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E5" w:rsidRDefault="00E741E5" w:rsidP="00542A1A"/>
    <w:sdt>
      <w:sdtPr>
        <w:id w:val="393803209"/>
        <w:docPartObj>
          <w:docPartGallery w:val="Cover Pages"/>
          <w:docPartUnique/>
        </w:docPartObj>
      </w:sdtPr>
      <w:sdtEndPr>
        <w:rPr>
          <w:b/>
          <w:sz w:val="44"/>
          <w:szCs w:val="44"/>
        </w:rPr>
      </w:sdtEndPr>
      <w:sdtContent>
        <w:p w:rsidR="0080120B" w:rsidRDefault="0080120B" w:rsidP="00542A1A"/>
        <w:p w:rsidR="0080120B" w:rsidRDefault="0003372F" w:rsidP="00542A1A">
          <w:r>
            <w:pict>
              <v:rect id="Rectangle 58" o:spid="_x0000_s1026" style="position:absolute;margin-left:0;margin-top:46.6pt;width:451.35pt;height:610.85pt;z-index:251715584;visibility:visible;mso-width-percent:1000;mso-position-horizontal:center;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" filled="f" stroked="f">
                <v:textbox>
                  <w:txbxContent>
                    <w:p w:rsidR="00C276AD" w:rsidRDefault="00C276AD" w:rsidP="00542A1A">
                      <w:pPr>
                        <w:spacing w:after="0"/>
                        <w:rPr>
                          <w:b/>
                          <w:bCs/>
                          <w:color w:val="1F497D" w:themeColor="text2"/>
                          <w:sz w:val="48"/>
                          <w:szCs w:val="48"/>
                        </w:rPr>
                      </w:pPr>
                      <w:r>
                        <w:rPr>
                          <w:b/>
                          <w:bCs/>
                          <w:color w:val="1F497D" w:themeColor="text2"/>
                          <w:sz w:val="48"/>
                          <w:szCs w:val="48"/>
                        </w:rPr>
                        <w:t>PENGADILAN MILITER III - 13 MADIUN</w:t>
                      </w:r>
                    </w:p>
                    <w:p w:rsidR="00C276AD" w:rsidRDefault="00C276AD" w:rsidP="00542A1A">
                      <w:pPr>
                        <w:spacing w:after="0"/>
                        <w:rPr>
                          <w:b/>
                          <w:bCs/>
                          <w:color w:val="1F497D" w:themeColor="text2"/>
                          <w:sz w:val="64"/>
                          <w:szCs w:val="64"/>
                        </w:rPr>
                      </w:pPr>
                      <w:r>
                        <w:rPr>
                          <w:b/>
                          <w:bCs/>
                          <w:color w:val="1F497D" w:themeColor="text2"/>
                          <w:sz w:val="64"/>
                          <w:szCs w:val="64"/>
                        </w:rPr>
                        <w:t>LAPORAN KEUANGAN</w:t>
                      </w:r>
                    </w:p>
                    <w:p w:rsidR="00C276AD" w:rsidRDefault="00C276AD" w:rsidP="00542A1A">
                      <w:pPr>
                        <w:spacing w:after="0"/>
                        <w:rPr>
                          <w:b/>
                          <w:bCs/>
                          <w:color w:val="1F497D" w:themeColor="text2"/>
                          <w:sz w:val="32"/>
                          <w:szCs w:val="32"/>
                        </w:rPr>
                      </w:pPr>
                      <w:r>
                        <w:rPr>
                          <w:b/>
                          <w:bCs/>
                          <w:color w:val="1F497D" w:themeColor="text2"/>
                          <w:sz w:val="32"/>
                          <w:szCs w:val="32"/>
                        </w:rPr>
                        <w:t>Untuk Periode yang Berakhir 31 Desember Tahun 2015</w:t>
                      </w: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after="0"/>
                        <w:rPr>
                          <w:b/>
                          <w:bCs/>
                          <w:color w:val="1F497D" w:themeColor="text2"/>
                          <w:sz w:val="32"/>
                          <w:szCs w:val="32"/>
                        </w:rPr>
                      </w:pPr>
                    </w:p>
                    <w:p w:rsidR="00C276AD" w:rsidRDefault="00C276AD" w:rsidP="00542A1A">
                      <w:pPr>
                        <w:spacing w:before="120"/>
                        <w:rPr>
                          <w:color w:val="1D1B11" w:themeColor="background2" w:themeShade="1A"/>
                          <w:sz w:val="28"/>
                          <w:szCs w:val="28"/>
                        </w:rPr>
                      </w:pPr>
                      <w:r>
                        <w:rPr>
                          <w:color w:val="1D1B11" w:themeColor="background2" w:themeShade="1A"/>
                          <w:sz w:val="28"/>
                          <w:szCs w:val="28"/>
                        </w:rPr>
                        <w:t>Jl. SALAK III NO. 38</w:t>
                      </w:r>
                    </w:p>
                    <w:p w:rsidR="00C276AD" w:rsidRDefault="00C276AD" w:rsidP="00542A1A">
                      <w:pPr>
                        <w:spacing w:before="120"/>
                        <w:rPr>
                          <w:color w:val="1D1B11" w:themeColor="background2" w:themeShade="1A"/>
                          <w:sz w:val="28"/>
                          <w:szCs w:val="28"/>
                        </w:rPr>
                      </w:pPr>
                      <w:r>
                        <w:rPr>
                          <w:color w:val="1D1B11" w:themeColor="background2" w:themeShade="1A"/>
                          <w:sz w:val="28"/>
                          <w:szCs w:val="28"/>
                        </w:rPr>
                        <w:t>Madiun - Jawa Timur 63131</w:t>
                      </w:r>
                    </w:p>
                    <w:p w:rsidR="00C276AD" w:rsidRDefault="00C276AD" w:rsidP="00542A1A">
                      <w:pPr>
                        <w:spacing w:before="120"/>
                        <w:rPr>
                          <w:color w:val="1D1B11" w:themeColor="background2" w:themeShade="1A"/>
                          <w:sz w:val="28"/>
                          <w:szCs w:val="28"/>
                        </w:rPr>
                      </w:pPr>
                      <w:r>
                        <w:rPr>
                          <w:color w:val="1D1B11" w:themeColor="background2" w:themeShade="1A"/>
                          <w:sz w:val="28"/>
                          <w:szCs w:val="28"/>
                        </w:rPr>
                        <w:t>Telp. 0351-452186  Fax. 0351-452186</w:t>
                      </w:r>
                    </w:p>
                    <w:p w:rsidR="00C276AD" w:rsidRDefault="00C276AD" w:rsidP="00542A1A">
                      <w:pPr>
                        <w:spacing w:before="120"/>
                        <w:rPr>
                          <w:bCs/>
                          <w:color w:val="1D1B11" w:themeColor="background2" w:themeShade="1A"/>
                          <w:sz w:val="28"/>
                          <w:szCs w:val="28"/>
                        </w:rPr>
                      </w:pPr>
                      <w:r>
                        <w:rPr>
                          <w:color w:val="1D1B11" w:themeColor="background2" w:themeShade="1A"/>
                          <w:sz w:val="28"/>
                          <w:szCs w:val="28"/>
                        </w:rPr>
                        <w:t xml:space="preserve">  e-mail : dil_mil_madiun@yahoo.co.id</w:t>
                      </w:r>
                    </w:p>
                    <w:p w:rsidR="00C276AD" w:rsidRDefault="00C276AD" w:rsidP="00542A1A">
                      <w:pPr>
                        <w:rPr>
                          <w:b/>
                          <w:bCs/>
                          <w:color w:val="808080" w:themeColor="text1" w:themeTint="7F"/>
                          <w:sz w:val="32"/>
                          <w:szCs w:val="32"/>
                        </w:rPr>
                      </w:pPr>
                    </w:p>
                  </w:txbxContent>
                </v:textbox>
                <w10:wrap anchorx="margin" anchory="margin"/>
              </v:rect>
            </w:pict>
          </w:r>
        </w:p>
        <w:p w:rsidR="0080120B" w:rsidRDefault="0003372F" w:rsidP="00542A1A">
          <w:pPr>
            <w:rPr>
              <w:b/>
              <w:sz w:val="44"/>
              <w:szCs w:val="44"/>
            </w:rPr>
          </w:pPr>
        </w:p>
      </w:sdtContent>
    </w:sdt>
    <w:p w:rsidR="0080120B" w:rsidRDefault="0003372F" w:rsidP="00542A1A">
      <w:pPr>
        <w:rPr>
          <w:b/>
          <w:sz w:val="44"/>
          <w:szCs w:val="44"/>
        </w:rPr>
        <w:sectPr w:rsidR="0080120B" w:rsidSect="00A059E4">
          <w:headerReference w:type="default" r:id="rId8"/>
          <w:pgSz w:w="11907" w:h="16839" w:code="9"/>
          <w:pgMar w:top="1440" w:right="1440" w:bottom="1440" w:left="1440" w:header="708" w:footer="708" w:gutter="0"/>
          <w:cols w:space="708"/>
          <w:titlePg/>
          <w:docGrid w:linePitch="360"/>
        </w:sectPr>
      </w:pPr>
      <w:r>
        <w:rPr>
          <w:b/>
          <w:sz w:val="44"/>
          <w:szCs w:val="44"/>
        </w:rPr>
        <w:pict>
          <v:group id="Group 47" o:spid="_x0000_s1047" style="position:absolute;margin-left:-1in;margin-top:446.7pt;width:595.1pt;height:251.8pt;z-index:251714560;mso-width-percent:1000;mso-height-percent:300;mso-position-horizontal-relative:margin;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MfsUA&#10;AADbAAAADwAAAGRycy9kb3ducmV2LnhtbESPQWvCQBSE7wX/w/IEb3VjEampawhC1d5MqoK3R/Y1&#10;SZt9G7Jrkv77bqHQ4zAz3zCbZDSN6KlztWUFi3kEgriwuuZSwfn99fEZhPPIGhvLpOCbHCTbycMG&#10;Y20HzqjPfSkChF2MCirv21hKV1Rk0M1tSxy8D9sZ9EF2pdQdDgFuGvkURStpsOawUGFLu4qKr/xu&#10;FGTReDmt9gf9eS1cv05PtzxL35SaTcf0BYSn0f+H/9pHrWC5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wx+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YoMIA&#10;AADbAAAADwAAAGRycy9kb3ducmV2LnhtbERPy2rCQBTdF/yH4Qrd1YlKSkkdg4hC6MqqULq7ZK5J&#10;TOZOyEwe7dc7i0KXh/PepJNpxECdqywrWC4iEMS51RUXCq6X48sbCOeRNTaWScEPOUi3s6cNJtqO&#10;/EnD2RcihLBLUEHpfZtI6fKSDLqFbYkDd7OdQR9gV0jd4RjCTSNXUfQqDVYcGkpsaV9SXp97o+D+&#10;vUae3P5jffg9jdjH1+z2VSv1PJ927yA8Tf5f/OfOtI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Rig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OSMMA&#10;AADbAAAADwAAAGRycy9kb3ducmV2LnhtbESPQWvCQBSE70L/w/IKvekmVovEbEQKQq+mYq/P7DNZ&#10;zL5Ns2tM/fVuodDjMDPfMPlmtK0YqPfGsYJ0loAgrpw2XCs4fO6mKxA+IGtsHZOCH/KwKZ4mOWba&#10;3XhPQxlqESHsM1TQhNBlUvqqIYt+5jri6J1dbzFE2ddS93iLcNvKeZK8SYuG40KDHb03VF3Kq1VA&#10;29f797L8Op1SczxW3WFuFoNV6uV53K5BBBrDf/iv/aEVL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OSM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v8sUA&#10;AADbAAAADwAAAGRycy9kb3ducmV2LnhtbESPQWsCMRSE7wX/Q3hCbzWropStUbTSWo9awR6fm+fu&#10;2s3LNonu1l9vhEKPw8x8w0xmranEhZwvLSvo9xIQxJnVJecKdp9vT88gfEDWWFkmBb/kYTbtPEww&#10;1bbhDV22IRcRwj5FBUUIdSqlzwoy6Hu2Jo7e0TqDIUqXS+2wiXBTyUGSjKXBkuNCgTW9FpR9b89G&#10;wXp5WPHw2n9fnH7yxdI1dj+svpR67LbzFxCB2vAf/mt/aAWj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y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O3cUA&#10;AADbAAAADwAAAGRycy9kb3ducmV2LnhtbESPzWrDMBCE74G+g9hCLyGR65KSOlFCCTU09BSnkOti&#10;bW0Ra2UsxT9vXxUCPQ4z8w2z3Y+2ET113jhW8LxMQBCXThuuFHyf88UahA/IGhvHpGAiD/vdw2yL&#10;mXYDn6gvQiUihH2GCuoQ2kxKX9Zk0S9dSxy9H9dZDFF2ldQdDhFuG5kmyau0aDgu1NjSoabyWtys&#10;gtGEpji+pblxl/nH+ZLPD1/TTamnx/F9AyLQGP7D9/anVrB6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7dxQAAANsAAAAPAAAAAAAAAAAAAAAAAJgCAABkcnMv&#10;ZG93bnJldi54bWxQSwUGAAAAAAQABAD1AAAAigM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18UA&#10;AADbAAAADwAAAGRycy9kb3ducmV2LnhtbESPT2vCQBTE7wW/w/KE3pqNtZWSuopIQz0V/AO5PrLP&#10;JCT7NmbXGPPpu4WCx2FmfsMs14NpRE+dqywrmEUxCOLc6ooLBadj+vIBwnlkjY1lUnAnB+vV5GmJ&#10;ibY33lN/8IUIEHYJKii9bxMpXV6SQRfZljh4Z9sZ9EF2hdQd3gLcNPI1jhfSYMVhocSWtiXl9eFq&#10;FIyZ/TnLdhzn2ZjWX5dLvdl/n5R6ng6bTxCeBv8I/7d3WsH7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7fX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gWMMA&#10;AADbAAAADwAAAGRycy9kb3ducmV2LnhtbESPQWvCQBSE74X+h+UVvIhuqqRodBUrFARPjUKvj+wz&#10;CWbfht1NTP+9Kwgeh5n5hllvB9OInpyvLSv4nCYgiAuray4VnE8/kwUIH5A1NpZJwT952G7e39aY&#10;aXvjX+rzUIoIYZ+hgiqENpPSFxUZ9FPbEkfvYp3BEKUrpXZ4i3DTyFmSfEmDNceFClvaV1Rc884o&#10;yJc4dGmy6/NvOnfjv/Fxdpw7pUYfw24FItAQXuFn+6AVpCk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gW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2UsQA&#10;AADbAAAADwAAAGRycy9kb3ducmV2LnhtbESPQWvCQBSE70L/w/IKvelGqTGmrlIKiidRa8HjI/tM&#10;QrNv0+w2Rn+9Kwgeh5n5hpktOlOJlhpXWlYwHEQgiDOrS84VHL6X/QSE88gaK8uk4EIOFvOX3gxT&#10;bc+8o3bvcxEg7FJUUHhfp1K6rCCDbmBr4uCdbGPQB9nkUjd4DnBTyVEUxdJgyWGhwJq+Csp+9/9G&#10;QVttDl08HE23q7/j9UTJz+Sdl0q9vXafHyA8df4ZfrTXWsE4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dlL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MQMIA&#10;AADbAAAADwAAAGRycy9kb3ducmV2LnhtbESP3WoCMRSE74W+QzhCb0SzrT/drkYpguCFN9o+wGFz&#10;TBY3J8smXde3N4Lg5TAz3zCrTe9q0VEbKs8KPiYZCOLS64qNgr/f3TgHESKyxtozKbhRgM36bbDC&#10;QvsrH6k7RSMShEOBCmyMTSFlKC05DBPfECfv7FuHMcnWSN3iNcFdLT+zbCEdVpwWLDa0tVReTv9O&#10;QY5yNOVz313yI7rD9NvYZmaUeh/2P0sQkfr4Cj/be61g/gW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xA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w:r>
      <w:r>
        <w:rPr>
          <w:b/>
          <w:sz w:val="44"/>
          <w:szCs w:val="44"/>
        </w:rPr>
        <w:pict>
          <v:rect id="Rectangle 46" o:spid="_x0000_s1046" style="position:absolute;margin-left:13.9pt;margin-top:538.2pt;width:519.4pt;height:214.85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" filled="f" stroked="f">
            <v:textbox>
              <w:txbxContent>
                <w:p w:rsidR="00C276AD" w:rsidRDefault="00C276AD" w:rsidP="00542A1A">
                  <w:pPr>
                    <w:rPr>
                      <w:b/>
                      <w:bCs/>
                      <w:color w:val="17365D" w:themeColor="text2" w:themeShade="BF"/>
                      <w:sz w:val="32"/>
                      <w:szCs w:val="32"/>
                    </w:rPr>
                  </w:pPr>
                  <w:r>
                    <w:rPr>
                      <w:b/>
                      <w:bCs/>
                      <w:color w:val="17365D" w:themeColor="text2" w:themeShade="BF"/>
                      <w:sz w:val="32"/>
                      <w:szCs w:val="32"/>
                    </w:rPr>
                    <w:t>Jl. SALAK III NO. 38</w:t>
                  </w:r>
                </w:p>
                <w:p w:rsidR="00C276AD" w:rsidRDefault="00C276AD" w:rsidP="00542A1A">
                  <w:pPr>
                    <w:rPr>
                      <w:b/>
                      <w:bCs/>
                      <w:color w:val="17365D" w:themeColor="text2" w:themeShade="BF"/>
                      <w:sz w:val="32"/>
                      <w:szCs w:val="32"/>
                    </w:rPr>
                  </w:pPr>
                  <w:r>
                    <w:rPr>
                      <w:b/>
                      <w:bCs/>
                      <w:color w:val="17365D" w:themeColor="text2" w:themeShade="BF"/>
                      <w:sz w:val="32"/>
                      <w:szCs w:val="32"/>
                    </w:rPr>
                    <w:t>Madiun - Jawa Timur</w:t>
                  </w:r>
                </w:p>
              </w:txbxContent>
            </v:textbox>
            <w10:wrap anchorx="margin" anchory="margin"/>
          </v:rect>
        </w:pict>
      </w:r>
    </w:p>
    <w:p w:rsidR="0080120B" w:rsidRDefault="0080120B" w:rsidP="00AB0DF8">
      <w:pPr>
        <w:jc w:val="center"/>
        <w:rPr>
          <w:rFonts w:asciiTheme="majorHAnsi" w:hAnsiTheme="majorHAnsi"/>
          <w:b/>
          <w:color w:val="7F7F7F" w:themeColor="text1" w:themeTint="80"/>
          <w:sz w:val="44"/>
          <w:szCs w:val="44"/>
        </w:rPr>
      </w:pPr>
    </w:p>
    <w:p w:rsidR="0080120B" w:rsidRDefault="00AB0DF8" w:rsidP="00AB0DF8">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eastAsia="id-ID"/>
        </w:rPr>
        <w:drawing>
          <wp:anchor distT="0" distB="0" distL="114300" distR="114300" simplePos="0" relativeHeight="251707392" behindDoc="1" locked="0" layoutInCell="1" allowOverlap="1">
            <wp:simplePos x="0" y="0"/>
            <wp:positionH relativeFrom="column">
              <wp:posOffset>2171700</wp:posOffset>
            </wp:positionH>
            <wp:positionV relativeFrom="paragraph">
              <wp:posOffset>2540</wp:posOffset>
            </wp:positionV>
            <wp:extent cx="1781810" cy="2251341"/>
            <wp:effectExtent l="19050" t="0" r="8890" b="0"/>
            <wp:wrapNone/>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9" cstate="print"/>
                    <a:srcRect/>
                    <a:stretch>
                      <a:fillRect/>
                    </a:stretch>
                  </pic:blipFill>
                  <pic:spPr bwMode="auto">
                    <a:xfrm>
                      <a:off x="0" y="0"/>
                      <a:ext cx="1781810" cy="2251341"/>
                    </a:xfrm>
                    <a:prstGeom prst="rect">
                      <a:avLst/>
                    </a:prstGeom>
                    <a:noFill/>
                    <a:ln w="9525">
                      <a:noFill/>
                      <a:miter lim="800000"/>
                      <a:headEnd/>
                      <a:tailEnd/>
                    </a:ln>
                  </pic:spPr>
                </pic:pic>
              </a:graphicData>
            </a:graphic>
          </wp:anchor>
        </w:drawing>
      </w:r>
    </w:p>
    <w:p w:rsidR="0080120B" w:rsidRDefault="0080120B" w:rsidP="00AB0DF8"/>
    <w:p w:rsidR="0080120B" w:rsidRDefault="0080120B" w:rsidP="00AB0DF8"/>
    <w:p w:rsidR="0080120B" w:rsidRDefault="0080120B" w:rsidP="00AB0DF8"/>
    <w:p w:rsidR="0080120B" w:rsidRDefault="0080120B" w:rsidP="00AB0DF8"/>
    <w:p w:rsidR="0080120B" w:rsidRDefault="0080120B" w:rsidP="00AB0DF8"/>
    <w:p w:rsidR="0080120B" w:rsidRDefault="0080120B" w:rsidP="00AB0DF8"/>
    <w:p w:rsidR="0080120B" w:rsidRDefault="0080120B" w:rsidP="00AB0DF8">
      <w:pPr>
        <w:jc w:val="center"/>
      </w:pPr>
    </w:p>
    <w:p w:rsidR="0080120B"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LAPORAN KEUANGAN</w:t>
      </w:r>
    </w:p>
    <w:p w:rsidR="0080120B"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PENGADILAN MILITER III - 13 MADIUN</w:t>
      </w:r>
    </w:p>
    <w:p w:rsidR="0080120B" w:rsidRDefault="0080120B" w:rsidP="00AB0DF8">
      <w:pPr>
        <w:jc w:val="center"/>
        <w:rPr>
          <w:rFonts w:asciiTheme="majorHAnsi" w:hAnsiTheme="majorHAnsi"/>
          <w:b/>
          <w:color w:val="7F7F7F" w:themeColor="text1" w:themeTint="80"/>
          <w:sz w:val="44"/>
          <w:szCs w:val="44"/>
        </w:rPr>
      </w:pPr>
    </w:p>
    <w:p w:rsidR="0080120B" w:rsidRDefault="0080120B" w:rsidP="00AB0DF8">
      <w:pPr>
        <w:jc w:val="center"/>
        <w:rPr>
          <w:rFonts w:asciiTheme="majorHAnsi" w:hAnsiTheme="majorHAnsi"/>
          <w:b/>
          <w:color w:val="7F7F7F" w:themeColor="text1" w:themeTint="80"/>
          <w:sz w:val="44"/>
          <w:szCs w:val="44"/>
        </w:rPr>
      </w:pPr>
    </w:p>
    <w:p w:rsidR="0080120B" w:rsidRDefault="00D71A4F" w:rsidP="00D71A4F">
      <w:pPr>
        <w:jc w:val="center"/>
        <w:rPr>
          <w:rFonts w:asciiTheme="majorHAnsi" w:hAnsiTheme="majorHAnsi"/>
          <w:b/>
          <w:color w:val="7F7F7F" w:themeColor="text1" w:themeTint="80"/>
          <w:sz w:val="32"/>
          <w:szCs w:val="36"/>
        </w:rPr>
      </w:pPr>
      <w:r>
        <w:rPr>
          <w:rFonts w:asciiTheme="majorHAnsi" w:hAnsiTheme="majorHAnsi"/>
          <w:b/>
          <w:color w:val="7F7F7F" w:themeColor="text1" w:themeTint="80"/>
          <w:sz w:val="32"/>
          <w:szCs w:val="36"/>
        </w:rPr>
        <w:t xml:space="preserve">Untuk Periode yang Berakhir </w:t>
      </w:r>
      <w:r w:rsidR="0037340F">
        <w:rPr>
          <w:rFonts w:asciiTheme="majorHAnsi" w:hAnsiTheme="majorHAnsi"/>
          <w:b/>
          <w:color w:val="7F7F7F" w:themeColor="text1" w:themeTint="80"/>
          <w:sz w:val="32"/>
          <w:szCs w:val="36"/>
        </w:rPr>
        <w:t>31 Desember</w:t>
      </w:r>
      <w:r w:rsidR="00367ED4">
        <w:rPr>
          <w:rFonts w:asciiTheme="majorHAnsi" w:hAnsiTheme="majorHAnsi"/>
          <w:b/>
          <w:color w:val="7F7F7F" w:themeColor="text1" w:themeTint="80"/>
          <w:sz w:val="32"/>
          <w:szCs w:val="36"/>
        </w:rPr>
        <w:t xml:space="preserve"> </w:t>
      </w:r>
      <w:r>
        <w:rPr>
          <w:rFonts w:asciiTheme="majorHAnsi" w:hAnsiTheme="majorHAnsi"/>
          <w:b/>
          <w:color w:val="7F7F7F" w:themeColor="text1" w:themeTint="80"/>
          <w:sz w:val="32"/>
          <w:szCs w:val="36"/>
        </w:rPr>
        <w:t xml:space="preserve">2015 </w:t>
      </w:r>
    </w:p>
    <w:p w:rsidR="0080120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BAGIAN ANGGARAN 005.01  </w:t>
      </w:r>
    </w:p>
    <w:p w:rsidR="0080120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BADAN URUSAN ADMINISTRASI</w:t>
      </w:r>
    </w:p>
    <w:p w:rsidR="0080120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rsidR="0080120B" w:rsidRDefault="0080120B" w:rsidP="00AB0DF8">
      <w:pPr>
        <w:jc w:val="center"/>
        <w:rPr>
          <w:rFonts w:asciiTheme="majorHAnsi" w:hAnsiTheme="majorHAnsi"/>
          <w:b/>
          <w:color w:val="7F7F7F" w:themeColor="text1" w:themeTint="80"/>
          <w:sz w:val="24"/>
          <w:szCs w:val="24"/>
        </w:rPr>
      </w:pPr>
    </w:p>
    <w:p w:rsidR="0080120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SALAK III NO. 38</w:t>
      </w:r>
    </w:p>
    <w:p w:rsidR="0080120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0351-452186  Fax. 0351-452186</w:t>
      </w:r>
    </w:p>
    <w:p w:rsidR="0080120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Madiun - Jawa Timur 63131</w:t>
      </w:r>
    </w:p>
    <w:p w:rsidR="0080120B" w:rsidRDefault="00AB0DF8" w:rsidP="00AB0DF8">
      <w:pPr>
        <w:jc w:val="center"/>
        <w:sectPr w:rsidR="0080120B" w:rsidSect="00846764">
          <w:headerReference w:type="even" r:id="rId10"/>
          <w:headerReference w:type="default" r:id="rId11"/>
          <w:headerReference w:type="first" r:id="rId12"/>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dil_mil_madiun@yahoo.co.id</w:t>
      </w:r>
    </w:p>
    <w:p w:rsidR="0080120B" w:rsidRDefault="0003372F" w:rsidP="005360E2">
      <w:pPr>
        <w:jc w:val="center"/>
        <w:rPr>
          <w:b/>
          <w:sz w:val="32"/>
          <w:szCs w:val="32"/>
        </w:rPr>
      </w:pPr>
      <w:r>
        <w:rPr>
          <w:b/>
          <w:sz w:val="32"/>
          <w:szCs w:val="32"/>
        </w:rPr>
        <w:lastRenderedPageBreak/>
        <w:pict>
          <v:rect id="Rectangle 3" o:spid="_x0000_s1045" style="position:absolute;left:0;text-align:left;margin-left:246.9pt;margin-top:76.05pt;width:366.3pt;height:43.65pt;z-index:25166745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x3JwMAAM0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" o:allowincell="f" fillcolor="#4f81bd [3204]" stroked="f">
            <v:shadow type="perspective" color="#9bbb59 [3206]" origin="-.5,-.5" offset="-6pt,-6pt" matrix=".75,,,.75"/>
            <v:textbox inset="21.6pt,0,1in,0">
              <w:txbxContent>
                <w:p w:rsidR="00C276AD" w:rsidRDefault="00C276AD"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w:r>
    </w:p>
    <w:p w:rsidR="0080120B" w:rsidRDefault="0080120B" w:rsidP="005360E2">
      <w:pPr>
        <w:jc w:val="center"/>
        <w:rPr>
          <w:b/>
          <w:sz w:val="32"/>
          <w:szCs w:val="32"/>
        </w:rPr>
      </w:pPr>
    </w:p>
    <w:p w:rsidR="0080120B" w:rsidRDefault="0080120B" w:rsidP="005360E2">
      <w:pPr>
        <w:jc w:val="center"/>
        <w:rPr>
          <w:b/>
          <w:sz w:val="32"/>
          <w:szCs w:val="32"/>
        </w:rPr>
      </w:pPr>
    </w:p>
    <w:p w:rsidR="0080120B" w:rsidRDefault="0080120B" w:rsidP="005360E2">
      <w:pPr>
        <w:jc w:val="center"/>
        <w:rPr>
          <w:b/>
          <w:sz w:val="32"/>
          <w:szCs w:val="32"/>
        </w:rPr>
      </w:pPr>
    </w:p>
    <w:p w:rsidR="0080120B" w:rsidRDefault="0080120B" w:rsidP="005360E2">
      <w:pPr>
        <w:jc w:val="center"/>
        <w:rPr>
          <w:b/>
          <w:sz w:val="32"/>
          <w:szCs w:val="32"/>
        </w:rPr>
      </w:pPr>
    </w:p>
    <w:p w:rsidR="0080120B" w:rsidRDefault="0080120B" w:rsidP="005360E2">
      <w:pPr>
        <w:jc w:val="center"/>
        <w:rPr>
          <w:b/>
          <w:sz w:val="32"/>
          <w:szCs w:val="32"/>
        </w:rPr>
      </w:pPr>
    </w:p>
    <w:p w:rsidR="0080120B" w:rsidRDefault="0080120B" w:rsidP="005360E2">
      <w:pPr>
        <w:jc w:val="center"/>
        <w:rPr>
          <w:b/>
          <w:sz w:val="32"/>
          <w:szCs w:val="32"/>
        </w:rPr>
      </w:pPr>
    </w:p>
    <w:p w:rsidR="0080120B" w:rsidRDefault="0080120B" w:rsidP="005360E2"/>
    <w:p w:rsidR="0080120B" w:rsidRDefault="0080120B" w:rsidP="00846764">
      <w:pPr>
        <w:sectPr w:rsidR="0080120B" w:rsidSect="00CC05BB">
          <w:headerReference w:type="default" r:id="rId13"/>
          <w:pgSz w:w="11907" w:h="16839" w:code="9"/>
          <w:pgMar w:top="1440" w:right="1440" w:bottom="1440" w:left="1440" w:header="708" w:footer="708" w:gutter="0"/>
          <w:pgNumType w:fmt="lowerRoman" w:start="1"/>
          <w:cols w:space="708"/>
          <w:docGrid w:linePitch="360"/>
        </w:sectPr>
      </w:pPr>
    </w:p>
    <w:p w:rsidR="0080120B" w:rsidRDefault="005360E2" w:rsidP="005360E2">
      <w:pPr>
        <w:pStyle w:val="Heading1"/>
        <w:spacing w:before="120"/>
      </w:pPr>
      <w:bookmarkStart w:id="0" w:name="_Toc424108672"/>
      <w:bookmarkStart w:id="1" w:name="_Toc435705755"/>
      <w:r>
        <w:lastRenderedPageBreak/>
        <w:t>Kata Pengantar</w:t>
      </w:r>
      <w:bookmarkEnd w:id="0"/>
      <w:bookmarkEnd w:id="1"/>
      <w:r>
        <w:t xml:space="preserve"> </w:t>
      </w:r>
    </w:p>
    <w:p w:rsidR="0080120B" w:rsidRDefault="005360E2" w:rsidP="00DF276F">
      <w:pPr>
        <w:spacing w:after="240"/>
        <w:jc w:val="both"/>
        <w:rPr>
          <w:rFonts w:ascii="Calibri" w:eastAsia="Calibri" w:hAnsi="Calibri" w:cs="Calibri"/>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w:t>
      </w:r>
      <w:r>
        <w:rPr>
          <w:rFonts w:cs="Arial"/>
          <w:color w:val="000000"/>
          <w:spacing w:val="12"/>
        </w:rPr>
        <w:t xml:space="preserve"> </w:t>
      </w:r>
      <w:r>
        <w:rPr>
          <w:rFonts w:cs="Arial"/>
          <w:color w:val="000000"/>
        </w:rPr>
        <w:t>N</w:t>
      </w:r>
      <w:r>
        <w:rPr>
          <w:rFonts w:cs="Arial"/>
          <w:color w:val="000000"/>
          <w:spacing w:val="6"/>
        </w:rPr>
        <w:t>o</w:t>
      </w:r>
      <w:r>
        <w:rPr>
          <w:rFonts w:cs="Arial"/>
          <w:color w:val="000000"/>
        </w:rPr>
        <w:t>m</w:t>
      </w:r>
      <w:r>
        <w:rPr>
          <w:rFonts w:cs="Arial"/>
          <w:color w:val="000000"/>
          <w:spacing w:val="5"/>
        </w:rPr>
        <w:t>o</w:t>
      </w:r>
      <w:r>
        <w:rPr>
          <w:rFonts w:cs="Arial"/>
          <w:color w:val="000000"/>
        </w:rPr>
        <w:t>r</w:t>
      </w:r>
      <w:r>
        <w:rPr>
          <w:rFonts w:cs="Arial"/>
          <w:color w:val="000000"/>
          <w:spacing w:val="11"/>
        </w:rPr>
        <w:t xml:space="preserve"> </w:t>
      </w:r>
      <w:r>
        <w:t xml:space="preserve">27 Tahun 2014  </w:t>
      </w:r>
      <w:r>
        <w:rPr>
          <w:rFonts w:cs="Arial"/>
          <w:color w:val="000000"/>
          <w:spacing w:val="10"/>
        </w:rPr>
        <w:t xml:space="preserve">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w:t>
      </w:r>
      <w:r>
        <w:rPr>
          <w:rFonts w:cs="Arial"/>
          <w:color w:val="000000"/>
          <w:spacing w:val="12"/>
        </w:rPr>
        <w:t xml:space="preserve"> </w:t>
      </w:r>
      <w:r>
        <w:rPr>
          <w:rFonts w:cs="Arial"/>
          <w:color w:val="000000"/>
        </w:rPr>
        <w:t>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w:t>
      </w:r>
      <w:r>
        <w:rPr>
          <w:rFonts w:cs="Arial"/>
          <w:color w:val="000000"/>
          <w:spacing w:val="12"/>
        </w:rPr>
        <w:t xml:space="preserve"> </w:t>
      </w:r>
      <w:r>
        <w:rPr>
          <w:rFonts w:cs="Arial"/>
          <w:color w:val="000000"/>
        </w:rPr>
        <w:t>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w:t>
      </w:r>
      <w:r>
        <w:rPr>
          <w:rFonts w:cs="Arial"/>
          <w:color w:val="000000"/>
          <w:spacing w:val="12"/>
        </w:rPr>
        <w:t xml:space="preserve"> </w:t>
      </w:r>
      <w:r>
        <w:rPr>
          <w:rFonts w:cs="Arial"/>
          <w:color w:val="000000"/>
        </w:rPr>
        <w:t>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w:t>
      </w:r>
      <w:r>
        <w:rPr>
          <w:rFonts w:cs="Arial"/>
          <w:color w:val="000000"/>
          <w:spacing w:val="14"/>
        </w:rPr>
        <w:t xml:space="preserve"> </w:t>
      </w:r>
      <w:r>
        <w:rPr>
          <w:rFonts w:cs="Arial"/>
          <w:color w:val="000000"/>
        </w:rPr>
        <w:t>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w:t>
      </w:r>
      <w:r>
        <w:rPr>
          <w:rFonts w:cs="Arial"/>
          <w:color w:val="000000"/>
          <w:spacing w:val="14"/>
        </w:rPr>
        <w:t xml:space="preserve"> </w:t>
      </w:r>
      <w:r>
        <w:rPr>
          <w:rFonts w:cs="Arial"/>
          <w:color w:val="000000"/>
        </w:rPr>
        <w:t>2</w:t>
      </w:r>
      <w:r>
        <w:rPr>
          <w:rFonts w:cs="Arial"/>
          <w:color w:val="000000"/>
          <w:spacing w:val="9"/>
        </w:rPr>
        <w:t>0</w:t>
      </w:r>
      <w:r>
        <w:rPr>
          <w:rFonts w:cs="Arial"/>
          <w:color w:val="000000"/>
        </w:rPr>
        <w:t>15</w:t>
      </w:r>
      <w:r>
        <w:rPr>
          <w:rFonts w:ascii="Calibri" w:eastAsia="Calibri" w:hAnsi="Calibri" w:cs="Calibri"/>
          <w:spacing w:val="4"/>
        </w:rPr>
        <w:t xml:space="preserve">, </w:t>
      </w:r>
      <w:r>
        <w:rPr>
          <w:rFonts w:ascii="Calibri" w:eastAsia="Calibri" w:hAnsi="Calibri" w:cs="Calibri"/>
        </w:rPr>
        <w:t xml:space="preserve">Menteri / Pimpinan Lembaga sebagai Pengguna Anggaran / Barang mempunyai tugas antara lain menyusun dan menyampaikan Laporan Keuangan Kementerian Negara / Lembaga yang dipimpinnya. </w:t>
      </w:r>
    </w:p>
    <w:p w:rsidR="0080120B" w:rsidRDefault="005360E2" w:rsidP="00DF276F">
      <w:pPr>
        <w:spacing w:after="240"/>
        <w:jc w:val="both"/>
        <w:rPr>
          <w:rFonts w:ascii="Calibri" w:eastAsia="Calibri" w:hAnsi="Calibri" w:cs="Calibri"/>
        </w:rPr>
      </w:pPr>
      <w:r>
        <w:rPr>
          <w:rFonts w:cstheme="minorHAnsi"/>
        </w:rPr>
        <w:t>Pengadilan Militer III - 13 Madiun</w:t>
      </w:r>
      <w:r>
        <w:rPr>
          <w:rFonts w:ascii="Calibri" w:eastAsia="Calibri" w:hAnsi="Calibri" w:cs="Calibri"/>
        </w:rPr>
        <w:t xml:space="preserve"> adalah salah satu Entitas Akuntansi di bawah Mahkamah Agung Republik Indonesia </w:t>
      </w:r>
      <w:r>
        <w:rPr>
          <w:rFonts w:cstheme="minorHAnsi"/>
          <w:color w:val="000000"/>
        </w:rPr>
        <w:t>yang</w:t>
      </w:r>
      <w:r>
        <w:rPr>
          <w:rFonts w:cstheme="minorHAnsi"/>
          <w:color w:val="000000"/>
          <w:spacing w:val="4"/>
        </w:rPr>
        <w:t xml:space="preserve"> </w:t>
      </w:r>
      <w:r>
        <w:rPr>
          <w:rFonts w:cstheme="minorHAnsi"/>
          <w:color w:val="000000"/>
        </w:rPr>
        <w:t>berkewajiban menyelenggarakan</w:t>
      </w:r>
      <w:r>
        <w:rPr>
          <w:rFonts w:cstheme="minorHAnsi"/>
          <w:color w:val="000000"/>
          <w:spacing w:val="1"/>
        </w:rPr>
        <w:t xml:space="preserve"> </w:t>
      </w:r>
      <w:r>
        <w:rPr>
          <w:rFonts w:cstheme="minorHAnsi"/>
          <w:color w:val="000000"/>
        </w:rPr>
        <w:t>akuntansi</w:t>
      </w:r>
      <w:r>
        <w:rPr>
          <w:rFonts w:cstheme="minorHAnsi"/>
          <w:color w:val="000000"/>
          <w:spacing w:val="1"/>
        </w:rPr>
        <w:t xml:space="preserve"> </w:t>
      </w:r>
      <w:r>
        <w:rPr>
          <w:rFonts w:cstheme="minorHAnsi"/>
          <w:color w:val="000000"/>
        </w:rPr>
        <w:t>dan</w:t>
      </w:r>
      <w:r>
        <w:rPr>
          <w:rFonts w:cstheme="minorHAnsi"/>
          <w:color w:val="000000"/>
          <w:spacing w:val="4"/>
        </w:rPr>
        <w:t xml:space="preserve"> </w:t>
      </w:r>
      <w:r>
        <w:rPr>
          <w:rFonts w:cstheme="minorHAnsi"/>
          <w:color w:val="000000"/>
        </w:rPr>
        <w:t>l</w:t>
      </w:r>
      <w:r>
        <w:rPr>
          <w:rFonts w:cstheme="minorHAnsi"/>
          <w:color w:val="000000"/>
          <w:spacing w:val="8"/>
        </w:rPr>
        <w:t>a</w:t>
      </w:r>
      <w:r>
        <w:rPr>
          <w:rFonts w:cstheme="minorHAnsi"/>
          <w:color w:val="000000"/>
        </w:rPr>
        <w:t>p</w:t>
      </w:r>
      <w:r>
        <w:rPr>
          <w:rFonts w:cstheme="minorHAnsi"/>
          <w:color w:val="000000"/>
          <w:spacing w:val="9"/>
        </w:rPr>
        <w:t>o</w:t>
      </w:r>
      <w:r>
        <w:rPr>
          <w:rFonts w:cstheme="minorHAnsi"/>
          <w:color w:val="000000"/>
          <w:spacing w:val="6"/>
        </w:rPr>
        <w:t>r</w:t>
      </w:r>
      <w:r>
        <w:rPr>
          <w:rFonts w:cstheme="minorHAnsi"/>
          <w:color w:val="000000"/>
        </w:rPr>
        <w:t>an</w:t>
      </w:r>
      <w:r>
        <w:rPr>
          <w:rFonts w:cstheme="minorHAnsi"/>
          <w:color w:val="000000"/>
          <w:spacing w:val="16"/>
        </w:rPr>
        <w:t xml:space="preserve"> </w:t>
      </w:r>
      <w:r>
        <w:rPr>
          <w:rFonts w:cstheme="minorHAnsi"/>
          <w:color w:val="000000"/>
          <w:spacing w:val="11"/>
        </w:rPr>
        <w:t>p</w:t>
      </w:r>
      <w:r>
        <w:rPr>
          <w:rFonts w:cstheme="minorHAnsi"/>
          <w:color w:val="000000"/>
          <w:spacing w:val="9"/>
        </w:rPr>
        <w:t>e</w:t>
      </w:r>
      <w:r>
        <w:rPr>
          <w:rFonts w:cstheme="minorHAnsi"/>
          <w:color w:val="000000"/>
          <w:spacing w:val="10"/>
        </w:rPr>
        <w:t>r</w:t>
      </w:r>
      <w:r>
        <w:rPr>
          <w:rFonts w:cstheme="minorHAnsi"/>
          <w:color w:val="000000"/>
          <w:spacing w:val="11"/>
        </w:rPr>
        <w:t>t</w:t>
      </w:r>
      <w:r>
        <w:rPr>
          <w:rFonts w:cstheme="minorHAnsi"/>
          <w:color w:val="000000"/>
          <w:spacing w:val="9"/>
        </w:rPr>
        <w:t>an</w:t>
      </w:r>
      <w:r>
        <w:rPr>
          <w:rFonts w:cstheme="minorHAnsi"/>
          <w:color w:val="000000"/>
          <w:spacing w:val="11"/>
        </w:rPr>
        <w:t>ggu</w:t>
      </w:r>
      <w:r>
        <w:rPr>
          <w:rFonts w:cstheme="minorHAnsi"/>
          <w:color w:val="000000"/>
          <w:spacing w:val="9"/>
        </w:rPr>
        <w:t>n</w:t>
      </w:r>
      <w:r>
        <w:rPr>
          <w:rFonts w:cstheme="minorHAnsi"/>
          <w:color w:val="000000"/>
          <w:spacing w:val="11"/>
        </w:rPr>
        <w:t>gja</w:t>
      </w:r>
      <w:r>
        <w:rPr>
          <w:rFonts w:cstheme="minorHAnsi"/>
          <w:color w:val="000000"/>
          <w:spacing w:val="8"/>
        </w:rPr>
        <w:t>w</w:t>
      </w:r>
      <w:r>
        <w:rPr>
          <w:rFonts w:cstheme="minorHAnsi"/>
          <w:color w:val="000000"/>
          <w:spacing w:val="11"/>
        </w:rPr>
        <w:t>a</w:t>
      </w:r>
      <w:r>
        <w:rPr>
          <w:rFonts w:cstheme="minorHAnsi"/>
          <w:color w:val="000000"/>
          <w:spacing w:val="9"/>
        </w:rPr>
        <w:t>b</w:t>
      </w:r>
      <w:r>
        <w:rPr>
          <w:rFonts w:cstheme="minorHAnsi"/>
          <w:color w:val="000000"/>
          <w:spacing w:val="11"/>
        </w:rPr>
        <w:t>a</w:t>
      </w:r>
      <w:r>
        <w:rPr>
          <w:rFonts w:cstheme="minorHAnsi"/>
          <w:color w:val="000000"/>
        </w:rPr>
        <w:t>n</w:t>
      </w:r>
      <w:r>
        <w:rPr>
          <w:rFonts w:cstheme="minorHAnsi"/>
          <w:color w:val="000000"/>
          <w:spacing w:val="28"/>
        </w:rPr>
        <w:t xml:space="preserve"> </w:t>
      </w:r>
      <w:r>
        <w:rPr>
          <w:rFonts w:cstheme="minorHAnsi"/>
          <w:color w:val="000000"/>
          <w:spacing w:val="9"/>
        </w:rPr>
        <w:t>a</w:t>
      </w:r>
      <w:r>
        <w:rPr>
          <w:rFonts w:cstheme="minorHAnsi"/>
          <w:color w:val="000000"/>
          <w:spacing w:val="11"/>
        </w:rPr>
        <w:t>ta</w:t>
      </w:r>
      <w:r>
        <w:rPr>
          <w:rFonts w:cstheme="minorHAnsi"/>
          <w:color w:val="000000"/>
        </w:rPr>
        <w:t xml:space="preserve">s </w:t>
      </w:r>
      <w:r>
        <w:rPr>
          <w:rFonts w:cstheme="minorHAnsi"/>
          <w:color w:val="000000"/>
          <w:spacing w:val="11"/>
        </w:rPr>
        <w:t>pel</w:t>
      </w:r>
      <w:r>
        <w:rPr>
          <w:rFonts w:cstheme="minorHAnsi"/>
          <w:color w:val="000000"/>
          <w:spacing w:val="9"/>
        </w:rPr>
        <w:t>a</w:t>
      </w:r>
      <w:r>
        <w:rPr>
          <w:rFonts w:cstheme="minorHAnsi"/>
          <w:color w:val="000000"/>
          <w:spacing w:val="12"/>
        </w:rPr>
        <w:t>k</w:t>
      </w:r>
      <w:r>
        <w:rPr>
          <w:rFonts w:cstheme="minorHAnsi"/>
          <w:color w:val="000000"/>
          <w:spacing w:val="9"/>
        </w:rPr>
        <w:t>s</w:t>
      </w:r>
      <w:r>
        <w:rPr>
          <w:rFonts w:cstheme="minorHAnsi"/>
          <w:color w:val="000000"/>
          <w:spacing w:val="11"/>
        </w:rPr>
        <w:t>a</w:t>
      </w:r>
      <w:r>
        <w:rPr>
          <w:rFonts w:cstheme="minorHAnsi"/>
          <w:color w:val="000000"/>
          <w:spacing w:val="9"/>
        </w:rPr>
        <w:t>n</w:t>
      </w:r>
      <w:r>
        <w:rPr>
          <w:rFonts w:cstheme="minorHAnsi"/>
          <w:color w:val="000000"/>
          <w:spacing w:val="11"/>
        </w:rPr>
        <w:t>a</w:t>
      </w:r>
      <w:r>
        <w:rPr>
          <w:rFonts w:cstheme="minorHAnsi"/>
          <w:color w:val="000000"/>
          <w:spacing w:val="9"/>
        </w:rPr>
        <w:t>a</w:t>
      </w:r>
      <w:r>
        <w:rPr>
          <w:rFonts w:cstheme="minorHAnsi"/>
          <w:color w:val="000000"/>
        </w:rPr>
        <w:t xml:space="preserve">n </w:t>
      </w:r>
      <w:r>
        <w:rPr>
          <w:rFonts w:cstheme="minorHAnsi"/>
          <w:color w:val="000000"/>
          <w:spacing w:val="9"/>
        </w:rPr>
        <w:t>An</w:t>
      </w:r>
      <w:r>
        <w:rPr>
          <w:rFonts w:cstheme="minorHAnsi"/>
          <w:color w:val="000000"/>
          <w:spacing w:val="11"/>
        </w:rPr>
        <w:t>gg</w:t>
      </w:r>
      <w:r>
        <w:rPr>
          <w:rFonts w:cstheme="minorHAnsi"/>
          <w:color w:val="000000"/>
          <w:spacing w:val="9"/>
        </w:rPr>
        <w:t>a</w:t>
      </w:r>
      <w:r>
        <w:rPr>
          <w:rFonts w:cstheme="minorHAnsi"/>
          <w:color w:val="000000"/>
          <w:spacing w:val="13"/>
        </w:rPr>
        <w:t>r</w:t>
      </w:r>
      <w:r>
        <w:rPr>
          <w:rFonts w:cstheme="minorHAnsi"/>
          <w:color w:val="000000"/>
          <w:spacing w:val="9"/>
        </w:rPr>
        <w:t>a</w:t>
      </w:r>
      <w:r>
        <w:rPr>
          <w:rFonts w:cstheme="minorHAnsi"/>
          <w:color w:val="000000"/>
        </w:rPr>
        <w:t>n</w:t>
      </w:r>
      <w:r>
        <w:rPr>
          <w:rFonts w:cstheme="minorHAnsi"/>
          <w:color w:val="000000"/>
          <w:spacing w:val="28"/>
        </w:rPr>
        <w:t xml:space="preserve"> </w:t>
      </w:r>
      <w:r>
        <w:rPr>
          <w:rFonts w:cstheme="minorHAnsi"/>
          <w:color w:val="000000"/>
          <w:spacing w:val="9"/>
        </w:rPr>
        <w:t>P</w:t>
      </w:r>
      <w:r>
        <w:rPr>
          <w:rFonts w:cstheme="minorHAnsi"/>
          <w:color w:val="000000"/>
          <w:spacing w:val="11"/>
        </w:rPr>
        <w:t>en</w:t>
      </w:r>
      <w:r>
        <w:rPr>
          <w:rFonts w:cstheme="minorHAnsi"/>
          <w:color w:val="000000"/>
          <w:spacing w:val="9"/>
        </w:rPr>
        <w:t>d</w:t>
      </w:r>
      <w:r>
        <w:rPr>
          <w:rFonts w:cstheme="minorHAnsi"/>
          <w:color w:val="000000"/>
          <w:spacing w:val="11"/>
        </w:rPr>
        <w:t>a</w:t>
      </w:r>
      <w:r>
        <w:rPr>
          <w:rFonts w:cstheme="minorHAnsi"/>
          <w:color w:val="000000"/>
          <w:spacing w:val="9"/>
        </w:rPr>
        <w:t>pa</w:t>
      </w:r>
      <w:r>
        <w:rPr>
          <w:rFonts w:cstheme="minorHAnsi"/>
          <w:color w:val="000000"/>
          <w:spacing w:val="13"/>
        </w:rPr>
        <w:t>t</w:t>
      </w:r>
      <w:r>
        <w:rPr>
          <w:rFonts w:cstheme="minorHAnsi"/>
          <w:color w:val="000000"/>
          <w:spacing w:val="9"/>
        </w:rPr>
        <w:t>a</w:t>
      </w:r>
      <w:r>
        <w:rPr>
          <w:rFonts w:cstheme="minorHAnsi"/>
          <w:color w:val="000000"/>
        </w:rPr>
        <w:t>n</w:t>
      </w:r>
      <w:r>
        <w:rPr>
          <w:rFonts w:cstheme="minorHAnsi"/>
          <w:color w:val="000000"/>
          <w:spacing w:val="28"/>
        </w:rPr>
        <w:t xml:space="preserve"> </w:t>
      </w:r>
      <w:r>
        <w:rPr>
          <w:rFonts w:cstheme="minorHAnsi"/>
          <w:color w:val="000000"/>
          <w:spacing w:val="9"/>
        </w:rPr>
        <w:t>d</w:t>
      </w:r>
      <w:r>
        <w:rPr>
          <w:rFonts w:cstheme="minorHAnsi"/>
          <w:color w:val="000000"/>
          <w:spacing w:val="11"/>
        </w:rPr>
        <w:t>a</w:t>
      </w:r>
      <w:r>
        <w:rPr>
          <w:rFonts w:cstheme="minorHAnsi"/>
          <w:color w:val="000000"/>
        </w:rPr>
        <w:t>n</w:t>
      </w:r>
      <w:r>
        <w:rPr>
          <w:rFonts w:cstheme="minorHAnsi"/>
          <w:color w:val="000000"/>
          <w:spacing w:val="25"/>
        </w:rPr>
        <w:t xml:space="preserve"> </w:t>
      </w:r>
      <w:r>
        <w:rPr>
          <w:rFonts w:cstheme="minorHAnsi"/>
          <w:color w:val="000000"/>
          <w:spacing w:val="9"/>
        </w:rPr>
        <w:t>B</w:t>
      </w:r>
      <w:r>
        <w:rPr>
          <w:rFonts w:cstheme="minorHAnsi"/>
          <w:color w:val="000000"/>
          <w:spacing w:val="11"/>
        </w:rPr>
        <w:t>ela</w:t>
      </w:r>
      <w:r>
        <w:rPr>
          <w:rFonts w:cstheme="minorHAnsi"/>
          <w:color w:val="000000"/>
          <w:spacing w:val="9"/>
        </w:rPr>
        <w:t>n</w:t>
      </w:r>
      <w:r>
        <w:rPr>
          <w:rFonts w:cstheme="minorHAnsi"/>
          <w:color w:val="000000"/>
          <w:spacing w:val="11"/>
        </w:rPr>
        <w:t>j</w:t>
      </w:r>
      <w:r>
        <w:rPr>
          <w:rFonts w:cstheme="minorHAnsi"/>
          <w:color w:val="000000"/>
        </w:rPr>
        <w:t>a</w:t>
      </w:r>
      <w:r>
        <w:rPr>
          <w:rFonts w:cstheme="minorHAnsi"/>
          <w:color w:val="000000"/>
          <w:spacing w:val="28"/>
        </w:rPr>
        <w:t xml:space="preserve"> </w:t>
      </w:r>
      <w:r>
        <w:rPr>
          <w:rFonts w:cstheme="minorHAnsi"/>
          <w:color w:val="000000"/>
          <w:spacing w:val="8"/>
        </w:rPr>
        <w:t>N</w:t>
      </w:r>
      <w:r>
        <w:rPr>
          <w:rFonts w:cstheme="minorHAnsi"/>
          <w:color w:val="000000"/>
          <w:spacing w:val="9"/>
        </w:rPr>
        <w:t>e</w:t>
      </w:r>
      <w:r>
        <w:rPr>
          <w:rFonts w:cstheme="minorHAnsi"/>
          <w:color w:val="000000"/>
          <w:spacing w:val="11"/>
        </w:rPr>
        <w:t>g</w:t>
      </w:r>
      <w:r>
        <w:rPr>
          <w:rFonts w:cstheme="minorHAnsi"/>
          <w:color w:val="000000"/>
          <w:spacing w:val="9"/>
        </w:rPr>
        <w:t>a</w:t>
      </w:r>
      <w:r>
        <w:rPr>
          <w:rFonts w:cstheme="minorHAnsi"/>
          <w:color w:val="000000"/>
          <w:spacing w:val="13"/>
        </w:rPr>
        <w:t>r</w:t>
      </w:r>
      <w:r>
        <w:rPr>
          <w:rFonts w:cstheme="minorHAnsi"/>
          <w:color w:val="000000"/>
        </w:rPr>
        <w:t>a. Salah satu pelaksanaannya adalah</w:t>
      </w:r>
      <w:r>
        <w:rPr>
          <w:rFonts w:cstheme="minorHAnsi"/>
          <w:color w:val="000000"/>
          <w:spacing w:val="16"/>
        </w:rPr>
        <w:t xml:space="preserve"> </w:t>
      </w:r>
      <w:r>
        <w:rPr>
          <w:rFonts w:cstheme="minorHAnsi"/>
          <w:color w:val="000000"/>
        </w:rPr>
        <w:t>dengan menyusun</w:t>
      </w:r>
      <w:r>
        <w:rPr>
          <w:rFonts w:cstheme="minorHAnsi"/>
          <w:color w:val="000000"/>
          <w:spacing w:val="1"/>
        </w:rPr>
        <w:t xml:space="preserve"> </w:t>
      </w:r>
      <w:r>
        <w:rPr>
          <w:rFonts w:cstheme="minorHAnsi"/>
          <w:color w:val="000000"/>
        </w:rPr>
        <w:t>laporan keuangan berupa</w:t>
      </w:r>
      <w:r>
        <w:rPr>
          <w:rFonts w:cstheme="minorHAnsi"/>
          <w:color w:val="000000"/>
          <w:spacing w:val="-4"/>
        </w:rPr>
        <w:t xml:space="preserve"> </w:t>
      </w:r>
      <w:r>
        <w:rPr>
          <w:rFonts w:cstheme="minorHAnsi"/>
          <w:color w:val="000000"/>
        </w:rPr>
        <w:t>Laporan Real</w:t>
      </w:r>
      <w:r>
        <w:rPr>
          <w:rFonts w:cstheme="minorHAnsi"/>
          <w:color w:val="000000"/>
          <w:spacing w:val="-5"/>
        </w:rPr>
        <w:t>i</w:t>
      </w:r>
      <w:r>
        <w:rPr>
          <w:rFonts w:cstheme="minorHAnsi"/>
          <w:color w:val="000000"/>
        </w:rPr>
        <w:t>sasi Anggaran,</w:t>
      </w:r>
      <w:r>
        <w:rPr>
          <w:rFonts w:cstheme="minorHAnsi"/>
          <w:color w:val="000000"/>
          <w:spacing w:val="-5"/>
        </w:rPr>
        <w:t xml:space="preserve"> </w:t>
      </w:r>
      <w:r>
        <w:rPr>
          <w:rFonts w:cstheme="minorHAnsi"/>
          <w:color w:val="000000"/>
        </w:rPr>
        <w:t>Neraca, Laporan Operasi, Laporan Perubahan Ekuitas dan Cat</w:t>
      </w:r>
      <w:r>
        <w:rPr>
          <w:rFonts w:cstheme="minorHAnsi"/>
          <w:color w:val="000000"/>
          <w:spacing w:val="-5"/>
        </w:rPr>
        <w:t>a</w:t>
      </w:r>
      <w:r>
        <w:rPr>
          <w:rFonts w:cstheme="minorHAnsi"/>
          <w:color w:val="000000"/>
        </w:rPr>
        <w:t>tan atas Laporan</w:t>
      </w:r>
      <w:r>
        <w:rPr>
          <w:rFonts w:cstheme="minorHAnsi"/>
          <w:color w:val="000000"/>
          <w:spacing w:val="-5"/>
        </w:rPr>
        <w:t xml:space="preserve"> </w:t>
      </w:r>
      <w:r>
        <w:rPr>
          <w:rFonts w:cstheme="minorHAnsi"/>
          <w:color w:val="000000"/>
        </w:rPr>
        <w:t>Keuangan</w:t>
      </w:r>
      <w:r>
        <w:rPr>
          <w:rFonts w:ascii="Calibri" w:eastAsia="Calibri" w:hAnsi="Calibri" w:cs="Calibri"/>
        </w:rPr>
        <w:t>.</w:t>
      </w:r>
    </w:p>
    <w:p w:rsidR="0080120B" w:rsidRDefault="005360E2" w:rsidP="00DF276F">
      <w:pPr>
        <w:spacing w:after="240"/>
        <w:jc w:val="both"/>
        <w:rPr>
          <w:rFonts w:ascii="Calibri" w:eastAsia="Calibri" w:hAnsi="Calibri" w:cs="Calibri"/>
        </w:rPr>
      </w:pPr>
      <w:r>
        <w:rPr>
          <w:rFonts w:ascii="Calibri" w:eastAsia="Calibri" w:hAnsi="Calibri" w:cs="Calibri"/>
        </w:rPr>
        <w:t xml:space="preserve">Penyusunan Laporan Keuangan Pengadilan Militer III - 13 Madiun </w:t>
      </w:r>
      <w:r>
        <w:rPr>
          <w:rFonts w:cstheme="minorHAnsi"/>
          <w:color w:val="000000"/>
        </w:rPr>
        <w:t>menga</w:t>
      </w:r>
      <w:r>
        <w:rPr>
          <w:rFonts w:cstheme="minorHAnsi"/>
          <w:color w:val="000000"/>
          <w:spacing w:val="-5"/>
        </w:rPr>
        <w:t>c</w:t>
      </w:r>
      <w:r>
        <w:rPr>
          <w:rFonts w:cstheme="minorHAnsi"/>
          <w:color w:val="000000"/>
        </w:rPr>
        <w:t>u</w:t>
      </w:r>
      <w:r>
        <w:rPr>
          <w:rFonts w:cstheme="minorHAnsi"/>
          <w:color w:val="000000"/>
          <w:spacing w:val="4"/>
        </w:rPr>
        <w:t xml:space="preserve"> </w:t>
      </w:r>
      <w:r>
        <w:rPr>
          <w:rFonts w:cstheme="minorHAnsi"/>
          <w:color w:val="000000"/>
        </w:rPr>
        <w:t>pada</w:t>
      </w:r>
      <w:r>
        <w:rPr>
          <w:rFonts w:cstheme="minorHAnsi"/>
          <w:color w:val="000000"/>
          <w:spacing w:val="3"/>
        </w:rPr>
        <w:t xml:space="preserve"> </w:t>
      </w:r>
      <w:r w:rsidR="000C520B">
        <w:rPr>
          <w:rFonts w:cstheme="minorHAnsi"/>
          <w:color w:val="000000"/>
        </w:rPr>
        <w:t>Peraturan Menteri Keuangan Nomor 177 / PMK.05 / 2015 tanggal 21 September 2015 Tentang Pedoman dan Penyampaian Laporan Keuangan Kementerian Negara / Lembaga</w:t>
      </w:r>
      <w:r>
        <w:rPr>
          <w:rFonts w:ascii="Calibri" w:eastAsia="Calibri" w:hAnsi="Calibri" w:cs="Calibri"/>
        </w:rPr>
        <w:t xml:space="preserve">. </w:t>
      </w:r>
      <w:r>
        <w:rPr>
          <w:rFonts w:cstheme="minorHAnsi"/>
          <w:color w:val="000000"/>
          <w:spacing w:val="2"/>
        </w:rPr>
        <w:t>Laporan Keuangan ini telah disusun dan disajikan dengan basis akrual sehingga akan mampu menyajikan informasi keuangan yang transparan, akurat dan akuntabel</w:t>
      </w:r>
      <w:r>
        <w:rPr>
          <w:rFonts w:ascii="Calibri" w:eastAsia="Calibri" w:hAnsi="Calibri" w:cs="Calibri"/>
        </w:rPr>
        <w:t>.</w:t>
      </w:r>
    </w:p>
    <w:p w:rsidR="0080120B" w:rsidRDefault="005360E2" w:rsidP="00DF276F">
      <w:pPr>
        <w:widowControl w:val="0"/>
        <w:autoSpaceDE w:val="0"/>
        <w:autoSpaceDN w:val="0"/>
        <w:adjustRightInd w:val="0"/>
        <w:spacing w:before="32" w:after="0"/>
        <w:ind w:right="27"/>
        <w:jc w:val="both"/>
        <w:rPr>
          <w:rFonts w:ascii="Calibri" w:eastAsia="Calibri" w:hAnsi="Calibri" w:cs="Calibri"/>
          <w:spacing w:val="7"/>
          <w:sz w:val="24"/>
          <w:szCs w:val="24"/>
        </w:rPr>
      </w:pPr>
      <w:r>
        <w:rPr>
          <w:rFonts w:cs="Arial"/>
          <w:color w:val="000000"/>
        </w:rPr>
        <w:t>Laporan Keuangan ini diharapkan dapat memberikan informasi yang berguna kepada para pemakai laporan khususnya sebagai sarana untuk meningkatkan akuntabilitas/pertanggungja</w:t>
      </w:r>
      <w:r>
        <w:rPr>
          <w:rFonts w:cs="Arial"/>
          <w:color w:val="000000"/>
          <w:spacing w:val="-6"/>
        </w:rPr>
        <w:t>w</w:t>
      </w:r>
      <w:r>
        <w:rPr>
          <w:rFonts w:cs="Arial"/>
          <w:color w:val="000000"/>
        </w:rPr>
        <w:t xml:space="preserve">aban dan transparansi pengelolaan keuangan negara pada Kantor </w:t>
      </w:r>
      <w:r>
        <w:rPr>
          <w:rFonts w:cstheme="minorHAnsi"/>
        </w:rPr>
        <w:t>Pengadilan Militer III - 13 Madiun</w:t>
      </w:r>
      <w:r>
        <w:rPr>
          <w:rFonts w:cs="Arial"/>
          <w:color w:val="000000"/>
        </w:rPr>
        <w:t>. Disamping itu, laporan keuangan ini juga dimaksudkan untuk memberikan informasi kepada manajemen dalam pengambilan keputusan dalam usaha untuk mewujudkan tata kelola pemerintahan yang baik (</w:t>
      </w:r>
      <w:r>
        <w:rPr>
          <w:rFonts w:cs="Arial"/>
          <w:i/>
          <w:color w:val="000000"/>
        </w:rPr>
        <w:t>good governance</w:t>
      </w:r>
      <w:r>
        <w:rPr>
          <w:rFonts w:cs="Arial"/>
          <w:color w:val="000000"/>
        </w:rPr>
        <w:t xml:space="preserve">). </w:t>
      </w:r>
      <w:r>
        <w:rPr>
          <w:rFonts w:ascii="Calibri" w:eastAsia="Calibri" w:hAnsi="Calibri" w:cs="Calibri"/>
          <w:spacing w:val="7"/>
          <w:sz w:val="24"/>
          <w:szCs w:val="24"/>
        </w:rPr>
        <w:t xml:space="preserve"> </w:t>
      </w:r>
    </w:p>
    <w:p w:rsidR="00842667" w:rsidRDefault="00842667" w:rsidP="00BB2E34">
      <w:pPr>
        <w:spacing w:after="240"/>
        <w:ind w:left="5245"/>
        <w:contextualSpacing/>
        <w:jc w:val="center"/>
        <w:rPr>
          <w:rFonts w:ascii="Calibri" w:eastAsia="Calibri" w:hAnsi="Calibri" w:cs="Calibri"/>
          <w:spacing w:val="7"/>
        </w:rPr>
      </w:pPr>
    </w:p>
    <w:p w:rsidR="00842667" w:rsidRDefault="00842667" w:rsidP="00BB2E34">
      <w:pPr>
        <w:spacing w:after="240"/>
        <w:ind w:left="5245"/>
        <w:contextualSpacing/>
        <w:jc w:val="center"/>
        <w:rPr>
          <w:rFonts w:ascii="Calibri" w:eastAsia="Calibri" w:hAnsi="Calibri" w:cs="Calibri"/>
          <w:spacing w:val="7"/>
        </w:rPr>
      </w:pPr>
    </w:p>
    <w:p w:rsidR="0080120B" w:rsidRDefault="005360E2" w:rsidP="006A6AB9">
      <w:pPr>
        <w:spacing w:after="240"/>
        <w:ind w:left="5245"/>
        <w:contextualSpacing/>
        <w:jc w:val="center"/>
        <w:rPr>
          <w:rFonts w:ascii="Calibri" w:eastAsia="Calibri" w:hAnsi="Calibri" w:cs="Calibri"/>
        </w:rPr>
      </w:pPr>
      <w:r>
        <w:rPr>
          <w:rFonts w:ascii="Calibri" w:eastAsia="Calibri" w:hAnsi="Calibri" w:cs="Calibri"/>
          <w:spacing w:val="7"/>
        </w:rPr>
        <w:t>Madiun</w:t>
      </w:r>
      <w:r>
        <w:rPr>
          <w:rFonts w:ascii="Calibri" w:eastAsia="Calibri" w:hAnsi="Calibri" w:cs="Calibri"/>
        </w:rPr>
        <w:t xml:space="preserve">, </w:t>
      </w:r>
      <w:r w:rsidR="006A6AB9">
        <w:rPr>
          <w:rFonts w:ascii="Calibri" w:eastAsia="Calibri" w:hAnsi="Calibri" w:cs="Calibri"/>
        </w:rPr>
        <w:t xml:space="preserve">10 Januari </w:t>
      </w:r>
      <w:r>
        <w:rPr>
          <w:rFonts w:ascii="Calibri" w:eastAsia="Calibri" w:hAnsi="Calibri" w:cs="Calibri"/>
        </w:rPr>
        <w:t>2015</w:t>
      </w:r>
    </w:p>
    <w:p w:rsidR="0080120B" w:rsidRDefault="00544B8B" w:rsidP="006A6AB9">
      <w:pPr>
        <w:spacing w:after="240"/>
        <w:ind w:left="5245"/>
        <w:contextualSpacing/>
        <w:jc w:val="center"/>
        <w:rPr>
          <w:rFonts w:ascii="Calibri" w:eastAsia="Calibri" w:hAnsi="Calibri" w:cs="Calibri"/>
        </w:rPr>
      </w:pPr>
      <w:r>
        <w:rPr>
          <w:rFonts w:ascii="Calibri" w:eastAsia="Calibri" w:hAnsi="Calibri" w:cs="Calibri"/>
        </w:rPr>
        <w:t>Kuasa Pengguna Anggaran,</w:t>
      </w:r>
    </w:p>
    <w:p w:rsidR="0080120B" w:rsidRDefault="006A6AB9" w:rsidP="006A6AB9">
      <w:pPr>
        <w:spacing w:after="240"/>
        <w:ind w:left="5245"/>
        <w:contextualSpacing/>
        <w:jc w:val="center"/>
        <w:rPr>
          <w:rFonts w:ascii="Calibri" w:eastAsia="Calibri" w:hAnsi="Calibri" w:cs="Calibri"/>
        </w:rPr>
      </w:pPr>
      <w:r>
        <w:rPr>
          <w:rFonts w:ascii="Calibri" w:eastAsia="Calibri" w:hAnsi="Calibri" w:cs="Calibri"/>
        </w:rPr>
        <w:t>Sekretaris</w:t>
      </w:r>
      <w:r w:rsidR="005360E2">
        <w:rPr>
          <w:rFonts w:ascii="Calibri" w:eastAsia="Calibri" w:hAnsi="Calibri" w:cs="Calibri"/>
        </w:rPr>
        <w:t>,</w:t>
      </w:r>
    </w:p>
    <w:p w:rsidR="0080120B" w:rsidRDefault="0080120B" w:rsidP="006A6AB9">
      <w:pPr>
        <w:spacing w:after="240"/>
        <w:ind w:left="5245"/>
        <w:contextualSpacing/>
        <w:jc w:val="center"/>
        <w:rPr>
          <w:rFonts w:ascii="Calibri" w:eastAsia="Calibri" w:hAnsi="Calibri" w:cs="Calibri"/>
        </w:rPr>
      </w:pPr>
    </w:p>
    <w:p w:rsidR="0080120B" w:rsidRDefault="0080120B" w:rsidP="006A6AB9">
      <w:pPr>
        <w:spacing w:after="240"/>
        <w:ind w:left="5245"/>
        <w:contextualSpacing/>
        <w:jc w:val="center"/>
        <w:rPr>
          <w:rFonts w:ascii="Calibri" w:eastAsia="Calibri" w:hAnsi="Calibri" w:cs="Calibri"/>
        </w:rPr>
      </w:pPr>
    </w:p>
    <w:p w:rsidR="0080120B" w:rsidRDefault="0080120B" w:rsidP="006A6AB9">
      <w:pPr>
        <w:spacing w:after="240"/>
        <w:ind w:left="5245"/>
        <w:contextualSpacing/>
        <w:jc w:val="center"/>
        <w:rPr>
          <w:rFonts w:ascii="Calibri" w:eastAsia="Calibri" w:hAnsi="Calibri" w:cs="Calibri"/>
        </w:rPr>
      </w:pPr>
    </w:p>
    <w:p w:rsidR="0080120B" w:rsidRDefault="006A6AB9" w:rsidP="006A6AB9">
      <w:pPr>
        <w:spacing w:after="240"/>
        <w:ind w:left="5245"/>
        <w:contextualSpacing/>
        <w:jc w:val="center"/>
        <w:rPr>
          <w:rFonts w:ascii="Calibri" w:eastAsia="Calibri" w:hAnsi="Calibri" w:cs="Calibri"/>
        </w:rPr>
      </w:pPr>
      <w:r>
        <w:rPr>
          <w:rFonts w:ascii="Calibri" w:eastAsia="Calibri" w:hAnsi="Calibri" w:cs="Calibri"/>
        </w:rPr>
        <w:t>Awan Karunia Sanjaya</w:t>
      </w:r>
      <w:r w:rsidR="005360E2">
        <w:rPr>
          <w:rFonts w:ascii="Calibri" w:eastAsia="Calibri" w:hAnsi="Calibri" w:cs="Calibri"/>
        </w:rPr>
        <w:t>, SH.</w:t>
      </w:r>
    </w:p>
    <w:p w:rsidR="0080120B" w:rsidRDefault="00842667" w:rsidP="006A6AB9">
      <w:pPr>
        <w:spacing w:after="240"/>
        <w:ind w:left="5245"/>
        <w:contextualSpacing/>
        <w:jc w:val="center"/>
        <w:rPr>
          <w:b/>
          <w:sz w:val="32"/>
          <w:szCs w:val="32"/>
        </w:rPr>
      </w:pPr>
      <w:r>
        <w:rPr>
          <w:rFonts w:ascii="Calibri" w:eastAsia="Calibri" w:hAnsi="Calibri" w:cs="Calibri"/>
        </w:rPr>
        <w:t xml:space="preserve">Kapten </w:t>
      </w:r>
      <w:r w:rsidR="006A6AB9">
        <w:rPr>
          <w:rFonts w:ascii="Calibri" w:eastAsia="Calibri" w:hAnsi="Calibri" w:cs="Calibri"/>
        </w:rPr>
        <w:t>Laut (KH) NRP. 18897/P</w:t>
      </w: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067CF5" w:rsidP="009B4D26">
      <w:pPr>
        <w:spacing w:line="360" w:lineRule="auto"/>
        <w:jc w:val="both"/>
        <w:rPr>
          <w:b/>
          <w:sz w:val="32"/>
          <w:szCs w:val="32"/>
        </w:rPr>
      </w:pPr>
      <w:r>
        <w:rPr>
          <w:b/>
          <w:noProof/>
          <w:sz w:val="32"/>
          <w:szCs w:val="32"/>
          <w:lang w:eastAsia="id-ID"/>
        </w:rPr>
        <w:pict>
          <v:rect id="Rectangle 5" o:spid="_x0000_s1057" style="position:absolute;left:0;text-align:left;margin-left:258.25pt;margin-top:112.05pt;width:366.3pt;height:43.65pt;z-index:2517309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9HJgMAAM0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" o:allowincell="f" fillcolor="#4f81bd [3204]" stroked="f">
            <v:shadow type="perspective" color="#9bbb59 [3206]" origin="-.5,-.5" offset="-6pt,-6pt" matrix=".75,,,.75"/>
            <v:textbox inset="21.6pt,0,1in,0">
              <w:txbxContent>
                <w:p w:rsidR="00C276AD" w:rsidRDefault="00C276AD" w:rsidP="00067CF5">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w: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846764">
      <w:pPr>
        <w:sectPr w:rsidR="0080120B" w:rsidSect="00CC05BB">
          <w:headerReference w:type="default" r:id="rId14"/>
          <w:footerReference w:type="default" r:id="rId15"/>
          <w:pgSz w:w="11907" w:h="16839" w:code="9"/>
          <w:pgMar w:top="1440" w:right="1440" w:bottom="1440" w:left="1440" w:header="708" w:footer="708" w:gutter="0"/>
          <w:pgNumType w:fmt="lowerRoman" w:start="3"/>
          <w:cols w:space="708"/>
          <w:docGrid w:linePitch="360"/>
        </w:sectPr>
      </w:pPr>
    </w:p>
    <w:p w:rsidR="0080120B" w:rsidRDefault="009B4D26" w:rsidP="009B4D26">
      <w:pPr>
        <w:pStyle w:val="Heading1"/>
      </w:pPr>
      <w:bookmarkStart w:id="2" w:name="_Toc424108673"/>
      <w:bookmarkStart w:id="3" w:name="_Toc435705756"/>
      <w:r>
        <w:lastRenderedPageBreak/>
        <w:t>Daftar Isi</w:t>
      </w:r>
      <w:bookmarkEnd w:id="2"/>
      <w:bookmarkEnd w:id="3"/>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rsidR="0080120B" w:rsidRDefault="0080120B" w:rsidP="00783F52">
          <w:pPr>
            <w:pStyle w:val="TOCHeading"/>
          </w:pPr>
        </w:p>
        <w:p w:rsidR="00E9356F" w:rsidRDefault="0003372F">
          <w:pPr>
            <w:pStyle w:val="TOC1"/>
            <w:tabs>
              <w:tab w:val="right" w:leader="dot" w:pos="9017"/>
            </w:tabs>
            <w:rPr>
              <w:rFonts w:eastAsiaTheme="minorEastAsia"/>
              <w:noProof/>
              <w:lang w:eastAsia="id-ID"/>
            </w:rPr>
          </w:pPr>
          <w:r w:rsidRPr="0003372F">
            <w:fldChar w:fldCharType="begin"/>
          </w:r>
          <w:r w:rsidR="00783F52">
            <w:instrText xml:space="preserve"> TOC \o "1-3" \h \z \u </w:instrText>
          </w:r>
          <w:r w:rsidRPr="0003372F">
            <w:fldChar w:fldCharType="separate"/>
          </w:r>
          <w:hyperlink w:anchor="_Toc435705755" w:history="1">
            <w:r w:rsidR="00E9356F" w:rsidRPr="007D024A">
              <w:rPr>
                <w:rStyle w:val="Hyperlink"/>
                <w:noProof/>
              </w:rPr>
              <w:t>Kata Pengantar</w:t>
            </w:r>
            <w:r w:rsidR="00E9356F">
              <w:rPr>
                <w:noProof/>
                <w:webHidden/>
              </w:rPr>
              <w:tab/>
            </w:r>
            <w:r>
              <w:rPr>
                <w:noProof/>
                <w:webHidden/>
              </w:rPr>
              <w:fldChar w:fldCharType="begin"/>
            </w:r>
            <w:r w:rsidR="00E9356F">
              <w:rPr>
                <w:noProof/>
                <w:webHidden/>
              </w:rPr>
              <w:instrText xml:space="preserve"> PAGEREF _Toc435705755 \h </w:instrText>
            </w:r>
            <w:r>
              <w:rPr>
                <w:noProof/>
                <w:webHidden/>
              </w:rPr>
            </w:r>
            <w:r>
              <w:rPr>
                <w:noProof/>
                <w:webHidden/>
              </w:rPr>
              <w:fldChar w:fldCharType="separate"/>
            </w:r>
            <w:r w:rsidR="00F44631">
              <w:rPr>
                <w:noProof/>
                <w:webHidden/>
              </w:rPr>
              <w:t>iii</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56" w:history="1">
            <w:r w:rsidR="00E9356F" w:rsidRPr="007D024A">
              <w:rPr>
                <w:rStyle w:val="Hyperlink"/>
                <w:noProof/>
              </w:rPr>
              <w:t>Daftar Isi</w:t>
            </w:r>
            <w:r w:rsidR="00E9356F">
              <w:rPr>
                <w:noProof/>
                <w:webHidden/>
              </w:rPr>
              <w:tab/>
            </w:r>
            <w:r>
              <w:rPr>
                <w:noProof/>
                <w:webHidden/>
              </w:rPr>
              <w:fldChar w:fldCharType="begin"/>
            </w:r>
            <w:r w:rsidR="00E9356F">
              <w:rPr>
                <w:noProof/>
                <w:webHidden/>
              </w:rPr>
              <w:instrText xml:space="preserve"> PAGEREF _Toc435705756 \h </w:instrText>
            </w:r>
            <w:r>
              <w:rPr>
                <w:noProof/>
                <w:webHidden/>
              </w:rPr>
            </w:r>
            <w:r>
              <w:rPr>
                <w:noProof/>
                <w:webHidden/>
              </w:rPr>
              <w:fldChar w:fldCharType="separate"/>
            </w:r>
            <w:r w:rsidR="00F44631">
              <w:rPr>
                <w:noProof/>
                <w:webHidden/>
              </w:rPr>
              <w:t>ii</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57" w:history="1">
            <w:r w:rsidR="00E9356F" w:rsidRPr="007D024A">
              <w:rPr>
                <w:rStyle w:val="Hyperlink"/>
                <w:noProof/>
              </w:rPr>
              <w:t>Daftar Tabel dan Lampiran</w:t>
            </w:r>
            <w:r w:rsidR="00E9356F">
              <w:rPr>
                <w:noProof/>
                <w:webHidden/>
              </w:rPr>
              <w:tab/>
            </w:r>
            <w:r>
              <w:rPr>
                <w:noProof/>
                <w:webHidden/>
              </w:rPr>
              <w:fldChar w:fldCharType="begin"/>
            </w:r>
            <w:r w:rsidR="00E9356F">
              <w:rPr>
                <w:noProof/>
                <w:webHidden/>
              </w:rPr>
              <w:instrText xml:space="preserve"> PAGEREF _Toc435705757 \h </w:instrText>
            </w:r>
            <w:r>
              <w:rPr>
                <w:noProof/>
                <w:webHidden/>
              </w:rPr>
            </w:r>
            <w:r>
              <w:rPr>
                <w:noProof/>
                <w:webHidden/>
              </w:rPr>
              <w:fldChar w:fldCharType="separate"/>
            </w:r>
            <w:r w:rsidR="00F44631">
              <w:rPr>
                <w:noProof/>
                <w:webHidden/>
              </w:rPr>
              <w:t>1</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58" w:history="1">
            <w:r w:rsidR="00E9356F" w:rsidRPr="007D024A">
              <w:rPr>
                <w:rStyle w:val="Hyperlink"/>
                <w:noProof/>
              </w:rPr>
              <w:t>Pernyataan Tanggung Jawab</w:t>
            </w:r>
            <w:r w:rsidR="00E9356F">
              <w:rPr>
                <w:noProof/>
                <w:webHidden/>
              </w:rPr>
              <w:tab/>
            </w:r>
            <w:r>
              <w:rPr>
                <w:noProof/>
                <w:webHidden/>
              </w:rPr>
              <w:fldChar w:fldCharType="begin"/>
            </w:r>
            <w:r w:rsidR="00E9356F">
              <w:rPr>
                <w:noProof/>
                <w:webHidden/>
              </w:rPr>
              <w:instrText xml:space="preserve"> PAGEREF _Toc435705758 \h </w:instrText>
            </w:r>
            <w:r>
              <w:rPr>
                <w:noProof/>
                <w:webHidden/>
              </w:rPr>
            </w:r>
            <w:r>
              <w:rPr>
                <w:noProof/>
                <w:webHidden/>
              </w:rPr>
              <w:fldChar w:fldCharType="separate"/>
            </w:r>
            <w:r w:rsidR="00F44631">
              <w:rPr>
                <w:noProof/>
                <w:webHidden/>
              </w:rPr>
              <w:t>iii</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59" w:history="1">
            <w:r w:rsidR="00E9356F" w:rsidRPr="007D024A">
              <w:rPr>
                <w:rStyle w:val="Hyperlink"/>
                <w:noProof/>
              </w:rPr>
              <w:t>Ringkasan</w:t>
            </w:r>
            <w:r w:rsidR="00E9356F">
              <w:rPr>
                <w:noProof/>
                <w:webHidden/>
              </w:rPr>
              <w:tab/>
            </w:r>
            <w:r>
              <w:rPr>
                <w:noProof/>
                <w:webHidden/>
              </w:rPr>
              <w:fldChar w:fldCharType="begin"/>
            </w:r>
            <w:r w:rsidR="00E9356F">
              <w:rPr>
                <w:noProof/>
                <w:webHidden/>
              </w:rPr>
              <w:instrText xml:space="preserve"> PAGEREF _Toc435705759 \h </w:instrText>
            </w:r>
            <w:r>
              <w:rPr>
                <w:noProof/>
                <w:webHidden/>
              </w:rPr>
            </w:r>
            <w:r>
              <w:rPr>
                <w:noProof/>
                <w:webHidden/>
              </w:rPr>
              <w:fldChar w:fldCharType="separate"/>
            </w:r>
            <w:r w:rsidR="00F44631">
              <w:rPr>
                <w:noProof/>
                <w:webHidden/>
              </w:rPr>
              <w:t>10</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60" w:history="1">
            <w:r w:rsidR="00E9356F" w:rsidRPr="007D024A">
              <w:rPr>
                <w:rStyle w:val="Hyperlink"/>
                <w:noProof/>
              </w:rPr>
              <w:t>I. Laporan Realisasi Anggaran</w:t>
            </w:r>
            <w:r w:rsidR="00E9356F">
              <w:rPr>
                <w:noProof/>
                <w:webHidden/>
              </w:rPr>
              <w:tab/>
            </w:r>
            <w:r>
              <w:rPr>
                <w:noProof/>
                <w:webHidden/>
              </w:rPr>
              <w:fldChar w:fldCharType="begin"/>
            </w:r>
            <w:r w:rsidR="00E9356F">
              <w:rPr>
                <w:noProof/>
                <w:webHidden/>
              </w:rPr>
              <w:instrText xml:space="preserve"> PAGEREF _Toc435705760 \h </w:instrText>
            </w:r>
            <w:r>
              <w:rPr>
                <w:noProof/>
                <w:webHidden/>
              </w:rPr>
            </w:r>
            <w:r>
              <w:rPr>
                <w:noProof/>
                <w:webHidden/>
              </w:rPr>
              <w:fldChar w:fldCharType="separate"/>
            </w:r>
            <w:r w:rsidR="00F44631">
              <w:rPr>
                <w:noProof/>
                <w:webHidden/>
              </w:rPr>
              <w:t>15</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61" w:history="1">
            <w:r w:rsidR="00E9356F" w:rsidRPr="007D024A">
              <w:rPr>
                <w:rStyle w:val="Hyperlink"/>
                <w:noProof/>
              </w:rPr>
              <w:t>II. Neraca</w:t>
            </w:r>
            <w:r w:rsidR="00E9356F">
              <w:rPr>
                <w:noProof/>
                <w:webHidden/>
              </w:rPr>
              <w:tab/>
            </w:r>
            <w:r>
              <w:rPr>
                <w:noProof/>
                <w:webHidden/>
              </w:rPr>
              <w:fldChar w:fldCharType="begin"/>
            </w:r>
            <w:r w:rsidR="00E9356F">
              <w:rPr>
                <w:noProof/>
                <w:webHidden/>
              </w:rPr>
              <w:instrText xml:space="preserve"> PAGEREF _Toc435705761 \h </w:instrText>
            </w:r>
            <w:r>
              <w:rPr>
                <w:noProof/>
                <w:webHidden/>
              </w:rPr>
            </w:r>
            <w:r>
              <w:rPr>
                <w:noProof/>
                <w:webHidden/>
              </w:rPr>
              <w:fldChar w:fldCharType="separate"/>
            </w:r>
            <w:r w:rsidR="00F44631">
              <w:rPr>
                <w:noProof/>
                <w:webHidden/>
              </w:rPr>
              <w:t>17</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62" w:history="1">
            <w:r w:rsidR="00E9356F" w:rsidRPr="007D024A">
              <w:rPr>
                <w:rStyle w:val="Hyperlink"/>
                <w:noProof/>
              </w:rPr>
              <w:t>III. Laporan Operasional</w:t>
            </w:r>
            <w:r w:rsidR="00E9356F">
              <w:rPr>
                <w:noProof/>
                <w:webHidden/>
              </w:rPr>
              <w:tab/>
            </w:r>
            <w:r>
              <w:rPr>
                <w:noProof/>
                <w:webHidden/>
              </w:rPr>
              <w:fldChar w:fldCharType="begin"/>
            </w:r>
            <w:r w:rsidR="00E9356F">
              <w:rPr>
                <w:noProof/>
                <w:webHidden/>
              </w:rPr>
              <w:instrText xml:space="preserve"> PAGEREF _Toc435705762 \h </w:instrText>
            </w:r>
            <w:r>
              <w:rPr>
                <w:noProof/>
                <w:webHidden/>
              </w:rPr>
            </w:r>
            <w:r>
              <w:rPr>
                <w:noProof/>
                <w:webHidden/>
              </w:rPr>
              <w:fldChar w:fldCharType="separate"/>
            </w:r>
            <w:r w:rsidR="00F44631">
              <w:rPr>
                <w:noProof/>
                <w:webHidden/>
              </w:rPr>
              <w:t>20</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63" w:history="1">
            <w:r w:rsidR="00E9356F" w:rsidRPr="007D024A">
              <w:rPr>
                <w:rStyle w:val="Hyperlink"/>
                <w:noProof/>
              </w:rPr>
              <w:t>IV. Laporan Perubahan Ekuitas</w:t>
            </w:r>
            <w:r w:rsidR="00E9356F">
              <w:rPr>
                <w:noProof/>
                <w:webHidden/>
              </w:rPr>
              <w:tab/>
            </w:r>
            <w:r>
              <w:rPr>
                <w:noProof/>
                <w:webHidden/>
              </w:rPr>
              <w:fldChar w:fldCharType="begin"/>
            </w:r>
            <w:r w:rsidR="00E9356F">
              <w:rPr>
                <w:noProof/>
                <w:webHidden/>
              </w:rPr>
              <w:instrText xml:space="preserve"> PAGEREF _Toc435705763 \h </w:instrText>
            </w:r>
            <w:r>
              <w:rPr>
                <w:noProof/>
                <w:webHidden/>
              </w:rPr>
            </w:r>
            <w:r>
              <w:rPr>
                <w:noProof/>
                <w:webHidden/>
              </w:rPr>
              <w:fldChar w:fldCharType="separate"/>
            </w:r>
            <w:r w:rsidR="00F44631">
              <w:rPr>
                <w:noProof/>
                <w:webHidden/>
              </w:rPr>
              <w:t>22</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764" w:history="1">
            <w:r w:rsidR="00E9356F" w:rsidRPr="007D024A">
              <w:rPr>
                <w:rStyle w:val="Hyperlink"/>
                <w:noProof/>
              </w:rPr>
              <w:t>V. Catatan atas Laporan Keuangan</w:t>
            </w:r>
            <w:r w:rsidR="00E9356F">
              <w:rPr>
                <w:noProof/>
                <w:webHidden/>
              </w:rPr>
              <w:tab/>
            </w:r>
            <w:r>
              <w:rPr>
                <w:noProof/>
                <w:webHidden/>
              </w:rPr>
              <w:fldChar w:fldCharType="begin"/>
            </w:r>
            <w:r w:rsidR="00E9356F">
              <w:rPr>
                <w:noProof/>
                <w:webHidden/>
              </w:rPr>
              <w:instrText xml:space="preserve"> PAGEREF _Toc435705764 \h </w:instrText>
            </w:r>
            <w:r>
              <w:rPr>
                <w:noProof/>
                <w:webHidden/>
              </w:rPr>
            </w:r>
            <w:r>
              <w:rPr>
                <w:noProof/>
                <w:webHidden/>
              </w:rPr>
              <w:fldChar w:fldCharType="separate"/>
            </w:r>
            <w:r w:rsidR="00F44631">
              <w:rPr>
                <w:noProof/>
                <w:webHidden/>
              </w:rPr>
              <w:t>24</w:t>
            </w:r>
            <w:r>
              <w:rPr>
                <w:noProof/>
                <w:webHidden/>
              </w:rPr>
              <w:fldChar w:fldCharType="end"/>
            </w:r>
          </w:hyperlink>
        </w:p>
        <w:p w:rsidR="00E9356F" w:rsidRDefault="0003372F">
          <w:pPr>
            <w:pStyle w:val="TOC2"/>
            <w:tabs>
              <w:tab w:val="left" w:pos="660"/>
              <w:tab w:val="right" w:leader="dot" w:pos="9017"/>
            </w:tabs>
            <w:rPr>
              <w:rFonts w:eastAsiaTheme="minorEastAsia"/>
              <w:noProof/>
              <w:lang w:eastAsia="id-ID"/>
            </w:rPr>
          </w:pPr>
          <w:hyperlink w:anchor="_Toc435705765" w:history="1">
            <w:r w:rsidR="00E9356F" w:rsidRPr="007D024A">
              <w:rPr>
                <w:rStyle w:val="Hyperlink"/>
                <w:noProof/>
              </w:rPr>
              <w:t>A.</w:t>
            </w:r>
            <w:r w:rsidR="00E9356F">
              <w:rPr>
                <w:rFonts w:eastAsiaTheme="minorEastAsia"/>
                <w:noProof/>
                <w:lang w:eastAsia="id-ID"/>
              </w:rPr>
              <w:tab/>
            </w:r>
            <w:r w:rsidR="00E9356F" w:rsidRPr="007D024A">
              <w:rPr>
                <w:rStyle w:val="Hyperlink"/>
                <w:noProof/>
              </w:rPr>
              <w:t>Penjelasan Umum</w:t>
            </w:r>
            <w:r w:rsidR="00E9356F">
              <w:rPr>
                <w:noProof/>
                <w:webHidden/>
              </w:rPr>
              <w:tab/>
            </w:r>
            <w:r>
              <w:rPr>
                <w:noProof/>
                <w:webHidden/>
              </w:rPr>
              <w:fldChar w:fldCharType="begin"/>
            </w:r>
            <w:r w:rsidR="00E9356F">
              <w:rPr>
                <w:noProof/>
                <w:webHidden/>
              </w:rPr>
              <w:instrText xml:space="preserve"> PAGEREF _Toc435705765 \h </w:instrText>
            </w:r>
            <w:r>
              <w:rPr>
                <w:noProof/>
                <w:webHidden/>
              </w:rPr>
            </w:r>
            <w:r>
              <w:rPr>
                <w:noProof/>
                <w:webHidden/>
              </w:rPr>
              <w:fldChar w:fldCharType="separate"/>
            </w:r>
            <w:r w:rsidR="00F44631">
              <w:rPr>
                <w:noProof/>
                <w:webHidden/>
              </w:rPr>
              <w:t>24</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66" w:history="1">
            <w:r w:rsidR="00E9356F" w:rsidRPr="007D024A">
              <w:rPr>
                <w:rStyle w:val="Hyperlink"/>
                <w:noProof/>
              </w:rPr>
              <w:t>A.1.</w:t>
            </w:r>
            <w:r w:rsidR="00E9356F">
              <w:rPr>
                <w:rFonts w:eastAsiaTheme="minorEastAsia"/>
                <w:noProof/>
                <w:lang w:eastAsia="id-ID"/>
              </w:rPr>
              <w:tab/>
            </w:r>
            <w:r w:rsidR="00E9356F" w:rsidRPr="007D024A">
              <w:rPr>
                <w:rStyle w:val="Hyperlink"/>
                <w:noProof/>
              </w:rPr>
              <w:t>Dasar Hukum</w:t>
            </w:r>
            <w:r w:rsidR="00E9356F">
              <w:rPr>
                <w:noProof/>
                <w:webHidden/>
              </w:rPr>
              <w:tab/>
            </w:r>
            <w:r>
              <w:rPr>
                <w:noProof/>
                <w:webHidden/>
              </w:rPr>
              <w:fldChar w:fldCharType="begin"/>
            </w:r>
            <w:r w:rsidR="00E9356F">
              <w:rPr>
                <w:noProof/>
                <w:webHidden/>
              </w:rPr>
              <w:instrText xml:space="preserve"> PAGEREF _Toc435705766 \h </w:instrText>
            </w:r>
            <w:r>
              <w:rPr>
                <w:noProof/>
                <w:webHidden/>
              </w:rPr>
            </w:r>
            <w:r>
              <w:rPr>
                <w:noProof/>
                <w:webHidden/>
              </w:rPr>
              <w:fldChar w:fldCharType="separate"/>
            </w:r>
            <w:r w:rsidR="00F44631">
              <w:rPr>
                <w:noProof/>
                <w:webHidden/>
              </w:rPr>
              <w:t>24</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67" w:history="1">
            <w:r w:rsidR="00E9356F" w:rsidRPr="007D024A">
              <w:rPr>
                <w:rStyle w:val="Hyperlink"/>
                <w:noProof/>
              </w:rPr>
              <w:t>A.2.</w:t>
            </w:r>
            <w:r w:rsidR="00E9356F">
              <w:rPr>
                <w:rFonts w:eastAsiaTheme="minorEastAsia"/>
                <w:noProof/>
                <w:lang w:eastAsia="id-ID"/>
              </w:rPr>
              <w:tab/>
            </w:r>
            <w:r w:rsidR="00E9356F" w:rsidRPr="007D024A">
              <w:rPr>
                <w:rStyle w:val="Hyperlink"/>
                <w:noProof/>
              </w:rPr>
              <w:t>Profil dan Kebijakan Teknis Pengadilan Militer III - 13 Madiun</w:t>
            </w:r>
            <w:r w:rsidR="00E9356F">
              <w:rPr>
                <w:noProof/>
                <w:webHidden/>
              </w:rPr>
              <w:tab/>
            </w:r>
            <w:r>
              <w:rPr>
                <w:noProof/>
                <w:webHidden/>
              </w:rPr>
              <w:fldChar w:fldCharType="begin"/>
            </w:r>
            <w:r w:rsidR="00E9356F">
              <w:rPr>
                <w:noProof/>
                <w:webHidden/>
              </w:rPr>
              <w:instrText xml:space="preserve"> PAGEREF _Toc435705767 \h </w:instrText>
            </w:r>
            <w:r>
              <w:rPr>
                <w:noProof/>
                <w:webHidden/>
              </w:rPr>
            </w:r>
            <w:r>
              <w:rPr>
                <w:noProof/>
                <w:webHidden/>
              </w:rPr>
              <w:fldChar w:fldCharType="separate"/>
            </w:r>
            <w:r w:rsidR="00F44631">
              <w:rPr>
                <w:noProof/>
                <w:webHidden/>
              </w:rPr>
              <w:t>25</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68" w:history="1">
            <w:r w:rsidR="00E9356F" w:rsidRPr="007D024A">
              <w:rPr>
                <w:rStyle w:val="Hyperlink"/>
                <w:noProof/>
              </w:rPr>
              <w:t>A.3.</w:t>
            </w:r>
            <w:r w:rsidR="00E9356F">
              <w:rPr>
                <w:rFonts w:eastAsiaTheme="minorEastAsia"/>
                <w:noProof/>
                <w:lang w:eastAsia="id-ID"/>
              </w:rPr>
              <w:tab/>
            </w:r>
            <w:r w:rsidR="00E9356F" w:rsidRPr="007D024A">
              <w:rPr>
                <w:rStyle w:val="Hyperlink"/>
                <w:noProof/>
              </w:rPr>
              <w:t>Pendekatan Penyusunan Laporan Keuangan</w:t>
            </w:r>
            <w:r w:rsidR="00E9356F">
              <w:rPr>
                <w:noProof/>
                <w:webHidden/>
              </w:rPr>
              <w:tab/>
            </w:r>
            <w:r>
              <w:rPr>
                <w:noProof/>
                <w:webHidden/>
              </w:rPr>
              <w:fldChar w:fldCharType="begin"/>
            </w:r>
            <w:r w:rsidR="00E9356F">
              <w:rPr>
                <w:noProof/>
                <w:webHidden/>
              </w:rPr>
              <w:instrText xml:space="preserve"> PAGEREF _Toc435705768 \h </w:instrText>
            </w:r>
            <w:r>
              <w:rPr>
                <w:noProof/>
                <w:webHidden/>
              </w:rPr>
            </w:r>
            <w:r>
              <w:rPr>
                <w:noProof/>
                <w:webHidden/>
              </w:rPr>
              <w:fldChar w:fldCharType="separate"/>
            </w:r>
            <w:r w:rsidR="00F44631">
              <w:rPr>
                <w:noProof/>
                <w:webHidden/>
              </w:rPr>
              <w:t>26</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69" w:history="1">
            <w:r w:rsidR="00E9356F" w:rsidRPr="007D024A">
              <w:rPr>
                <w:rStyle w:val="Hyperlink"/>
                <w:noProof/>
              </w:rPr>
              <w:t>A.4.</w:t>
            </w:r>
            <w:r w:rsidR="00E9356F">
              <w:rPr>
                <w:rFonts w:eastAsiaTheme="minorEastAsia"/>
                <w:noProof/>
                <w:lang w:eastAsia="id-ID"/>
              </w:rPr>
              <w:tab/>
            </w:r>
            <w:r w:rsidR="00E9356F" w:rsidRPr="007D024A">
              <w:rPr>
                <w:rStyle w:val="Hyperlink"/>
                <w:noProof/>
              </w:rPr>
              <w:t>Basis Akuntansi</w:t>
            </w:r>
            <w:r w:rsidR="00E9356F">
              <w:rPr>
                <w:noProof/>
                <w:webHidden/>
              </w:rPr>
              <w:tab/>
            </w:r>
            <w:r>
              <w:rPr>
                <w:noProof/>
                <w:webHidden/>
              </w:rPr>
              <w:fldChar w:fldCharType="begin"/>
            </w:r>
            <w:r w:rsidR="00E9356F">
              <w:rPr>
                <w:noProof/>
                <w:webHidden/>
              </w:rPr>
              <w:instrText xml:space="preserve"> PAGEREF _Toc435705769 \h </w:instrText>
            </w:r>
            <w:r>
              <w:rPr>
                <w:noProof/>
                <w:webHidden/>
              </w:rPr>
            </w:r>
            <w:r>
              <w:rPr>
                <w:noProof/>
                <w:webHidden/>
              </w:rPr>
              <w:fldChar w:fldCharType="separate"/>
            </w:r>
            <w:r w:rsidR="00F44631">
              <w:rPr>
                <w:noProof/>
                <w:webHidden/>
              </w:rPr>
              <w:t>26</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70" w:history="1">
            <w:r w:rsidR="00E9356F" w:rsidRPr="007D024A">
              <w:rPr>
                <w:rStyle w:val="Hyperlink"/>
                <w:noProof/>
              </w:rPr>
              <w:t>A.5.</w:t>
            </w:r>
            <w:r w:rsidR="00E9356F">
              <w:rPr>
                <w:rFonts w:eastAsiaTheme="minorEastAsia"/>
                <w:noProof/>
                <w:lang w:eastAsia="id-ID"/>
              </w:rPr>
              <w:tab/>
            </w:r>
            <w:r w:rsidR="00E9356F" w:rsidRPr="007D024A">
              <w:rPr>
                <w:rStyle w:val="Hyperlink"/>
                <w:noProof/>
              </w:rPr>
              <w:t>Dasar Pengukuran</w:t>
            </w:r>
            <w:r w:rsidR="00E9356F">
              <w:rPr>
                <w:noProof/>
                <w:webHidden/>
              </w:rPr>
              <w:tab/>
            </w:r>
            <w:r>
              <w:rPr>
                <w:noProof/>
                <w:webHidden/>
              </w:rPr>
              <w:fldChar w:fldCharType="begin"/>
            </w:r>
            <w:r w:rsidR="00E9356F">
              <w:rPr>
                <w:noProof/>
                <w:webHidden/>
              </w:rPr>
              <w:instrText xml:space="preserve"> PAGEREF _Toc435705770 \h </w:instrText>
            </w:r>
            <w:r>
              <w:rPr>
                <w:noProof/>
                <w:webHidden/>
              </w:rPr>
            </w:r>
            <w:r>
              <w:rPr>
                <w:noProof/>
                <w:webHidden/>
              </w:rPr>
              <w:fldChar w:fldCharType="separate"/>
            </w:r>
            <w:r w:rsidR="00F44631">
              <w:rPr>
                <w:noProof/>
                <w:webHidden/>
              </w:rPr>
              <w:t>27</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71" w:history="1">
            <w:r w:rsidR="00E9356F" w:rsidRPr="007D024A">
              <w:rPr>
                <w:rStyle w:val="Hyperlink"/>
                <w:noProof/>
              </w:rPr>
              <w:t>A.6.</w:t>
            </w:r>
            <w:r w:rsidR="00E9356F">
              <w:rPr>
                <w:rFonts w:eastAsiaTheme="minorEastAsia"/>
                <w:noProof/>
                <w:lang w:eastAsia="id-ID"/>
              </w:rPr>
              <w:tab/>
            </w:r>
            <w:r w:rsidR="00E9356F" w:rsidRPr="007D024A">
              <w:rPr>
                <w:rStyle w:val="Hyperlink"/>
                <w:noProof/>
              </w:rPr>
              <w:t>Kebijakan Akuntansi</w:t>
            </w:r>
            <w:r w:rsidR="00E9356F">
              <w:rPr>
                <w:noProof/>
                <w:webHidden/>
              </w:rPr>
              <w:tab/>
            </w:r>
            <w:r>
              <w:rPr>
                <w:noProof/>
                <w:webHidden/>
              </w:rPr>
              <w:fldChar w:fldCharType="begin"/>
            </w:r>
            <w:r w:rsidR="00E9356F">
              <w:rPr>
                <w:noProof/>
                <w:webHidden/>
              </w:rPr>
              <w:instrText xml:space="preserve"> PAGEREF _Toc435705771 \h </w:instrText>
            </w:r>
            <w:r>
              <w:rPr>
                <w:noProof/>
                <w:webHidden/>
              </w:rPr>
            </w:r>
            <w:r>
              <w:rPr>
                <w:noProof/>
                <w:webHidden/>
              </w:rPr>
              <w:fldChar w:fldCharType="separate"/>
            </w:r>
            <w:r w:rsidR="00F44631">
              <w:rPr>
                <w:noProof/>
                <w:webHidden/>
              </w:rPr>
              <w:t>27</w:t>
            </w:r>
            <w:r>
              <w:rPr>
                <w:noProof/>
                <w:webHidden/>
              </w:rPr>
              <w:fldChar w:fldCharType="end"/>
            </w:r>
          </w:hyperlink>
        </w:p>
        <w:p w:rsidR="00E9356F" w:rsidRDefault="0003372F">
          <w:pPr>
            <w:pStyle w:val="TOC2"/>
            <w:tabs>
              <w:tab w:val="left" w:pos="660"/>
              <w:tab w:val="right" w:leader="dot" w:pos="9017"/>
            </w:tabs>
            <w:rPr>
              <w:rFonts w:eastAsiaTheme="minorEastAsia"/>
              <w:noProof/>
              <w:lang w:eastAsia="id-ID"/>
            </w:rPr>
          </w:pPr>
          <w:hyperlink w:anchor="_Toc435705772" w:history="1">
            <w:r w:rsidR="00E9356F" w:rsidRPr="007D024A">
              <w:rPr>
                <w:rStyle w:val="Hyperlink"/>
                <w:noProof/>
              </w:rPr>
              <w:t>B.</w:t>
            </w:r>
            <w:r w:rsidR="00E9356F">
              <w:rPr>
                <w:rFonts w:eastAsiaTheme="minorEastAsia"/>
                <w:noProof/>
                <w:lang w:eastAsia="id-ID"/>
              </w:rPr>
              <w:tab/>
            </w:r>
            <w:r w:rsidR="00E9356F" w:rsidRPr="007D024A">
              <w:rPr>
                <w:rStyle w:val="Hyperlink"/>
                <w:noProof/>
              </w:rPr>
              <w:t>Penjelasan atas Pos-pos Realisasi Anggaran</w:t>
            </w:r>
            <w:r w:rsidR="00E9356F">
              <w:rPr>
                <w:noProof/>
                <w:webHidden/>
              </w:rPr>
              <w:tab/>
            </w:r>
            <w:r>
              <w:rPr>
                <w:noProof/>
                <w:webHidden/>
              </w:rPr>
              <w:fldChar w:fldCharType="begin"/>
            </w:r>
            <w:r w:rsidR="00E9356F">
              <w:rPr>
                <w:noProof/>
                <w:webHidden/>
              </w:rPr>
              <w:instrText xml:space="preserve"> PAGEREF _Toc435705772 \h </w:instrText>
            </w:r>
            <w:r>
              <w:rPr>
                <w:noProof/>
                <w:webHidden/>
              </w:rPr>
            </w:r>
            <w:r>
              <w:rPr>
                <w:noProof/>
                <w:webHidden/>
              </w:rPr>
              <w:fldChar w:fldCharType="separate"/>
            </w:r>
            <w:r w:rsidR="00F44631">
              <w:rPr>
                <w:noProof/>
                <w:webHidden/>
              </w:rPr>
              <w:t>36</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73" w:history="1">
            <w:r w:rsidR="00E9356F" w:rsidRPr="007D024A">
              <w:rPr>
                <w:rStyle w:val="Hyperlink"/>
                <w:noProof/>
              </w:rPr>
              <w:t>B.1.</w:t>
            </w:r>
            <w:r w:rsidR="00E9356F">
              <w:rPr>
                <w:rFonts w:eastAsiaTheme="minorEastAsia"/>
                <w:noProof/>
                <w:lang w:eastAsia="id-ID"/>
              </w:rPr>
              <w:tab/>
            </w:r>
            <w:r w:rsidR="00E9356F" w:rsidRPr="007D024A">
              <w:rPr>
                <w:rStyle w:val="Hyperlink"/>
                <w:noProof/>
              </w:rPr>
              <w:t>Pendapatan Negara dan Hibah</w:t>
            </w:r>
            <w:r w:rsidR="00E9356F">
              <w:rPr>
                <w:noProof/>
                <w:webHidden/>
              </w:rPr>
              <w:tab/>
            </w:r>
            <w:r>
              <w:rPr>
                <w:noProof/>
                <w:webHidden/>
              </w:rPr>
              <w:fldChar w:fldCharType="begin"/>
            </w:r>
            <w:r w:rsidR="00E9356F">
              <w:rPr>
                <w:noProof/>
                <w:webHidden/>
              </w:rPr>
              <w:instrText xml:space="preserve"> PAGEREF _Toc435705773 \h </w:instrText>
            </w:r>
            <w:r>
              <w:rPr>
                <w:noProof/>
                <w:webHidden/>
              </w:rPr>
            </w:r>
            <w:r>
              <w:rPr>
                <w:noProof/>
                <w:webHidden/>
              </w:rPr>
              <w:fldChar w:fldCharType="separate"/>
            </w:r>
            <w:r w:rsidR="00F44631">
              <w:rPr>
                <w:noProof/>
                <w:webHidden/>
              </w:rPr>
              <w:t>36</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74" w:history="1">
            <w:r w:rsidR="00E9356F" w:rsidRPr="007D024A">
              <w:rPr>
                <w:rStyle w:val="Hyperlink"/>
                <w:noProof/>
              </w:rPr>
              <w:t>B.2.</w:t>
            </w:r>
            <w:r w:rsidR="00E9356F">
              <w:rPr>
                <w:rFonts w:eastAsiaTheme="minorEastAsia"/>
                <w:noProof/>
                <w:lang w:eastAsia="id-ID"/>
              </w:rPr>
              <w:tab/>
            </w:r>
            <w:r w:rsidR="00E9356F" w:rsidRPr="007D024A">
              <w:rPr>
                <w:rStyle w:val="Hyperlink"/>
                <w:noProof/>
              </w:rPr>
              <w:t>Belanja</w:t>
            </w:r>
            <w:r w:rsidR="00E9356F">
              <w:rPr>
                <w:noProof/>
                <w:webHidden/>
              </w:rPr>
              <w:tab/>
            </w:r>
            <w:r>
              <w:rPr>
                <w:noProof/>
                <w:webHidden/>
              </w:rPr>
              <w:fldChar w:fldCharType="begin"/>
            </w:r>
            <w:r w:rsidR="00E9356F">
              <w:rPr>
                <w:noProof/>
                <w:webHidden/>
              </w:rPr>
              <w:instrText xml:space="preserve"> PAGEREF _Toc435705774 \h </w:instrText>
            </w:r>
            <w:r>
              <w:rPr>
                <w:noProof/>
                <w:webHidden/>
              </w:rPr>
            </w:r>
            <w:r>
              <w:rPr>
                <w:noProof/>
                <w:webHidden/>
              </w:rPr>
              <w:fldChar w:fldCharType="separate"/>
            </w:r>
            <w:r w:rsidR="00F44631">
              <w:rPr>
                <w:noProof/>
                <w:webHidden/>
              </w:rPr>
              <w:t>37</w:t>
            </w:r>
            <w:r>
              <w:rPr>
                <w:noProof/>
                <w:webHidden/>
              </w:rPr>
              <w:fldChar w:fldCharType="end"/>
            </w:r>
          </w:hyperlink>
        </w:p>
        <w:p w:rsidR="00E9356F" w:rsidRDefault="0003372F">
          <w:pPr>
            <w:pStyle w:val="TOC2"/>
            <w:tabs>
              <w:tab w:val="left" w:pos="660"/>
              <w:tab w:val="right" w:leader="dot" w:pos="9017"/>
            </w:tabs>
            <w:rPr>
              <w:rFonts w:eastAsiaTheme="minorEastAsia"/>
              <w:noProof/>
              <w:lang w:eastAsia="id-ID"/>
            </w:rPr>
          </w:pPr>
          <w:hyperlink w:anchor="_Toc435705775" w:history="1">
            <w:r w:rsidR="00E9356F" w:rsidRPr="007D024A">
              <w:rPr>
                <w:rStyle w:val="Hyperlink"/>
                <w:noProof/>
              </w:rPr>
              <w:t>C.</w:t>
            </w:r>
            <w:r w:rsidR="00E9356F">
              <w:rPr>
                <w:rFonts w:eastAsiaTheme="minorEastAsia"/>
                <w:noProof/>
                <w:lang w:eastAsia="id-ID"/>
              </w:rPr>
              <w:tab/>
            </w:r>
            <w:r w:rsidR="00E9356F" w:rsidRPr="007D024A">
              <w:rPr>
                <w:rStyle w:val="Hyperlink"/>
                <w:noProof/>
              </w:rPr>
              <w:t>Penjelasan atas Pos-pos Neraca</w:t>
            </w:r>
            <w:r w:rsidR="00E9356F">
              <w:rPr>
                <w:noProof/>
                <w:webHidden/>
              </w:rPr>
              <w:tab/>
            </w:r>
            <w:r>
              <w:rPr>
                <w:noProof/>
                <w:webHidden/>
              </w:rPr>
              <w:fldChar w:fldCharType="begin"/>
            </w:r>
            <w:r w:rsidR="00E9356F">
              <w:rPr>
                <w:noProof/>
                <w:webHidden/>
              </w:rPr>
              <w:instrText xml:space="preserve"> PAGEREF _Toc435705775 \h </w:instrText>
            </w:r>
            <w:r>
              <w:rPr>
                <w:noProof/>
                <w:webHidden/>
              </w:rPr>
            </w:r>
            <w:r>
              <w:rPr>
                <w:noProof/>
                <w:webHidden/>
              </w:rPr>
              <w:fldChar w:fldCharType="separate"/>
            </w:r>
            <w:r w:rsidR="00F44631">
              <w:rPr>
                <w:noProof/>
                <w:webHidden/>
              </w:rPr>
              <w:t>41</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76" w:history="1">
            <w:r w:rsidR="00E9356F" w:rsidRPr="007D024A">
              <w:rPr>
                <w:rStyle w:val="Hyperlink"/>
                <w:noProof/>
              </w:rPr>
              <w:t>C.1.</w:t>
            </w:r>
            <w:r w:rsidR="00E9356F">
              <w:rPr>
                <w:rFonts w:eastAsiaTheme="minorEastAsia"/>
                <w:noProof/>
                <w:lang w:eastAsia="id-ID"/>
              </w:rPr>
              <w:tab/>
            </w:r>
            <w:r w:rsidR="00E9356F" w:rsidRPr="007D024A">
              <w:rPr>
                <w:rStyle w:val="Hyperlink"/>
                <w:noProof/>
              </w:rPr>
              <w:t>Aset Lancar</w:t>
            </w:r>
            <w:r w:rsidR="00E9356F">
              <w:rPr>
                <w:noProof/>
                <w:webHidden/>
              </w:rPr>
              <w:tab/>
            </w:r>
            <w:r>
              <w:rPr>
                <w:noProof/>
                <w:webHidden/>
              </w:rPr>
              <w:fldChar w:fldCharType="begin"/>
            </w:r>
            <w:r w:rsidR="00E9356F">
              <w:rPr>
                <w:noProof/>
                <w:webHidden/>
              </w:rPr>
              <w:instrText xml:space="preserve"> PAGEREF _Toc435705776 \h </w:instrText>
            </w:r>
            <w:r>
              <w:rPr>
                <w:noProof/>
                <w:webHidden/>
              </w:rPr>
            </w:r>
            <w:r>
              <w:rPr>
                <w:noProof/>
                <w:webHidden/>
              </w:rPr>
              <w:fldChar w:fldCharType="separate"/>
            </w:r>
            <w:r w:rsidR="00F44631">
              <w:rPr>
                <w:noProof/>
                <w:webHidden/>
              </w:rPr>
              <w:t>41</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77" w:history="1">
            <w:r w:rsidR="00E9356F" w:rsidRPr="007D024A">
              <w:rPr>
                <w:rStyle w:val="Hyperlink"/>
                <w:noProof/>
              </w:rPr>
              <w:t>C.2.</w:t>
            </w:r>
            <w:r w:rsidR="00E9356F">
              <w:rPr>
                <w:rFonts w:eastAsiaTheme="minorEastAsia"/>
                <w:noProof/>
                <w:lang w:eastAsia="id-ID"/>
              </w:rPr>
              <w:tab/>
            </w:r>
            <w:r w:rsidR="00E9356F" w:rsidRPr="007D024A">
              <w:rPr>
                <w:rStyle w:val="Hyperlink"/>
                <w:noProof/>
              </w:rPr>
              <w:t>Aset Tetap</w:t>
            </w:r>
            <w:r w:rsidR="00E9356F">
              <w:rPr>
                <w:noProof/>
                <w:webHidden/>
              </w:rPr>
              <w:tab/>
            </w:r>
            <w:r>
              <w:rPr>
                <w:noProof/>
                <w:webHidden/>
              </w:rPr>
              <w:fldChar w:fldCharType="begin"/>
            </w:r>
            <w:r w:rsidR="00E9356F">
              <w:rPr>
                <w:noProof/>
                <w:webHidden/>
              </w:rPr>
              <w:instrText xml:space="preserve"> PAGEREF _Toc435705777 \h </w:instrText>
            </w:r>
            <w:r>
              <w:rPr>
                <w:noProof/>
                <w:webHidden/>
              </w:rPr>
            </w:r>
            <w:r>
              <w:rPr>
                <w:noProof/>
                <w:webHidden/>
              </w:rPr>
              <w:fldChar w:fldCharType="separate"/>
            </w:r>
            <w:r w:rsidR="00F44631">
              <w:rPr>
                <w:noProof/>
                <w:webHidden/>
              </w:rPr>
              <w:t>42</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78" w:history="1">
            <w:r w:rsidR="00E9356F" w:rsidRPr="007D024A">
              <w:rPr>
                <w:rStyle w:val="Hyperlink"/>
                <w:noProof/>
              </w:rPr>
              <w:t>C.5.</w:t>
            </w:r>
            <w:r w:rsidR="00E9356F">
              <w:rPr>
                <w:rFonts w:eastAsiaTheme="minorEastAsia"/>
                <w:noProof/>
                <w:lang w:eastAsia="id-ID"/>
              </w:rPr>
              <w:tab/>
            </w:r>
            <w:r w:rsidR="00E9356F" w:rsidRPr="007D024A">
              <w:rPr>
                <w:rStyle w:val="Hyperlink"/>
                <w:noProof/>
              </w:rPr>
              <w:t>Kewajiban Jangka Pendek</w:t>
            </w:r>
            <w:r w:rsidR="00E9356F">
              <w:rPr>
                <w:noProof/>
                <w:webHidden/>
              </w:rPr>
              <w:tab/>
            </w:r>
            <w:r>
              <w:rPr>
                <w:noProof/>
                <w:webHidden/>
              </w:rPr>
              <w:fldChar w:fldCharType="begin"/>
            </w:r>
            <w:r w:rsidR="00E9356F">
              <w:rPr>
                <w:noProof/>
                <w:webHidden/>
              </w:rPr>
              <w:instrText xml:space="preserve"> PAGEREF _Toc435705778 \h </w:instrText>
            </w:r>
            <w:r>
              <w:rPr>
                <w:noProof/>
                <w:webHidden/>
              </w:rPr>
            </w:r>
            <w:r>
              <w:rPr>
                <w:noProof/>
                <w:webHidden/>
              </w:rPr>
              <w:fldChar w:fldCharType="separate"/>
            </w:r>
            <w:r w:rsidR="00F44631">
              <w:rPr>
                <w:noProof/>
                <w:webHidden/>
              </w:rPr>
              <w:t>48</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79" w:history="1">
            <w:r w:rsidR="00E9356F" w:rsidRPr="007D024A">
              <w:rPr>
                <w:rStyle w:val="Hyperlink"/>
                <w:noProof/>
              </w:rPr>
              <w:t>C.6.</w:t>
            </w:r>
            <w:r w:rsidR="00E9356F">
              <w:rPr>
                <w:rFonts w:eastAsiaTheme="minorEastAsia"/>
                <w:noProof/>
                <w:lang w:eastAsia="id-ID"/>
              </w:rPr>
              <w:tab/>
            </w:r>
            <w:r w:rsidR="00E9356F" w:rsidRPr="007D024A">
              <w:rPr>
                <w:rStyle w:val="Hyperlink"/>
                <w:noProof/>
              </w:rPr>
              <w:t>Ekuitas</w:t>
            </w:r>
            <w:r w:rsidR="00E9356F">
              <w:rPr>
                <w:noProof/>
                <w:webHidden/>
              </w:rPr>
              <w:tab/>
            </w:r>
            <w:r>
              <w:rPr>
                <w:noProof/>
                <w:webHidden/>
              </w:rPr>
              <w:fldChar w:fldCharType="begin"/>
            </w:r>
            <w:r w:rsidR="00E9356F">
              <w:rPr>
                <w:noProof/>
                <w:webHidden/>
              </w:rPr>
              <w:instrText xml:space="preserve"> PAGEREF _Toc435705779 \h </w:instrText>
            </w:r>
            <w:r>
              <w:rPr>
                <w:noProof/>
                <w:webHidden/>
              </w:rPr>
            </w:r>
            <w:r>
              <w:rPr>
                <w:noProof/>
                <w:webHidden/>
              </w:rPr>
              <w:fldChar w:fldCharType="separate"/>
            </w:r>
            <w:r w:rsidR="00F44631">
              <w:rPr>
                <w:noProof/>
                <w:webHidden/>
              </w:rPr>
              <w:t>49</w:t>
            </w:r>
            <w:r>
              <w:rPr>
                <w:noProof/>
                <w:webHidden/>
              </w:rPr>
              <w:fldChar w:fldCharType="end"/>
            </w:r>
          </w:hyperlink>
        </w:p>
        <w:p w:rsidR="00E9356F" w:rsidRDefault="0003372F">
          <w:pPr>
            <w:pStyle w:val="TOC2"/>
            <w:tabs>
              <w:tab w:val="left" w:pos="660"/>
              <w:tab w:val="right" w:leader="dot" w:pos="9017"/>
            </w:tabs>
            <w:rPr>
              <w:rFonts w:eastAsiaTheme="minorEastAsia"/>
              <w:noProof/>
              <w:lang w:eastAsia="id-ID"/>
            </w:rPr>
          </w:pPr>
          <w:hyperlink w:anchor="_Toc435705780" w:history="1">
            <w:r w:rsidR="00E9356F" w:rsidRPr="007D024A">
              <w:rPr>
                <w:rStyle w:val="Hyperlink"/>
                <w:noProof/>
              </w:rPr>
              <w:t>D.</w:t>
            </w:r>
            <w:r w:rsidR="00E9356F">
              <w:rPr>
                <w:rFonts w:eastAsiaTheme="minorEastAsia"/>
                <w:noProof/>
                <w:lang w:eastAsia="id-ID"/>
              </w:rPr>
              <w:tab/>
            </w:r>
            <w:r w:rsidR="00E9356F" w:rsidRPr="007D024A">
              <w:rPr>
                <w:rStyle w:val="Hyperlink"/>
                <w:noProof/>
              </w:rPr>
              <w:t>Penjelasan atas Pos-pos Laporan Operasional</w:t>
            </w:r>
            <w:r w:rsidR="00E9356F">
              <w:rPr>
                <w:noProof/>
                <w:webHidden/>
              </w:rPr>
              <w:tab/>
            </w:r>
            <w:r>
              <w:rPr>
                <w:noProof/>
                <w:webHidden/>
              </w:rPr>
              <w:fldChar w:fldCharType="begin"/>
            </w:r>
            <w:r w:rsidR="00E9356F">
              <w:rPr>
                <w:noProof/>
                <w:webHidden/>
              </w:rPr>
              <w:instrText xml:space="preserve"> PAGEREF _Toc435705780 \h </w:instrText>
            </w:r>
            <w:r>
              <w:rPr>
                <w:noProof/>
                <w:webHidden/>
              </w:rPr>
            </w:r>
            <w:r>
              <w:rPr>
                <w:noProof/>
                <w:webHidden/>
              </w:rPr>
              <w:fldChar w:fldCharType="separate"/>
            </w:r>
            <w:r w:rsidR="00F44631">
              <w:rPr>
                <w:noProof/>
                <w:webHidden/>
              </w:rPr>
              <w:t>49</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1" w:history="1">
            <w:r w:rsidR="00E9356F" w:rsidRPr="007D024A">
              <w:rPr>
                <w:rStyle w:val="Hyperlink"/>
                <w:noProof/>
              </w:rPr>
              <w:t>D.1.</w:t>
            </w:r>
            <w:r w:rsidR="00E9356F">
              <w:rPr>
                <w:rFonts w:eastAsiaTheme="minorEastAsia"/>
                <w:noProof/>
                <w:lang w:eastAsia="id-ID"/>
              </w:rPr>
              <w:tab/>
            </w:r>
            <w:r w:rsidR="00E9356F" w:rsidRPr="007D024A">
              <w:rPr>
                <w:rStyle w:val="Hyperlink"/>
                <w:noProof/>
              </w:rPr>
              <w:t>Pendapatan Penerimaan Negara bukan Pajak</w:t>
            </w:r>
            <w:r w:rsidR="00E9356F">
              <w:rPr>
                <w:noProof/>
                <w:webHidden/>
              </w:rPr>
              <w:tab/>
            </w:r>
            <w:r>
              <w:rPr>
                <w:noProof/>
                <w:webHidden/>
              </w:rPr>
              <w:fldChar w:fldCharType="begin"/>
            </w:r>
            <w:r w:rsidR="00E9356F">
              <w:rPr>
                <w:noProof/>
                <w:webHidden/>
              </w:rPr>
              <w:instrText xml:space="preserve"> PAGEREF _Toc435705781 \h </w:instrText>
            </w:r>
            <w:r>
              <w:rPr>
                <w:noProof/>
                <w:webHidden/>
              </w:rPr>
            </w:r>
            <w:r>
              <w:rPr>
                <w:noProof/>
                <w:webHidden/>
              </w:rPr>
              <w:fldChar w:fldCharType="separate"/>
            </w:r>
            <w:r w:rsidR="00F44631">
              <w:rPr>
                <w:noProof/>
                <w:webHidden/>
              </w:rPr>
              <w:t>49</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2" w:history="1">
            <w:r w:rsidR="00E9356F" w:rsidRPr="007D024A">
              <w:rPr>
                <w:rStyle w:val="Hyperlink"/>
                <w:noProof/>
              </w:rPr>
              <w:t>D.2.</w:t>
            </w:r>
            <w:r w:rsidR="00E9356F">
              <w:rPr>
                <w:rFonts w:eastAsiaTheme="minorEastAsia"/>
                <w:noProof/>
                <w:lang w:eastAsia="id-ID"/>
              </w:rPr>
              <w:tab/>
            </w:r>
            <w:r w:rsidR="00E9356F" w:rsidRPr="007D024A">
              <w:rPr>
                <w:rStyle w:val="Hyperlink"/>
                <w:noProof/>
              </w:rPr>
              <w:t>Beban Pegawai</w:t>
            </w:r>
            <w:r w:rsidR="00E9356F">
              <w:rPr>
                <w:noProof/>
                <w:webHidden/>
              </w:rPr>
              <w:tab/>
            </w:r>
            <w:r>
              <w:rPr>
                <w:noProof/>
                <w:webHidden/>
              </w:rPr>
              <w:fldChar w:fldCharType="begin"/>
            </w:r>
            <w:r w:rsidR="00E9356F">
              <w:rPr>
                <w:noProof/>
                <w:webHidden/>
              </w:rPr>
              <w:instrText xml:space="preserve"> PAGEREF _Toc435705782 \h </w:instrText>
            </w:r>
            <w:r>
              <w:rPr>
                <w:noProof/>
                <w:webHidden/>
              </w:rPr>
            </w:r>
            <w:r>
              <w:rPr>
                <w:noProof/>
                <w:webHidden/>
              </w:rPr>
              <w:fldChar w:fldCharType="separate"/>
            </w:r>
            <w:r w:rsidR="00F44631">
              <w:rPr>
                <w:noProof/>
                <w:webHidden/>
              </w:rPr>
              <w:t>50</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3" w:history="1">
            <w:r w:rsidR="00E9356F" w:rsidRPr="007D024A">
              <w:rPr>
                <w:rStyle w:val="Hyperlink"/>
                <w:noProof/>
              </w:rPr>
              <w:t>D.3.</w:t>
            </w:r>
            <w:r w:rsidR="00E9356F">
              <w:rPr>
                <w:rFonts w:eastAsiaTheme="minorEastAsia"/>
                <w:noProof/>
                <w:lang w:eastAsia="id-ID"/>
              </w:rPr>
              <w:tab/>
            </w:r>
            <w:r w:rsidR="00E9356F" w:rsidRPr="007D024A">
              <w:rPr>
                <w:rStyle w:val="Hyperlink"/>
                <w:noProof/>
              </w:rPr>
              <w:t>Beban Persediaan</w:t>
            </w:r>
            <w:r w:rsidR="00E9356F">
              <w:rPr>
                <w:noProof/>
                <w:webHidden/>
              </w:rPr>
              <w:tab/>
            </w:r>
            <w:r>
              <w:rPr>
                <w:noProof/>
                <w:webHidden/>
              </w:rPr>
              <w:fldChar w:fldCharType="begin"/>
            </w:r>
            <w:r w:rsidR="00E9356F">
              <w:rPr>
                <w:noProof/>
                <w:webHidden/>
              </w:rPr>
              <w:instrText xml:space="preserve"> PAGEREF _Toc435705783 \h </w:instrText>
            </w:r>
            <w:r>
              <w:rPr>
                <w:noProof/>
                <w:webHidden/>
              </w:rPr>
            </w:r>
            <w:r>
              <w:rPr>
                <w:noProof/>
                <w:webHidden/>
              </w:rPr>
              <w:fldChar w:fldCharType="separate"/>
            </w:r>
            <w:r w:rsidR="00F44631">
              <w:rPr>
                <w:noProof/>
                <w:webHidden/>
              </w:rPr>
              <w:t>50</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4" w:history="1">
            <w:r w:rsidR="00E9356F" w:rsidRPr="007D024A">
              <w:rPr>
                <w:rStyle w:val="Hyperlink"/>
                <w:noProof/>
              </w:rPr>
              <w:t>D.4.</w:t>
            </w:r>
            <w:r w:rsidR="00E9356F">
              <w:rPr>
                <w:rFonts w:eastAsiaTheme="minorEastAsia"/>
                <w:noProof/>
                <w:lang w:eastAsia="id-ID"/>
              </w:rPr>
              <w:tab/>
            </w:r>
            <w:r w:rsidR="00E9356F" w:rsidRPr="007D024A">
              <w:rPr>
                <w:rStyle w:val="Hyperlink"/>
                <w:noProof/>
              </w:rPr>
              <w:t>Beban Barang dan Jasa</w:t>
            </w:r>
            <w:r w:rsidR="00E9356F">
              <w:rPr>
                <w:noProof/>
                <w:webHidden/>
              </w:rPr>
              <w:tab/>
            </w:r>
            <w:r>
              <w:rPr>
                <w:noProof/>
                <w:webHidden/>
              </w:rPr>
              <w:fldChar w:fldCharType="begin"/>
            </w:r>
            <w:r w:rsidR="00E9356F">
              <w:rPr>
                <w:noProof/>
                <w:webHidden/>
              </w:rPr>
              <w:instrText xml:space="preserve"> PAGEREF _Toc435705784 \h </w:instrText>
            </w:r>
            <w:r>
              <w:rPr>
                <w:noProof/>
                <w:webHidden/>
              </w:rPr>
            </w:r>
            <w:r>
              <w:rPr>
                <w:noProof/>
                <w:webHidden/>
              </w:rPr>
              <w:fldChar w:fldCharType="separate"/>
            </w:r>
            <w:r w:rsidR="00F44631">
              <w:rPr>
                <w:noProof/>
                <w:webHidden/>
              </w:rPr>
              <w:t>51</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5" w:history="1">
            <w:r w:rsidR="00E9356F" w:rsidRPr="007D024A">
              <w:rPr>
                <w:rStyle w:val="Hyperlink"/>
                <w:noProof/>
              </w:rPr>
              <w:t>D.5.</w:t>
            </w:r>
            <w:r w:rsidR="00E9356F">
              <w:rPr>
                <w:rFonts w:eastAsiaTheme="minorEastAsia"/>
                <w:noProof/>
                <w:lang w:eastAsia="id-ID"/>
              </w:rPr>
              <w:tab/>
            </w:r>
            <w:r w:rsidR="00E9356F" w:rsidRPr="007D024A">
              <w:rPr>
                <w:rStyle w:val="Hyperlink"/>
                <w:noProof/>
              </w:rPr>
              <w:t>Beban Pemeliharaan</w:t>
            </w:r>
            <w:r w:rsidR="00E9356F">
              <w:rPr>
                <w:noProof/>
                <w:webHidden/>
              </w:rPr>
              <w:tab/>
            </w:r>
            <w:r>
              <w:rPr>
                <w:noProof/>
                <w:webHidden/>
              </w:rPr>
              <w:fldChar w:fldCharType="begin"/>
            </w:r>
            <w:r w:rsidR="00E9356F">
              <w:rPr>
                <w:noProof/>
                <w:webHidden/>
              </w:rPr>
              <w:instrText xml:space="preserve"> PAGEREF _Toc435705785 \h </w:instrText>
            </w:r>
            <w:r>
              <w:rPr>
                <w:noProof/>
                <w:webHidden/>
              </w:rPr>
            </w:r>
            <w:r>
              <w:rPr>
                <w:noProof/>
                <w:webHidden/>
              </w:rPr>
              <w:fldChar w:fldCharType="separate"/>
            </w:r>
            <w:r w:rsidR="00F44631">
              <w:rPr>
                <w:noProof/>
                <w:webHidden/>
              </w:rPr>
              <w:t>51</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6" w:history="1">
            <w:r w:rsidR="00E9356F" w:rsidRPr="007D024A">
              <w:rPr>
                <w:rStyle w:val="Hyperlink"/>
                <w:noProof/>
              </w:rPr>
              <w:t>D.6.</w:t>
            </w:r>
            <w:r w:rsidR="00E9356F">
              <w:rPr>
                <w:rFonts w:eastAsiaTheme="minorEastAsia"/>
                <w:noProof/>
                <w:lang w:eastAsia="id-ID"/>
              </w:rPr>
              <w:tab/>
            </w:r>
            <w:r w:rsidR="00E9356F" w:rsidRPr="007D024A">
              <w:rPr>
                <w:rStyle w:val="Hyperlink"/>
                <w:noProof/>
              </w:rPr>
              <w:t>Beban Perjalanan Dinas</w:t>
            </w:r>
            <w:r w:rsidR="00E9356F">
              <w:rPr>
                <w:noProof/>
                <w:webHidden/>
              </w:rPr>
              <w:tab/>
            </w:r>
            <w:r>
              <w:rPr>
                <w:noProof/>
                <w:webHidden/>
              </w:rPr>
              <w:fldChar w:fldCharType="begin"/>
            </w:r>
            <w:r w:rsidR="00E9356F">
              <w:rPr>
                <w:noProof/>
                <w:webHidden/>
              </w:rPr>
              <w:instrText xml:space="preserve"> PAGEREF _Toc435705786 \h </w:instrText>
            </w:r>
            <w:r>
              <w:rPr>
                <w:noProof/>
                <w:webHidden/>
              </w:rPr>
            </w:r>
            <w:r>
              <w:rPr>
                <w:noProof/>
                <w:webHidden/>
              </w:rPr>
              <w:fldChar w:fldCharType="separate"/>
            </w:r>
            <w:r w:rsidR="00F44631">
              <w:rPr>
                <w:noProof/>
                <w:webHidden/>
              </w:rPr>
              <w:t>52</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7" w:history="1">
            <w:r w:rsidR="00E9356F" w:rsidRPr="007D024A">
              <w:rPr>
                <w:rStyle w:val="Hyperlink"/>
                <w:noProof/>
              </w:rPr>
              <w:t>D.7.</w:t>
            </w:r>
            <w:r w:rsidR="00E9356F">
              <w:rPr>
                <w:rFonts w:eastAsiaTheme="minorEastAsia"/>
                <w:noProof/>
                <w:lang w:eastAsia="id-ID"/>
              </w:rPr>
              <w:tab/>
            </w:r>
            <w:r w:rsidR="00E9356F" w:rsidRPr="007D024A">
              <w:rPr>
                <w:rStyle w:val="Hyperlink"/>
                <w:noProof/>
              </w:rPr>
              <w:t>Beban Barang untuk Diserahkan kepada Masyarakat</w:t>
            </w:r>
            <w:r w:rsidR="00E9356F">
              <w:rPr>
                <w:noProof/>
                <w:webHidden/>
              </w:rPr>
              <w:tab/>
            </w:r>
            <w:r>
              <w:rPr>
                <w:noProof/>
                <w:webHidden/>
              </w:rPr>
              <w:fldChar w:fldCharType="begin"/>
            </w:r>
            <w:r w:rsidR="00E9356F">
              <w:rPr>
                <w:noProof/>
                <w:webHidden/>
              </w:rPr>
              <w:instrText xml:space="preserve"> PAGEREF _Toc435705787 \h </w:instrText>
            </w:r>
            <w:r>
              <w:rPr>
                <w:noProof/>
                <w:webHidden/>
              </w:rPr>
            </w:r>
            <w:r>
              <w:rPr>
                <w:noProof/>
                <w:webHidden/>
              </w:rPr>
              <w:fldChar w:fldCharType="separate"/>
            </w:r>
            <w:r w:rsidR="00F44631">
              <w:rPr>
                <w:noProof/>
                <w:webHidden/>
              </w:rPr>
              <w:t>52</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8" w:history="1">
            <w:r w:rsidR="00E9356F" w:rsidRPr="007D024A">
              <w:rPr>
                <w:rStyle w:val="Hyperlink"/>
                <w:noProof/>
              </w:rPr>
              <w:t>D.8.</w:t>
            </w:r>
            <w:r w:rsidR="00E9356F">
              <w:rPr>
                <w:rFonts w:eastAsiaTheme="minorEastAsia"/>
                <w:noProof/>
                <w:lang w:eastAsia="id-ID"/>
              </w:rPr>
              <w:tab/>
            </w:r>
            <w:r w:rsidR="00E9356F" w:rsidRPr="007D024A">
              <w:rPr>
                <w:rStyle w:val="Hyperlink"/>
                <w:noProof/>
              </w:rPr>
              <w:t>Beban Bantuan Sosial</w:t>
            </w:r>
            <w:r w:rsidR="00E9356F">
              <w:rPr>
                <w:noProof/>
                <w:webHidden/>
              </w:rPr>
              <w:tab/>
            </w:r>
            <w:r>
              <w:rPr>
                <w:noProof/>
                <w:webHidden/>
              </w:rPr>
              <w:fldChar w:fldCharType="begin"/>
            </w:r>
            <w:r w:rsidR="00E9356F">
              <w:rPr>
                <w:noProof/>
                <w:webHidden/>
              </w:rPr>
              <w:instrText xml:space="preserve"> PAGEREF _Toc435705788 \h </w:instrText>
            </w:r>
            <w:r>
              <w:rPr>
                <w:noProof/>
                <w:webHidden/>
              </w:rPr>
            </w:r>
            <w:r>
              <w:rPr>
                <w:noProof/>
                <w:webHidden/>
              </w:rPr>
              <w:fldChar w:fldCharType="separate"/>
            </w:r>
            <w:r w:rsidR="00F44631">
              <w:rPr>
                <w:noProof/>
                <w:webHidden/>
              </w:rPr>
              <w:t>53</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89" w:history="1">
            <w:r w:rsidR="00E9356F" w:rsidRPr="007D024A">
              <w:rPr>
                <w:rStyle w:val="Hyperlink"/>
                <w:noProof/>
              </w:rPr>
              <w:t>D.9.</w:t>
            </w:r>
            <w:r w:rsidR="00E9356F">
              <w:rPr>
                <w:rFonts w:eastAsiaTheme="minorEastAsia"/>
                <w:noProof/>
                <w:lang w:eastAsia="id-ID"/>
              </w:rPr>
              <w:tab/>
            </w:r>
            <w:r w:rsidR="00E9356F" w:rsidRPr="007D024A">
              <w:rPr>
                <w:rStyle w:val="Hyperlink"/>
                <w:noProof/>
              </w:rPr>
              <w:t>Beban Penyusutan dan Amortisasi</w:t>
            </w:r>
            <w:r w:rsidR="00E9356F">
              <w:rPr>
                <w:noProof/>
                <w:webHidden/>
              </w:rPr>
              <w:tab/>
            </w:r>
            <w:r>
              <w:rPr>
                <w:noProof/>
                <w:webHidden/>
              </w:rPr>
              <w:fldChar w:fldCharType="begin"/>
            </w:r>
            <w:r w:rsidR="00E9356F">
              <w:rPr>
                <w:noProof/>
                <w:webHidden/>
              </w:rPr>
              <w:instrText xml:space="preserve"> PAGEREF _Toc435705789 \h </w:instrText>
            </w:r>
            <w:r>
              <w:rPr>
                <w:noProof/>
                <w:webHidden/>
              </w:rPr>
            </w:r>
            <w:r>
              <w:rPr>
                <w:noProof/>
                <w:webHidden/>
              </w:rPr>
              <w:fldChar w:fldCharType="separate"/>
            </w:r>
            <w:r w:rsidR="00F44631">
              <w:rPr>
                <w:noProof/>
                <w:webHidden/>
              </w:rPr>
              <w:t>54</w:t>
            </w:r>
            <w:r>
              <w:rPr>
                <w:noProof/>
                <w:webHidden/>
              </w:rPr>
              <w:fldChar w:fldCharType="end"/>
            </w:r>
          </w:hyperlink>
        </w:p>
        <w:p w:rsidR="00E9356F" w:rsidRDefault="0003372F">
          <w:pPr>
            <w:pStyle w:val="TOC3"/>
            <w:tabs>
              <w:tab w:val="left" w:pos="1320"/>
              <w:tab w:val="right" w:leader="dot" w:pos="9017"/>
            </w:tabs>
            <w:rPr>
              <w:rFonts w:eastAsiaTheme="minorEastAsia"/>
              <w:noProof/>
              <w:lang w:eastAsia="id-ID"/>
            </w:rPr>
          </w:pPr>
          <w:hyperlink w:anchor="_Toc435705790" w:history="1">
            <w:r w:rsidR="00E9356F" w:rsidRPr="007D024A">
              <w:rPr>
                <w:rStyle w:val="Hyperlink"/>
                <w:noProof/>
              </w:rPr>
              <w:t>D.10.</w:t>
            </w:r>
            <w:r w:rsidR="00E9356F">
              <w:rPr>
                <w:rFonts w:eastAsiaTheme="minorEastAsia"/>
                <w:noProof/>
                <w:lang w:eastAsia="id-ID"/>
              </w:rPr>
              <w:tab/>
            </w:r>
            <w:r w:rsidR="00E9356F" w:rsidRPr="007D024A">
              <w:rPr>
                <w:rStyle w:val="Hyperlink"/>
                <w:noProof/>
              </w:rPr>
              <w:t>Beban Penyisihan Piutang tak Tertagih</w:t>
            </w:r>
            <w:r w:rsidR="00E9356F">
              <w:rPr>
                <w:noProof/>
                <w:webHidden/>
              </w:rPr>
              <w:tab/>
            </w:r>
            <w:r>
              <w:rPr>
                <w:noProof/>
                <w:webHidden/>
              </w:rPr>
              <w:fldChar w:fldCharType="begin"/>
            </w:r>
            <w:r w:rsidR="00E9356F">
              <w:rPr>
                <w:noProof/>
                <w:webHidden/>
              </w:rPr>
              <w:instrText xml:space="preserve"> PAGEREF _Toc435705790 \h </w:instrText>
            </w:r>
            <w:r>
              <w:rPr>
                <w:noProof/>
                <w:webHidden/>
              </w:rPr>
            </w:r>
            <w:r>
              <w:rPr>
                <w:noProof/>
                <w:webHidden/>
              </w:rPr>
              <w:fldChar w:fldCharType="separate"/>
            </w:r>
            <w:r w:rsidR="00F44631">
              <w:rPr>
                <w:noProof/>
                <w:webHidden/>
              </w:rPr>
              <w:t>54</w:t>
            </w:r>
            <w:r>
              <w:rPr>
                <w:noProof/>
                <w:webHidden/>
              </w:rPr>
              <w:fldChar w:fldCharType="end"/>
            </w:r>
          </w:hyperlink>
        </w:p>
        <w:p w:rsidR="00E9356F" w:rsidRDefault="0003372F">
          <w:pPr>
            <w:pStyle w:val="TOC3"/>
            <w:tabs>
              <w:tab w:val="left" w:pos="1320"/>
              <w:tab w:val="right" w:leader="dot" w:pos="9017"/>
            </w:tabs>
            <w:rPr>
              <w:rFonts w:eastAsiaTheme="minorEastAsia"/>
              <w:noProof/>
              <w:lang w:eastAsia="id-ID"/>
            </w:rPr>
          </w:pPr>
          <w:hyperlink w:anchor="_Toc435705791" w:history="1">
            <w:r w:rsidR="00E9356F" w:rsidRPr="007D024A">
              <w:rPr>
                <w:rStyle w:val="Hyperlink"/>
                <w:noProof/>
              </w:rPr>
              <w:t>D.11.</w:t>
            </w:r>
            <w:r w:rsidR="00E9356F">
              <w:rPr>
                <w:rFonts w:eastAsiaTheme="minorEastAsia"/>
                <w:noProof/>
                <w:lang w:eastAsia="id-ID"/>
              </w:rPr>
              <w:tab/>
            </w:r>
            <w:r w:rsidR="00E9356F" w:rsidRPr="007D024A">
              <w:rPr>
                <w:rStyle w:val="Hyperlink"/>
                <w:noProof/>
              </w:rPr>
              <w:t>Beban Lain-lain</w:t>
            </w:r>
            <w:r w:rsidR="00E9356F">
              <w:rPr>
                <w:noProof/>
                <w:webHidden/>
              </w:rPr>
              <w:tab/>
            </w:r>
            <w:r>
              <w:rPr>
                <w:noProof/>
                <w:webHidden/>
              </w:rPr>
              <w:fldChar w:fldCharType="begin"/>
            </w:r>
            <w:r w:rsidR="00E9356F">
              <w:rPr>
                <w:noProof/>
                <w:webHidden/>
              </w:rPr>
              <w:instrText xml:space="preserve"> PAGEREF _Toc435705791 \h </w:instrText>
            </w:r>
            <w:r>
              <w:rPr>
                <w:noProof/>
                <w:webHidden/>
              </w:rPr>
            </w:r>
            <w:r>
              <w:rPr>
                <w:noProof/>
                <w:webHidden/>
              </w:rPr>
              <w:fldChar w:fldCharType="separate"/>
            </w:r>
            <w:r w:rsidR="00F44631">
              <w:rPr>
                <w:noProof/>
                <w:webHidden/>
              </w:rPr>
              <w:t>55</w:t>
            </w:r>
            <w:r>
              <w:rPr>
                <w:noProof/>
                <w:webHidden/>
              </w:rPr>
              <w:fldChar w:fldCharType="end"/>
            </w:r>
          </w:hyperlink>
        </w:p>
        <w:p w:rsidR="00E9356F" w:rsidRDefault="0003372F">
          <w:pPr>
            <w:pStyle w:val="TOC3"/>
            <w:tabs>
              <w:tab w:val="left" w:pos="1320"/>
              <w:tab w:val="right" w:leader="dot" w:pos="9017"/>
            </w:tabs>
            <w:rPr>
              <w:rFonts w:eastAsiaTheme="minorEastAsia"/>
              <w:noProof/>
              <w:lang w:eastAsia="id-ID"/>
            </w:rPr>
          </w:pPr>
          <w:hyperlink w:anchor="_Toc435705792" w:history="1">
            <w:r w:rsidR="00E9356F" w:rsidRPr="007D024A">
              <w:rPr>
                <w:rStyle w:val="Hyperlink"/>
                <w:noProof/>
              </w:rPr>
              <w:t>D.12.</w:t>
            </w:r>
            <w:r w:rsidR="00E9356F">
              <w:rPr>
                <w:rFonts w:eastAsiaTheme="minorEastAsia"/>
                <w:noProof/>
                <w:lang w:eastAsia="id-ID"/>
              </w:rPr>
              <w:tab/>
            </w:r>
            <w:r w:rsidR="00E9356F" w:rsidRPr="007D024A">
              <w:rPr>
                <w:rStyle w:val="Hyperlink"/>
                <w:noProof/>
              </w:rPr>
              <w:t>Kegiatan Non Operasional</w:t>
            </w:r>
            <w:r w:rsidR="00E9356F">
              <w:rPr>
                <w:noProof/>
                <w:webHidden/>
              </w:rPr>
              <w:tab/>
            </w:r>
            <w:r>
              <w:rPr>
                <w:noProof/>
                <w:webHidden/>
              </w:rPr>
              <w:fldChar w:fldCharType="begin"/>
            </w:r>
            <w:r w:rsidR="00E9356F">
              <w:rPr>
                <w:noProof/>
                <w:webHidden/>
              </w:rPr>
              <w:instrText xml:space="preserve"> PAGEREF _Toc435705792 \h </w:instrText>
            </w:r>
            <w:r>
              <w:rPr>
                <w:noProof/>
                <w:webHidden/>
              </w:rPr>
            </w:r>
            <w:r>
              <w:rPr>
                <w:noProof/>
                <w:webHidden/>
              </w:rPr>
              <w:fldChar w:fldCharType="separate"/>
            </w:r>
            <w:r w:rsidR="00F44631">
              <w:rPr>
                <w:noProof/>
                <w:webHidden/>
              </w:rPr>
              <w:t>55</w:t>
            </w:r>
            <w:r>
              <w:rPr>
                <w:noProof/>
                <w:webHidden/>
              </w:rPr>
              <w:fldChar w:fldCharType="end"/>
            </w:r>
          </w:hyperlink>
        </w:p>
        <w:p w:rsidR="00E9356F" w:rsidRDefault="0003372F">
          <w:pPr>
            <w:pStyle w:val="TOC3"/>
            <w:tabs>
              <w:tab w:val="left" w:pos="1320"/>
              <w:tab w:val="right" w:leader="dot" w:pos="9017"/>
            </w:tabs>
            <w:rPr>
              <w:rFonts w:eastAsiaTheme="minorEastAsia"/>
              <w:noProof/>
              <w:lang w:eastAsia="id-ID"/>
            </w:rPr>
          </w:pPr>
          <w:hyperlink w:anchor="_Toc435705793" w:history="1">
            <w:r w:rsidR="00E9356F" w:rsidRPr="007D024A">
              <w:rPr>
                <w:rStyle w:val="Hyperlink"/>
                <w:noProof/>
              </w:rPr>
              <w:t>D.13.</w:t>
            </w:r>
            <w:r w:rsidR="00E9356F">
              <w:rPr>
                <w:rFonts w:eastAsiaTheme="minorEastAsia"/>
                <w:noProof/>
                <w:lang w:eastAsia="id-ID"/>
              </w:rPr>
              <w:tab/>
            </w:r>
            <w:r w:rsidR="00E9356F" w:rsidRPr="007D024A">
              <w:rPr>
                <w:rStyle w:val="Hyperlink"/>
                <w:noProof/>
              </w:rPr>
              <w:t>Pos Luar Biasa</w:t>
            </w:r>
            <w:r w:rsidR="00E9356F">
              <w:rPr>
                <w:noProof/>
                <w:webHidden/>
              </w:rPr>
              <w:tab/>
            </w:r>
            <w:r>
              <w:rPr>
                <w:noProof/>
                <w:webHidden/>
              </w:rPr>
              <w:fldChar w:fldCharType="begin"/>
            </w:r>
            <w:r w:rsidR="00E9356F">
              <w:rPr>
                <w:noProof/>
                <w:webHidden/>
              </w:rPr>
              <w:instrText xml:space="preserve"> PAGEREF _Toc435705793 \h </w:instrText>
            </w:r>
            <w:r>
              <w:rPr>
                <w:noProof/>
                <w:webHidden/>
              </w:rPr>
            </w:r>
            <w:r>
              <w:rPr>
                <w:noProof/>
                <w:webHidden/>
              </w:rPr>
              <w:fldChar w:fldCharType="separate"/>
            </w:r>
            <w:r w:rsidR="00F44631">
              <w:rPr>
                <w:noProof/>
                <w:webHidden/>
              </w:rPr>
              <w:t>56</w:t>
            </w:r>
            <w:r>
              <w:rPr>
                <w:noProof/>
                <w:webHidden/>
              </w:rPr>
              <w:fldChar w:fldCharType="end"/>
            </w:r>
          </w:hyperlink>
        </w:p>
        <w:p w:rsidR="00E9356F" w:rsidRDefault="0003372F">
          <w:pPr>
            <w:pStyle w:val="TOC3"/>
            <w:tabs>
              <w:tab w:val="left" w:pos="880"/>
              <w:tab w:val="right" w:leader="dot" w:pos="9017"/>
            </w:tabs>
            <w:rPr>
              <w:rFonts w:eastAsiaTheme="minorEastAsia"/>
              <w:noProof/>
              <w:lang w:eastAsia="id-ID"/>
            </w:rPr>
          </w:pPr>
          <w:hyperlink w:anchor="_Toc435705794" w:history="1">
            <w:r w:rsidR="00E9356F" w:rsidRPr="007D024A">
              <w:rPr>
                <w:rStyle w:val="Hyperlink"/>
                <w:noProof/>
              </w:rPr>
              <w:t>E.</w:t>
            </w:r>
            <w:r w:rsidR="00E9356F">
              <w:rPr>
                <w:rFonts w:eastAsiaTheme="minorEastAsia"/>
                <w:noProof/>
                <w:lang w:eastAsia="id-ID"/>
              </w:rPr>
              <w:tab/>
            </w:r>
            <w:r w:rsidR="00E9356F" w:rsidRPr="007D024A">
              <w:rPr>
                <w:rStyle w:val="Hyperlink"/>
                <w:noProof/>
              </w:rPr>
              <w:t>Penjelasan atas Pos-pos Laporan Perubahan Ekuitas</w:t>
            </w:r>
            <w:r w:rsidR="00E9356F">
              <w:rPr>
                <w:noProof/>
                <w:webHidden/>
              </w:rPr>
              <w:tab/>
            </w:r>
            <w:r>
              <w:rPr>
                <w:noProof/>
                <w:webHidden/>
              </w:rPr>
              <w:fldChar w:fldCharType="begin"/>
            </w:r>
            <w:r w:rsidR="00E9356F">
              <w:rPr>
                <w:noProof/>
                <w:webHidden/>
              </w:rPr>
              <w:instrText xml:space="preserve"> PAGEREF _Toc435705794 \h </w:instrText>
            </w:r>
            <w:r>
              <w:rPr>
                <w:noProof/>
                <w:webHidden/>
              </w:rPr>
            </w:r>
            <w:r>
              <w:rPr>
                <w:noProof/>
                <w:webHidden/>
              </w:rPr>
              <w:fldChar w:fldCharType="separate"/>
            </w:r>
            <w:r w:rsidR="00F44631">
              <w:rPr>
                <w:noProof/>
                <w:webHidden/>
              </w:rPr>
              <w:t>57</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95" w:history="1">
            <w:r w:rsidR="00E9356F" w:rsidRPr="007D024A">
              <w:rPr>
                <w:rStyle w:val="Hyperlink"/>
                <w:noProof/>
              </w:rPr>
              <w:t>E.1.</w:t>
            </w:r>
            <w:r w:rsidR="00E9356F">
              <w:rPr>
                <w:rFonts w:eastAsiaTheme="minorEastAsia"/>
                <w:noProof/>
                <w:lang w:eastAsia="id-ID"/>
              </w:rPr>
              <w:tab/>
            </w:r>
            <w:r w:rsidR="00E9356F" w:rsidRPr="007D024A">
              <w:rPr>
                <w:rStyle w:val="Hyperlink"/>
                <w:noProof/>
              </w:rPr>
              <w:t>Ekuitas Awal</w:t>
            </w:r>
            <w:r w:rsidR="00E9356F">
              <w:rPr>
                <w:noProof/>
                <w:webHidden/>
              </w:rPr>
              <w:tab/>
            </w:r>
            <w:r>
              <w:rPr>
                <w:noProof/>
                <w:webHidden/>
              </w:rPr>
              <w:fldChar w:fldCharType="begin"/>
            </w:r>
            <w:r w:rsidR="00E9356F">
              <w:rPr>
                <w:noProof/>
                <w:webHidden/>
              </w:rPr>
              <w:instrText xml:space="preserve"> PAGEREF _Toc435705795 \h </w:instrText>
            </w:r>
            <w:r>
              <w:rPr>
                <w:noProof/>
                <w:webHidden/>
              </w:rPr>
            </w:r>
            <w:r>
              <w:rPr>
                <w:noProof/>
                <w:webHidden/>
              </w:rPr>
              <w:fldChar w:fldCharType="separate"/>
            </w:r>
            <w:r w:rsidR="00F44631">
              <w:rPr>
                <w:noProof/>
                <w:webHidden/>
              </w:rPr>
              <w:t>57</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96" w:history="1">
            <w:r w:rsidR="00E9356F" w:rsidRPr="007D024A">
              <w:rPr>
                <w:rStyle w:val="Hyperlink"/>
                <w:noProof/>
              </w:rPr>
              <w:t>E.2.</w:t>
            </w:r>
            <w:r w:rsidR="00E9356F">
              <w:rPr>
                <w:rFonts w:eastAsiaTheme="minorEastAsia"/>
                <w:noProof/>
                <w:lang w:eastAsia="id-ID"/>
              </w:rPr>
              <w:tab/>
            </w:r>
            <w:r w:rsidR="00E9356F" w:rsidRPr="007D024A">
              <w:rPr>
                <w:rStyle w:val="Hyperlink"/>
                <w:noProof/>
              </w:rPr>
              <w:t>Surplus (defisit) LO</w:t>
            </w:r>
            <w:r w:rsidR="00E9356F">
              <w:rPr>
                <w:noProof/>
                <w:webHidden/>
              </w:rPr>
              <w:tab/>
            </w:r>
            <w:r>
              <w:rPr>
                <w:noProof/>
                <w:webHidden/>
              </w:rPr>
              <w:fldChar w:fldCharType="begin"/>
            </w:r>
            <w:r w:rsidR="00E9356F">
              <w:rPr>
                <w:noProof/>
                <w:webHidden/>
              </w:rPr>
              <w:instrText xml:space="preserve"> PAGEREF _Toc435705796 \h </w:instrText>
            </w:r>
            <w:r>
              <w:rPr>
                <w:noProof/>
                <w:webHidden/>
              </w:rPr>
            </w:r>
            <w:r>
              <w:rPr>
                <w:noProof/>
                <w:webHidden/>
              </w:rPr>
              <w:fldChar w:fldCharType="separate"/>
            </w:r>
            <w:r w:rsidR="00F44631">
              <w:rPr>
                <w:noProof/>
                <w:webHidden/>
              </w:rPr>
              <w:t>57</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97" w:history="1">
            <w:r w:rsidR="00E9356F" w:rsidRPr="007D024A">
              <w:rPr>
                <w:rStyle w:val="Hyperlink"/>
                <w:noProof/>
              </w:rPr>
              <w:t>E.3.</w:t>
            </w:r>
            <w:r w:rsidR="00E9356F">
              <w:rPr>
                <w:rFonts w:eastAsiaTheme="minorEastAsia"/>
                <w:noProof/>
                <w:lang w:eastAsia="id-ID"/>
              </w:rPr>
              <w:tab/>
            </w:r>
            <w:r w:rsidR="00E9356F" w:rsidRPr="007D024A">
              <w:rPr>
                <w:rStyle w:val="Hyperlink"/>
                <w:noProof/>
              </w:rPr>
              <w:t>Koreksi Nilai Persediaan</w:t>
            </w:r>
            <w:r w:rsidR="00E9356F">
              <w:rPr>
                <w:noProof/>
                <w:webHidden/>
              </w:rPr>
              <w:tab/>
            </w:r>
            <w:r>
              <w:rPr>
                <w:noProof/>
                <w:webHidden/>
              </w:rPr>
              <w:fldChar w:fldCharType="begin"/>
            </w:r>
            <w:r w:rsidR="00E9356F">
              <w:rPr>
                <w:noProof/>
                <w:webHidden/>
              </w:rPr>
              <w:instrText xml:space="preserve"> PAGEREF _Toc435705797 \h </w:instrText>
            </w:r>
            <w:r>
              <w:rPr>
                <w:noProof/>
                <w:webHidden/>
              </w:rPr>
            </w:r>
            <w:r>
              <w:rPr>
                <w:noProof/>
                <w:webHidden/>
              </w:rPr>
              <w:fldChar w:fldCharType="separate"/>
            </w:r>
            <w:r w:rsidR="00F44631">
              <w:rPr>
                <w:noProof/>
                <w:webHidden/>
              </w:rPr>
              <w:t>57</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98" w:history="1">
            <w:r w:rsidR="00E9356F" w:rsidRPr="007D024A">
              <w:rPr>
                <w:rStyle w:val="Hyperlink"/>
                <w:noProof/>
              </w:rPr>
              <w:t>E.4.</w:t>
            </w:r>
            <w:r w:rsidR="00E9356F">
              <w:rPr>
                <w:rFonts w:eastAsiaTheme="minorEastAsia"/>
                <w:noProof/>
                <w:lang w:eastAsia="id-ID"/>
              </w:rPr>
              <w:tab/>
            </w:r>
            <w:r w:rsidR="00E9356F" w:rsidRPr="007D024A">
              <w:rPr>
                <w:rStyle w:val="Hyperlink"/>
                <w:noProof/>
              </w:rPr>
              <w:t>Koreksi Aset Tetap</w:t>
            </w:r>
            <w:r w:rsidR="00E9356F">
              <w:rPr>
                <w:noProof/>
                <w:webHidden/>
              </w:rPr>
              <w:tab/>
            </w:r>
            <w:r>
              <w:rPr>
                <w:noProof/>
                <w:webHidden/>
              </w:rPr>
              <w:fldChar w:fldCharType="begin"/>
            </w:r>
            <w:r w:rsidR="00E9356F">
              <w:rPr>
                <w:noProof/>
                <w:webHidden/>
              </w:rPr>
              <w:instrText xml:space="preserve"> PAGEREF _Toc435705798 \h </w:instrText>
            </w:r>
            <w:r>
              <w:rPr>
                <w:noProof/>
                <w:webHidden/>
              </w:rPr>
            </w:r>
            <w:r>
              <w:rPr>
                <w:noProof/>
                <w:webHidden/>
              </w:rPr>
              <w:fldChar w:fldCharType="separate"/>
            </w:r>
            <w:r w:rsidR="00F44631">
              <w:rPr>
                <w:noProof/>
                <w:webHidden/>
              </w:rPr>
              <w:t>57</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799" w:history="1">
            <w:r w:rsidR="00E9356F" w:rsidRPr="007D024A">
              <w:rPr>
                <w:rStyle w:val="Hyperlink"/>
                <w:noProof/>
              </w:rPr>
              <w:t>E.5.</w:t>
            </w:r>
            <w:r w:rsidR="00E9356F">
              <w:rPr>
                <w:rFonts w:eastAsiaTheme="minorEastAsia"/>
                <w:noProof/>
                <w:lang w:eastAsia="id-ID"/>
              </w:rPr>
              <w:tab/>
            </w:r>
            <w:r w:rsidR="00E9356F" w:rsidRPr="007D024A">
              <w:rPr>
                <w:rStyle w:val="Hyperlink"/>
                <w:noProof/>
              </w:rPr>
              <w:t>Koreksi atas Beban</w:t>
            </w:r>
            <w:r w:rsidR="00E9356F">
              <w:rPr>
                <w:noProof/>
                <w:webHidden/>
              </w:rPr>
              <w:tab/>
            </w:r>
            <w:r>
              <w:rPr>
                <w:noProof/>
                <w:webHidden/>
              </w:rPr>
              <w:fldChar w:fldCharType="begin"/>
            </w:r>
            <w:r w:rsidR="00E9356F">
              <w:rPr>
                <w:noProof/>
                <w:webHidden/>
              </w:rPr>
              <w:instrText xml:space="preserve"> PAGEREF _Toc435705799 \h </w:instrText>
            </w:r>
            <w:r>
              <w:rPr>
                <w:noProof/>
                <w:webHidden/>
              </w:rPr>
            </w:r>
            <w:r>
              <w:rPr>
                <w:noProof/>
                <w:webHidden/>
              </w:rPr>
              <w:fldChar w:fldCharType="separate"/>
            </w:r>
            <w:r w:rsidR="00F44631">
              <w:rPr>
                <w:noProof/>
                <w:webHidden/>
              </w:rPr>
              <w:t>58</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800" w:history="1">
            <w:r w:rsidR="00E9356F" w:rsidRPr="007D024A">
              <w:rPr>
                <w:rStyle w:val="Hyperlink"/>
                <w:noProof/>
              </w:rPr>
              <w:t>E.6.</w:t>
            </w:r>
            <w:r w:rsidR="00E9356F">
              <w:rPr>
                <w:rFonts w:eastAsiaTheme="minorEastAsia"/>
                <w:noProof/>
                <w:lang w:eastAsia="id-ID"/>
              </w:rPr>
              <w:tab/>
            </w:r>
            <w:r w:rsidR="00E9356F" w:rsidRPr="007D024A">
              <w:rPr>
                <w:rStyle w:val="Hyperlink"/>
                <w:noProof/>
              </w:rPr>
              <w:t>Koreksi atas Pendapatan</w:t>
            </w:r>
            <w:r w:rsidR="00E9356F">
              <w:rPr>
                <w:noProof/>
                <w:webHidden/>
              </w:rPr>
              <w:tab/>
            </w:r>
            <w:r>
              <w:rPr>
                <w:noProof/>
                <w:webHidden/>
              </w:rPr>
              <w:fldChar w:fldCharType="begin"/>
            </w:r>
            <w:r w:rsidR="00E9356F">
              <w:rPr>
                <w:noProof/>
                <w:webHidden/>
              </w:rPr>
              <w:instrText xml:space="preserve"> PAGEREF _Toc435705800 \h </w:instrText>
            </w:r>
            <w:r>
              <w:rPr>
                <w:noProof/>
                <w:webHidden/>
              </w:rPr>
            </w:r>
            <w:r>
              <w:rPr>
                <w:noProof/>
                <w:webHidden/>
              </w:rPr>
              <w:fldChar w:fldCharType="separate"/>
            </w:r>
            <w:r w:rsidR="00F44631">
              <w:rPr>
                <w:noProof/>
                <w:webHidden/>
              </w:rPr>
              <w:t>58</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801" w:history="1">
            <w:r w:rsidR="00E9356F" w:rsidRPr="007D024A">
              <w:rPr>
                <w:rStyle w:val="Hyperlink"/>
                <w:noProof/>
              </w:rPr>
              <w:t>E.7.</w:t>
            </w:r>
            <w:r w:rsidR="00E9356F">
              <w:rPr>
                <w:rFonts w:eastAsiaTheme="minorEastAsia"/>
                <w:noProof/>
                <w:lang w:eastAsia="id-ID"/>
              </w:rPr>
              <w:tab/>
            </w:r>
            <w:r w:rsidR="00E9356F" w:rsidRPr="007D024A">
              <w:rPr>
                <w:rStyle w:val="Hyperlink"/>
                <w:noProof/>
              </w:rPr>
              <w:t>Ekuitas Akhir</w:t>
            </w:r>
            <w:r w:rsidR="00E9356F">
              <w:rPr>
                <w:noProof/>
                <w:webHidden/>
              </w:rPr>
              <w:tab/>
            </w:r>
            <w:r>
              <w:rPr>
                <w:noProof/>
                <w:webHidden/>
              </w:rPr>
              <w:fldChar w:fldCharType="begin"/>
            </w:r>
            <w:r w:rsidR="00E9356F">
              <w:rPr>
                <w:noProof/>
                <w:webHidden/>
              </w:rPr>
              <w:instrText xml:space="preserve"> PAGEREF _Toc435705801 \h </w:instrText>
            </w:r>
            <w:r>
              <w:rPr>
                <w:noProof/>
                <w:webHidden/>
              </w:rPr>
            </w:r>
            <w:r>
              <w:rPr>
                <w:noProof/>
                <w:webHidden/>
              </w:rPr>
              <w:fldChar w:fldCharType="separate"/>
            </w:r>
            <w:r w:rsidR="00F44631">
              <w:rPr>
                <w:noProof/>
                <w:webHidden/>
              </w:rPr>
              <w:t>59</w:t>
            </w:r>
            <w:r>
              <w:rPr>
                <w:noProof/>
                <w:webHidden/>
              </w:rPr>
              <w:fldChar w:fldCharType="end"/>
            </w:r>
          </w:hyperlink>
        </w:p>
        <w:p w:rsidR="00E9356F" w:rsidRDefault="0003372F">
          <w:pPr>
            <w:pStyle w:val="TOC2"/>
            <w:tabs>
              <w:tab w:val="left" w:pos="660"/>
              <w:tab w:val="right" w:leader="dot" w:pos="9017"/>
            </w:tabs>
            <w:rPr>
              <w:rFonts w:eastAsiaTheme="minorEastAsia"/>
              <w:noProof/>
              <w:lang w:eastAsia="id-ID"/>
            </w:rPr>
          </w:pPr>
          <w:hyperlink w:anchor="_Toc435705802" w:history="1">
            <w:r w:rsidR="00E9356F" w:rsidRPr="007D024A">
              <w:rPr>
                <w:rStyle w:val="Hyperlink"/>
                <w:noProof/>
              </w:rPr>
              <w:t>F.</w:t>
            </w:r>
            <w:r w:rsidR="00E9356F">
              <w:rPr>
                <w:rFonts w:eastAsiaTheme="minorEastAsia"/>
                <w:noProof/>
                <w:lang w:eastAsia="id-ID"/>
              </w:rPr>
              <w:tab/>
            </w:r>
            <w:r w:rsidR="00E9356F" w:rsidRPr="007D024A">
              <w:rPr>
                <w:rStyle w:val="Hyperlink"/>
                <w:noProof/>
              </w:rPr>
              <w:t>Pengungkapan Penting Lainnya</w:t>
            </w:r>
            <w:r w:rsidR="00E9356F">
              <w:rPr>
                <w:noProof/>
                <w:webHidden/>
              </w:rPr>
              <w:tab/>
            </w:r>
            <w:r>
              <w:rPr>
                <w:noProof/>
                <w:webHidden/>
              </w:rPr>
              <w:fldChar w:fldCharType="begin"/>
            </w:r>
            <w:r w:rsidR="00E9356F">
              <w:rPr>
                <w:noProof/>
                <w:webHidden/>
              </w:rPr>
              <w:instrText xml:space="preserve"> PAGEREF _Toc435705802 \h </w:instrText>
            </w:r>
            <w:r>
              <w:rPr>
                <w:noProof/>
                <w:webHidden/>
              </w:rPr>
            </w:r>
            <w:r>
              <w:rPr>
                <w:noProof/>
                <w:webHidden/>
              </w:rPr>
              <w:fldChar w:fldCharType="separate"/>
            </w:r>
            <w:r w:rsidR="00F44631">
              <w:rPr>
                <w:noProof/>
                <w:webHidden/>
              </w:rPr>
              <w:t>59</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803" w:history="1">
            <w:r w:rsidR="00E9356F" w:rsidRPr="007D024A">
              <w:rPr>
                <w:rStyle w:val="Hyperlink"/>
                <w:noProof/>
              </w:rPr>
              <w:t>F.1.</w:t>
            </w:r>
            <w:r w:rsidR="00E9356F">
              <w:rPr>
                <w:rFonts w:eastAsiaTheme="minorEastAsia"/>
                <w:noProof/>
                <w:lang w:eastAsia="id-ID"/>
              </w:rPr>
              <w:tab/>
            </w:r>
            <w:r w:rsidR="00E9356F" w:rsidRPr="007D024A">
              <w:rPr>
                <w:rStyle w:val="Hyperlink"/>
                <w:noProof/>
              </w:rPr>
              <w:t>Kejadian-kejadian Penting setelah Tanggal Neraca</w:t>
            </w:r>
            <w:r w:rsidR="00E9356F">
              <w:rPr>
                <w:noProof/>
                <w:webHidden/>
              </w:rPr>
              <w:tab/>
            </w:r>
            <w:r>
              <w:rPr>
                <w:noProof/>
                <w:webHidden/>
              </w:rPr>
              <w:fldChar w:fldCharType="begin"/>
            </w:r>
            <w:r w:rsidR="00E9356F">
              <w:rPr>
                <w:noProof/>
                <w:webHidden/>
              </w:rPr>
              <w:instrText xml:space="preserve"> PAGEREF _Toc435705803 \h </w:instrText>
            </w:r>
            <w:r>
              <w:rPr>
                <w:noProof/>
                <w:webHidden/>
              </w:rPr>
            </w:r>
            <w:r>
              <w:rPr>
                <w:noProof/>
                <w:webHidden/>
              </w:rPr>
              <w:fldChar w:fldCharType="separate"/>
            </w:r>
            <w:r w:rsidR="00F44631">
              <w:rPr>
                <w:noProof/>
                <w:webHidden/>
              </w:rPr>
              <w:t>59</w:t>
            </w:r>
            <w:r>
              <w:rPr>
                <w:noProof/>
                <w:webHidden/>
              </w:rPr>
              <w:fldChar w:fldCharType="end"/>
            </w:r>
          </w:hyperlink>
        </w:p>
        <w:p w:rsidR="00E9356F" w:rsidRDefault="0003372F">
          <w:pPr>
            <w:pStyle w:val="TOC3"/>
            <w:tabs>
              <w:tab w:val="left" w:pos="1100"/>
              <w:tab w:val="right" w:leader="dot" w:pos="9017"/>
            </w:tabs>
            <w:rPr>
              <w:rFonts w:eastAsiaTheme="minorEastAsia"/>
              <w:noProof/>
              <w:lang w:eastAsia="id-ID"/>
            </w:rPr>
          </w:pPr>
          <w:hyperlink w:anchor="_Toc435705804" w:history="1">
            <w:r w:rsidR="00E9356F" w:rsidRPr="007D024A">
              <w:rPr>
                <w:rStyle w:val="Hyperlink"/>
                <w:noProof/>
              </w:rPr>
              <w:t>F.2.</w:t>
            </w:r>
            <w:r w:rsidR="00E9356F">
              <w:rPr>
                <w:rFonts w:eastAsiaTheme="minorEastAsia"/>
                <w:noProof/>
                <w:lang w:eastAsia="id-ID"/>
              </w:rPr>
              <w:tab/>
            </w:r>
            <w:r w:rsidR="00E9356F" w:rsidRPr="007D024A">
              <w:rPr>
                <w:rStyle w:val="Hyperlink"/>
                <w:noProof/>
              </w:rPr>
              <w:t>Pengungkapan Lain-lain</w:t>
            </w:r>
            <w:r w:rsidR="00E9356F">
              <w:rPr>
                <w:noProof/>
                <w:webHidden/>
              </w:rPr>
              <w:tab/>
            </w:r>
            <w:r>
              <w:rPr>
                <w:noProof/>
                <w:webHidden/>
              </w:rPr>
              <w:fldChar w:fldCharType="begin"/>
            </w:r>
            <w:r w:rsidR="00E9356F">
              <w:rPr>
                <w:noProof/>
                <w:webHidden/>
              </w:rPr>
              <w:instrText xml:space="preserve"> PAGEREF _Toc435705804 \h </w:instrText>
            </w:r>
            <w:r>
              <w:rPr>
                <w:noProof/>
                <w:webHidden/>
              </w:rPr>
            </w:r>
            <w:r>
              <w:rPr>
                <w:noProof/>
                <w:webHidden/>
              </w:rPr>
              <w:fldChar w:fldCharType="separate"/>
            </w:r>
            <w:r w:rsidR="00F44631">
              <w:rPr>
                <w:noProof/>
                <w:webHidden/>
              </w:rPr>
              <w:t>59</w:t>
            </w:r>
            <w:r>
              <w:rPr>
                <w:noProof/>
                <w:webHidden/>
              </w:rPr>
              <w:fldChar w:fldCharType="end"/>
            </w:r>
          </w:hyperlink>
        </w:p>
        <w:p w:rsidR="00E9356F" w:rsidRDefault="0003372F">
          <w:pPr>
            <w:pStyle w:val="TOC1"/>
            <w:tabs>
              <w:tab w:val="right" w:leader="dot" w:pos="9017"/>
            </w:tabs>
            <w:rPr>
              <w:rFonts w:eastAsiaTheme="minorEastAsia"/>
              <w:noProof/>
              <w:lang w:eastAsia="id-ID"/>
            </w:rPr>
          </w:pPr>
          <w:hyperlink w:anchor="_Toc435705805" w:history="1">
            <w:r w:rsidR="00E9356F" w:rsidRPr="007D024A">
              <w:rPr>
                <w:rStyle w:val="Hyperlink"/>
                <w:noProof/>
              </w:rPr>
              <w:t>Laporan-laporan Pendukung</w:t>
            </w:r>
            <w:r w:rsidR="00E9356F">
              <w:rPr>
                <w:noProof/>
                <w:webHidden/>
              </w:rPr>
              <w:tab/>
            </w:r>
            <w:r>
              <w:rPr>
                <w:noProof/>
                <w:webHidden/>
              </w:rPr>
              <w:fldChar w:fldCharType="begin"/>
            </w:r>
            <w:r w:rsidR="00E9356F">
              <w:rPr>
                <w:noProof/>
                <w:webHidden/>
              </w:rPr>
              <w:instrText xml:space="preserve"> PAGEREF _Toc435705805 \h </w:instrText>
            </w:r>
            <w:r>
              <w:rPr>
                <w:noProof/>
                <w:webHidden/>
              </w:rPr>
            </w:r>
            <w:r>
              <w:rPr>
                <w:noProof/>
                <w:webHidden/>
              </w:rPr>
              <w:fldChar w:fldCharType="separate"/>
            </w:r>
            <w:r w:rsidR="00F44631">
              <w:rPr>
                <w:noProof/>
                <w:webHidden/>
              </w:rPr>
              <w:t>64</w:t>
            </w:r>
            <w:r>
              <w:rPr>
                <w:noProof/>
                <w:webHidden/>
              </w:rPr>
              <w:fldChar w:fldCharType="end"/>
            </w:r>
          </w:hyperlink>
        </w:p>
        <w:p w:rsidR="00E9356F" w:rsidRDefault="0003372F">
          <w:pPr>
            <w:pStyle w:val="TOC2"/>
            <w:tabs>
              <w:tab w:val="right" w:leader="dot" w:pos="9017"/>
            </w:tabs>
            <w:rPr>
              <w:rFonts w:eastAsiaTheme="minorEastAsia"/>
              <w:noProof/>
              <w:lang w:eastAsia="id-ID"/>
            </w:rPr>
          </w:pPr>
          <w:hyperlink w:anchor="_Toc435705806" w:history="1">
            <w:r w:rsidR="00E9356F" w:rsidRPr="007D024A">
              <w:rPr>
                <w:rStyle w:val="Hyperlink"/>
                <w:noProof/>
              </w:rPr>
              <w:t>Rincian Nilai Perolehan, Akumulasi Penyusutan, dan Nilai Buku Aset Tetap</w:t>
            </w:r>
            <w:r w:rsidR="00E9356F">
              <w:rPr>
                <w:noProof/>
                <w:webHidden/>
              </w:rPr>
              <w:tab/>
            </w:r>
            <w:r>
              <w:rPr>
                <w:noProof/>
                <w:webHidden/>
              </w:rPr>
              <w:fldChar w:fldCharType="begin"/>
            </w:r>
            <w:r w:rsidR="00E9356F">
              <w:rPr>
                <w:noProof/>
                <w:webHidden/>
              </w:rPr>
              <w:instrText xml:space="preserve"> PAGEREF _Toc435705806 \h </w:instrText>
            </w:r>
            <w:r>
              <w:rPr>
                <w:noProof/>
                <w:webHidden/>
              </w:rPr>
            </w:r>
            <w:r>
              <w:rPr>
                <w:noProof/>
                <w:webHidden/>
              </w:rPr>
              <w:fldChar w:fldCharType="separate"/>
            </w:r>
            <w:r w:rsidR="00F44631">
              <w:rPr>
                <w:noProof/>
                <w:webHidden/>
              </w:rPr>
              <w:t>65</w:t>
            </w:r>
            <w:r>
              <w:rPr>
                <w:noProof/>
                <w:webHidden/>
              </w:rPr>
              <w:fldChar w:fldCharType="end"/>
            </w:r>
          </w:hyperlink>
        </w:p>
        <w:p w:rsidR="00E9356F" w:rsidRDefault="0003372F">
          <w:pPr>
            <w:pStyle w:val="TOC2"/>
            <w:tabs>
              <w:tab w:val="right" w:leader="dot" w:pos="9017"/>
            </w:tabs>
            <w:rPr>
              <w:rFonts w:eastAsiaTheme="minorEastAsia"/>
              <w:noProof/>
              <w:lang w:eastAsia="id-ID"/>
            </w:rPr>
          </w:pPr>
          <w:hyperlink w:anchor="_Toc435705807" w:history="1">
            <w:r w:rsidR="00E9356F" w:rsidRPr="007D024A">
              <w:rPr>
                <w:rStyle w:val="Hyperlink"/>
                <w:noProof/>
              </w:rPr>
              <w:t>Informasi Pendapatan dan Belanja Secara Akrua</w:t>
            </w:r>
            <w:r w:rsidR="00E9356F">
              <w:rPr>
                <w:noProof/>
                <w:webHidden/>
              </w:rPr>
              <w:tab/>
            </w:r>
            <w:r>
              <w:rPr>
                <w:noProof/>
                <w:webHidden/>
              </w:rPr>
              <w:fldChar w:fldCharType="begin"/>
            </w:r>
            <w:r w:rsidR="00E9356F">
              <w:rPr>
                <w:noProof/>
                <w:webHidden/>
              </w:rPr>
              <w:instrText xml:space="preserve"> PAGEREF _Toc435705807 \h </w:instrText>
            </w:r>
            <w:r>
              <w:rPr>
                <w:noProof/>
                <w:webHidden/>
              </w:rPr>
            </w:r>
            <w:r>
              <w:rPr>
                <w:noProof/>
                <w:webHidden/>
              </w:rPr>
              <w:fldChar w:fldCharType="separate"/>
            </w:r>
            <w:r w:rsidR="00F44631">
              <w:rPr>
                <w:noProof/>
                <w:webHidden/>
              </w:rPr>
              <w:t>67</w:t>
            </w:r>
            <w:r>
              <w:rPr>
                <w:noProof/>
                <w:webHidden/>
              </w:rPr>
              <w:fldChar w:fldCharType="end"/>
            </w:r>
          </w:hyperlink>
        </w:p>
        <w:p w:rsidR="0080120B" w:rsidRDefault="0003372F" w:rsidP="00783F52">
          <w:r>
            <w:rPr>
              <w:b/>
              <w:bCs/>
            </w:rPr>
            <w:fldChar w:fldCharType="end"/>
          </w:r>
        </w:p>
      </w:sdtContent>
    </w:sdt>
    <w:p w:rsidR="0080120B" w:rsidRDefault="0080120B" w:rsidP="009B4D26">
      <w:pPr>
        <w:spacing w:line="360" w:lineRule="auto"/>
        <w:jc w:val="both"/>
        <w:rPr>
          <w:sz w:val="24"/>
          <w:szCs w:val="24"/>
        </w:rPr>
      </w:pPr>
    </w:p>
    <w:p w:rsidR="0080120B" w:rsidRDefault="0080120B" w:rsidP="00846764"/>
    <w:p w:rsidR="0080120B" w:rsidRDefault="0080120B" w:rsidP="00CF358C"/>
    <w:p w:rsidR="0080120B" w:rsidRDefault="0080120B" w:rsidP="00875226">
      <w:pPr>
        <w:tabs>
          <w:tab w:val="left" w:pos="2309"/>
        </w:tabs>
        <w:sectPr w:rsidR="0080120B" w:rsidSect="00144639">
          <w:headerReference w:type="default" r:id="rId16"/>
          <w:footerReference w:type="default" r:id="rId17"/>
          <w:pgSz w:w="11907" w:h="16839" w:code="9"/>
          <w:pgMar w:top="1440" w:right="1440" w:bottom="1440" w:left="1440" w:header="708" w:footer="708" w:gutter="0"/>
          <w:pgNumType w:fmt="lowerRoman" w:start="2"/>
          <w:cols w:space="708"/>
          <w:docGrid w:linePitch="360"/>
        </w:sectPr>
      </w:pPr>
    </w:p>
    <w:p w:rsidR="0080120B" w:rsidRDefault="0080120B" w:rsidP="009B4D26">
      <w:pPr>
        <w:spacing w:line="360" w:lineRule="auto"/>
        <w:jc w:val="both"/>
        <w:rPr>
          <w:b/>
          <w:sz w:val="32"/>
          <w:szCs w:val="32"/>
        </w:rPr>
      </w:pPr>
    </w:p>
    <w:p w:rsidR="0080120B" w:rsidRDefault="0003372F" w:rsidP="009B4D26">
      <w:pPr>
        <w:spacing w:line="360" w:lineRule="auto"/>
        <w:jc w:val="both"/>
        <w:rPr>
          <w:b/>
          <w:sz w:val="32"/>
          <w:szCs w:val="32"/>
        </w:rPr>
      </w:pPr>
      <w:r>
        <w:rPr>
          <w:b/>
          <w:sz w:val="32"/>
          <w:szCs w:val="32"/>
        </w:rPr>
        <w:pict>
          <v:rect id="Rectangle 18" o:spid="_x0000_s1043" style="position:absolute;left:0;text-align:left;margin-left:246.35pt;margin-top:112.05pt;width:366.3pt;height:43.65pt;z-index:25167155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8JwMAAM8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" o:allowincell="f" fillcolor="#4f81bd [3204]" stroked="f">
            <v:shadow type="perspective" color="#9bbb59 [3206]" origin="-.5,-.5" offset="-6pt,-6pt" matrix=".75,,,.75"/>
            <v:textbox inset="21.6pt,0,1in,0">
              <w:txbxContent>
                <w:p w:rsidR="00C276AD" w:rsidRDefault="00C276AD"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TABEL</w:t>
                  </w:r>
                </w:p>
              </w:txbxContent>
            </v:textbox>
            <w10:wrap type="square" anchorx="page" anchory="page"/>
          </v:rect>
        </w:pict>
      </w:r>
    </w:p>
    <w:p w:rsidR="0080120B" w:rsidRDefault="0080120B" w:rsidP="009B4D26">
      <w:pPr>
        <w:spacing w:line="360" w:lineRule="auto"/>
        <w:jc w:val="both"/>
        <w:rPr>
          <w:b/>
          <w:sz w:val="32"/>
          <w:szCs w:val="32"/>
        </w:rPr>
      </w:pPr>
    </w:p>
    <w:p w:rsidR="0080120B" w:rsidRDefault="0080120B" w:rsidP="009B4D26">
      <w:pPr>
        <w:spacing w:line="360" w:lineRule="auto"/>
        <w:jc w:val="both"/>
        <w:rPr>
          <w:b/>
          <w:sz w:val="32"/>
          <w:szCs w:val="32"/>
        </w:rPr>
      </w:pPr>
    </w:p>
    <w:p w:rsidR="0080120B" w:rsidRDefault="0080120B" w:rsidP="00846764">
      <w:pPr>
        <w:sectPr w:rsidR="0080120B" w:rsidSect="00CC05BB">
          <w:headerReference w:type="default" r:id="rId18"/>
          <w:footerReference w:type="default" r:id="rId19"/>
          <w:pgSz w:w="11907" w:h="16839" w:code="9"/>
          <w:pgMar w:top="1440" w:right="1440" w:bottom="1440" w:left="1440" w:header="708" w:footer="708" w:gutter="0"/>
          <w:pgNumType w:fmt="lowerRoman" w:start="5"/>
          <w:cols w:space="708"/>
          <w:docGrid w:linePitch="360"/>
        </w:sectPr>
      </w:pPr>
    </w:p>
    <w:p w:rsidR="0080120B" w:rsidRDefault="009B4D26" w:rsidP="009B4D26">
      <w:pPr>
        <w:pStyle w:val="Heading1"/>
      </w:pPr>
      <w:bookmarkStart w:id="4" w:name="_Toc424108674"/>
      <w:bookmarkStart w:id="5" w:name="_Toc435705757"/>
      <w:r>
        <w:lastRenderedPageBreak/>
        <w:t>Daftar Tabel dan Lampiran</w:t>
      </w:r>
      <w:bookmarkEnd w:id="4"/>
      <w:bookmarkEnd w:id="5"/>
    </w:p>
    <w:p w:rsidR="003F0C9D" w:rsidRDefault="0003372F">
      <w:pPr>
        <w:pStyle w:val="TableofFigures"/>
        <w:tabs>
          <w:tab w:val="right" w:leader="dot" w:pos="9272"/>
        </w:tabs>
        <w:rPr>
          <w:rFonts w:eastAsiaTheme="minorEastAsia"/>
          <w:noProof/>
          <w:lang w:eastAsia="id-ID"/>
        </w:rPr>
      </w:pPr>
      <w:r>
        <w:fldChar w:fldCharType="begin"/>
      </w:r>
      <w:r w:rsidR="00C620B6">
        <w:instrText xml:space="preserve"> TOC \h \z \c "Tabel" </w:instrText>
      </w:r>
      <w:r>
        <w:fldChar w:fldCharType="separate"/>
      </w:r>
      <w:hyperlink w:anchor="_Toc435705808" w:history="1">
        <w:r w:rsidR="003F0C9D" w:rsidRPr="00851A9C">
          <w:rPr>
            <w:rStyle w:val="Hyperlink"/>
            <w:noProof/>
          </w:rPr>
          <w:t>Tabel 1 Ringkasan Laporan Realisasi Anggaran TA 2015   dan  2014</w:t>
        </w:r>
        <w:r w:rsidR="003F0C9D">
          <w:rPr>
            <w:noProof/>
            <w:webHidden/>
          </w:rPr>
          <w:tab/>
        </w:r>
        <w:r>
          <w:rPr>
            <w:noProof/>
            <w:webHidden/>
          </w:rPr>
          <w:fldChar w:fldCharType="begin"/>
        </w:r>
        <w:r w:rsidR="003F0C9D">
          <w:rPr>
            <w:noProof/>
            <w:webHidden/>
          </w:rPr>
          <w:instrText xml:space="preserve"> PAGEREF _Toc435705808 \h </w:instrText>
        </w:r>
        <w:r>
          <w:rPr>
            <w:noProof/>
            <w:webHidden/>
          </w:rPr>
        </w:r>
        <w:r>
          <w:rPr>
            <w:noProof/>
            <w:webHidden/>
          </w:rPr>
          <w:fldChar w:fldCharType="separate"/>
        </w:r>
        <w:r w:rsidR="00F44631">
          <w:rPr>
            <w:noProof/>
            <w:webHidden/>
          </w:rPr>
          <w:t>10</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09" w:history="1">
        <w:r w:rsidR="003F0C9D" w:rsidRPr="00851A9C">
          <w:rPr>
            <w:rStyle w:val="Hyperlink"/>
            <w:noProof/>
          </w:rPr>
          <w:t xml:space="preserve">Tabel 2 Ringkasan Neraca per </w:t>
        </w:r>
        <w:r w:rsidR="0037340F">
          <w:rPr>
            <w:rStyle w:val="Hyperlink"/>
            <w:noProof/>
          </w:rPr>
          <w:t xml:space="preserve">31 Desember </w:t>
        </w:r>
        <w:r w:rsidR="003F0C9D" w:rsidRPr="00851A9C">
          <w:rPr>
            <w:rStyle w:val="Hyperlink"/>
            <w:noProof/>
          </w:rPr>
          <w:t>TA 2015   dan 2014</w:t>
        </w:r>
        <w:r w:rsidR="003F0C9D">
          <w:rPr>
            <w:noProof/>
            <w:webHidden/>
          </w:rPr>
          <w:tab/>
        </w:r>
        <w:r>
          <w:rPr>
            <w:noProof/>
            <w:webHidden/>
          </w:rPr>
          <w:fldChar w:fldCharType="begin"/>
        </w:r>
        <w:r w:rsidR="003F0C9D">
          <w:rPr>
            <w:noProof/>
            <w:webHidden/>
          </w:rPr>
          <w:instrText xml:space="preserve"> PAGEREF _Toc435705809 \h </w:instrText>
        </w:r>
        <w:r>
          <w:rPr>
            <w:noProof/>
            <w:webHidden/>
          </w:rPr>
        </w:r>
        <w:r>
          <w:rPr>
            <w:noProof/>
            <w:webHidden/>
          </w:rPr>
          <w:fldChar w:fldCharType="separate"/>
        </w:r>
        <w:r w:rsidR="00F44631">
          <w:rPr>
            <w:noProof/>
            <w:webHidden/>
          </w:rPr>
          <w:t>11</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0" w:history="1">
        <w:r w:rsidR="003F0C9D" w:rsidRPr="00851A9C">
          <w:rPr>
            <w:rStyle w:val="Hyperlink"/>
            <w:noProof/>
          </w:rPr>
          <w:t>Tabel 3 Penggolongan Kualitas Piutang</w:t>
        </w:r>
        <w:r w:rsidR="003F0C9D">
          <w:rPr>
            <w:noProof/>
            <w:webHidden/>
          </w:rPr>
          <w:tab/>
        </w:r>
        <w:r>
          <w:rPr>
            <w:noProof/>
            <w:webHidden/>
          </w:rPr>
          <w:fldChar w:fldCharType="begin"/>
        </w:r>
        <w:r w:rsidR="003F0C9D">
          <w:rPr>
            <w:noProof/>
            <w:webHidden/>
          </w:rPr>
          <w:instrText xml:space="preserve"> PAGEREF _Toc435705810 \h </w:instrText>
        </w:r>
        <w:r>
          <w:rPr>
            <w:noProof/>
            <w:webHidden/>
          </w:rPr>
        </w:r>
        <w:r>
          <w:rPr>
            <w:noProof/>
            <w:webHidden/>
          </w:rPr>
          <w:fldChar w:fldCharType="separate"/>
        </w:r>
        <w:r w:rsidR="00F44631">
          <w:rPr>
            <w:noProof/>
            <w:webHidden/>
          </w:rPr>
          <w:t>33</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1" w:history="1">
        <w:r w:rsidR="003F0C9D" w:rsidRPr="00851A9C">
          <w:rPr>
            <w:rStyle w:val="Hyperlink"/>
            <w:noProof/>
          </w:rPr>
          <w:t>Tabel 4 Tabel Masa Manfaat</w:t>
        </w:r>
        <w:r w:rsidR="003F0C9D">
          <w:rPr>
            <w:noProof/>
            <w:webHidden/>
          </w:rPr>
          <w:tab/>
        </w:r>
        <w:r>
          <w:rPr>
            <w:noProof/>
            <w:webHidden/>
          </w:rPr>
          <w:fldChar w:fldCharType="begin"/>
        </w:r>
        <w:r w:rsidR="003F0C9D">
          <w:rPr>
            <w:noProof/>
            <w:webHidden/>
          </w:rPr>
          <w:instrText xml:space="preserve"> PAGEREF _Toc435705811 \h </w:instrText>
        </w:r>
        <w:r>
          <w:rPr>
            <w:noProof/>
            <w:webHidden/>
          </w:rPr>
        </w:r>
        <w:r>
          <w:rPr>
            <w:noProof/>
            <w:webHidden/>
          </w:rPr>
          <w:fldChar w:fldCharType="separate"/>
        </w:r>
        <w:r w:rsidR="00F44631">
          <w:rPr>
            <w:noProof/>
            <w:webHidden/>
          </w:rPr>
          <w:t>34</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2" w:history="1">
        <w:r w:rsidR="003F0C9D" w:rsidRPr="00851A9C">
          <w:rPr>
            <w:rStyle w:val="Hyperlink"/>
            <w:noProof/>
          </w:rPr>
          <w:t xml:space="preserve">Tabel 5 Rincian Estimasi dan Realisasi PNBP per </w:t>
        </w:r>
        <w:r w:rsidR="0037340F">
          <w:rPr>
            <w:rStyle w:val="Hyperlink"/>
            <w:noProof/>
          </w:rPr>
          <w:t xml:space="preserve">31 Desember </w:t>
        </w:r>
        <w:r w:rsidR="003F0C9D" w:rsidRPr="00851A9C">
          <w:rPr>
            <w:rStyle w:val="Hyperlink"/>
            <w:noProof/>
          </w:rPr>
          <w:t>TA 2015</w:t>
        </w:r>
        <w:r w:rsidR="003F0C9D">
          <w:rPr>
            <w:noProof/>
            <w:webHidden/>
          </w:rPr>
          <w:tab/>
        </w:r>
        <w:r>
          <w:rPr>
            <w:noProof/>
            <w:webHidden/>
          </w:rPr>
          <w:fldChar w:fldCharType="begin"/>
        </w:r>
        <w:r w:rsidR="003F0C9D">
          <w:rPr>
            <w:noProof/>
            <w:webHidden/>
          </w:rPr>
          <w:instrText xml:space="preserve"> PAGEREF _Toc435705812 \h </w:instrText>
        </w:r>
        <w:r>
          <w:rPr>
            <w:noProof/>
            <w:webHidden/>
          </w:rPr>
        </w:r>
        <w:r>
          <w:rPr>
            <w:noProof/>
            <w:webHidden/>
          </w:rPr>
          <w:fldChar w:fldCharType="separate"/>
        </w:r>
        <w:r w:rsidR="00F44631">
          <w:rPr>
            <w:noProof/>
            <w:webHidden/>
          </w:rPr>
          <w:t>36</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3" w:history="1">
        <w:r w:rsidR="003F0C9D" w:rsidRPr="00851A9C">
          <w:rPr>
            <w:rStyle w:val="Hyperlink"/>
            <w:noProof/>
          </w:rPr>
          <w:t xml:space="preserve">Tabel 6 Perbandingan Realisasi PNBP per </w:t>
        </w:r>
        <w:r w:rsidR="0037340F">
          <w:rPr>
            <w:rStyle w:val="Hyperlink"/>
            <w:noProof/>
          </w:rPr>
          <w:t xml:space="preserve">31 Desember </w:t>
        </w:r>
        <w:r w:rsidR="003F0C9D" w:rsidRPr="00851A9C">
          <w:rPr>
            <w:rStyle w:val="Hyperlink"/>
            <w:noProof/>
          </w:rPr>
          <w:t>TA  2015  dan 2014</w:t>
        </w:r>
        <w:r w:rsidR="003F0C9D">
          <w:rPr>
            <w:noProof/>
            <w:webHidden/>
          </w:rPr>
          <w:tab/>
        </w:r>
        <w:r>
          <w:rPr>
            <w:noProof/>
            <w:webHidden/>
          </w:rPr>
          <w:fldChar w:fldCharType="begin"/>
        </w:r>
        <w:r w:rsidR="003F0C9D">
          <w:rPr>
            <w:noProof/>
            <w:webHidden/>
          </w:rPr>
          <w:instrText xml:space="preserve"> PAGEREF _Toc435705813 \h </w:instrText>
        </w:r>
        <w:r>
          <w:rPr>
            <w:noProof/>
            <w:webHidden/>
          </w:rPr>
        </w:r>
        <w:r>
          <w:rPr>
            <w:noProof/>
            <w:webHidden/>
          </w:rPr>
          <w:fldChar w:fldCharType="separate"/>
        </w:r>
        <w:r w:rsidR="00F44631">
          <w:rPr>
            <w:noProof/>
            <w:webHidden/>
          </w:rPr>
          <w:t>36</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4" w:history="1">
        <w:r w:rsidR="003F0C9D" w:rsidRPr="00851A9C">
          <w:rPr>
            <w:rStyle w:val="Hyperlink"/>
            <w:noProof/>
          </w:rPr>
          <w:t xml:space="preserve">Tabel 7 Rincian Anggaran dan Realisasi Belanja per </w:t>
        </w:r>
        <w:r w:rsidR="0037340F">
          <w:rPr>
            <w:rStyle w:val="Hyperlink"/>
            <w:noProof/>
          </w:rPr>
          <w:t xml:space="preserve">31 Desember </w:t>
        </w:r>
        <w:r w:rsidR="003F0C9D" w:rsidRPr="00851A9C">
          <w:rPr>
            <w:rStyle w:val="Hyperlink"/>
            <w:noProof/>
          </w:rPr>
          <w:t>TA 2015</w:t>
        </w:r>
        <w:r w:rsidR="003F0C9D">
          <w:rPr>
            <w:noProof/>
            <w:webHidden/>
          </w:rPr>
          <w:tab/>
        </w:r>
        <w:r>
          <w:rPr>
            <w:noProof/>
            <w:webHidden/>
          </w:rPr>
          <w:fldChar w:fldCharType="begin"/>
        </w:r>
        <w:r w:rsidR="003F0C9D">
          <w:rPr>
            <w:noProof/>
            <w:webHidden/>
          </w:rPr>
          <w:instrText xml:space="preserve"> PAGEREF _Toc435705814 \h </w:instrText>
        </w:r>
        <w:r>
          <w:rPr>
            <w:noProof/>
            <w:webHidden/>
          </w:rPr>
        </w:r>
        <w:r>
          <w:rPr>
            <w:noProof/>
            <w:webHidden/>
          </w:rPr>
          <w:fldChar w:fldCharType="separate"/>
        </w:r>
        <w:r w:rsidR="00F44631">
          <w:rPr>
            <w:noProof/>
            <w:webHidden/>
          </w:rPr>
          <w:t>37</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5" w:history="1">
        <w:r w:rsidR="003F0C9D" w:rsidRPr="00851A9C">
          <w:rPr>
            <w:rStyle w:val="Hyperlink"/>
            <w:noProof/>
          </w:rPr>
          <w:t xml:space="preserve">Tabel 8  Komposisi Anggaran dan Realisasi Belanja per </w:t>
        </w:r>
        <w:r w:rsidR="0037340F">
          <w:rPr>
            <w:rStyle w:val="Hyperlink"/>
            <w:noProof/>
          </w:rPr>
          <w:t xml:space="preserve">31 Desember </w:t>
        </w:r>
        <w:r w:rsidR="003F0C9D" w:rsidRPr="00851A9C">
          <w:rPr>
            <w:rStyle w:val="Hyperlink"/>
            <w:noProof/>
          </w:rPr>
          <w:t>TA 2015</w:t>
        </w:r>
        <w:r w:rsidR="003F0C9D">
          <w:rPr>
            <w:noProof/>
            <w:webHidden/>
          </w:rPr>
          <w:tab/>
        </w:r>
        <w:r>
          <w:rPr>
            <w:noProof/>
            <w:webHidden/>
          </w:rPr>
          <w:fldChar w:fldCharType="begin"/>
        </w:r>
        <w:r w:rsidR="003F0C9D">
          <w:rPr>
            <w:noProof/>
            <w:webHidden/>
          </w:rPr>
          <w:instrText xml:space="preserve"> PAGEREF _Toc435705815 \h </w:instrText>
        </w:r>
        <w:r>
          <w:rPr>
            <w:noProof/>
            <w:webHidden/>
          </w:rPr>
        </w:r>
        <w:r>
          <w:rPr>
            <w:noProof/>
            <w:webHidden/>
          </w:rPr>
          <w:fldChar w:fldCharType="separate"/>
        </w:r>
        <w:r w:rsidR="00F44631">
          <w:rPr>
            <w:noProof/>
            <w:webHidden/>
          </w:rPr>
          <w:t>37</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6" w:history="1">
        <w:r w:rsidR="003F0C9D" w:rsidRPr="00851A9C">
          <w:rPr>
            <w:rStyle w:val="Hyperlink"/>
            <w:noProof/>
          </w:rPr>
          <w:t xml:space="preserve">Tabel 9 Perbandingan Realisasi Belanja per </w:t>
        </w:r>
        <w:r w:rsidR="0037340F">
          <w:rPr>
            <w:rStyle w:val="Hyperlink"/>
            <w:noProof/>
          </w:rPr>
          <w:t xml:space="preserve">31 Desember </w:t>
        </w:r>
        <w:r w:rsidR="003F0C9D" w:rsidRPr="00851A9C">
          <w:rPr>
            <w:rStyle w:val="Hyperlink"/>
            <w:noProof/>
          </w:rPr>
          <w:t>TA 2015   dan TA 2014</w:t>
        </w:r>
        <w:r w:rsidR="003F0C9D">
          <w:rPr>
            <w:noProof/>
            <w:webHidden/>
          </w:rPr>
          <w:tab/>
        </w:r>
        <w:r>
          <w:rPr>
            <w:noProof/>
            <w:webHidden/>
          </w:rPr>
          <w:fldChar w:fldCharType="begin"/>
        </w:r>
        <w:r w:rsidR="003F0C9D">
          <w:rPr>
            <w:noProof/>
            <w:webHidden/>
          </w:rPr>
          <w:instrText xml:space="preserve"> PAGEREF _Toc435705816 \h </w:instrText>
        </w:r>
        <w:r>
          <w:rPr>
            <w:noProof/>
            <w:webHidden/>
          </w:rPr>
        </w:r>
        <w:r>
          <w:rPr>
            <w:noProof/>
            <w:webHidden/>
          </w:rPr>
          <w:fldChar w:fldCharType="separate"/>
        </w:r>
        <w:r w:rsidR="00F44631">
          <w:rPr>
            <w:noProof/>
            <w:webHidden/>
          </w:rPr>
          <w:t>38</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7" w:history="1">
        <w:r w:rsidR="003F0C9D" w:rsidRPr="00851A9C">
          <w:rPr>
            <w:rStyle w:val="Hyperlink"/>
            <w:noProof/>
          </w:rPr>
          <w:t xml:space="preserve">Tabel 10 Perbandingan Belanja Pegawai per </w:t>
        </w:r>
        <w:r w:rsidR="0037340F">
          <w:rPr>
            <w:rStyle w:val="Hyperlink"/>
            <w:noProof/>
          </w:rPr>
          <w:t xml:space="preserve">31 Desember </w:t>
        </w:r>
        <w:r w:rsidR="003F0C9D" w:rsidRPr="00851A9C">
          <w:rPr>
            <w:rStyle w:val="Hyperlink"/>
            <w:noProof/>
          </w:rPr>
          <w:t>TA 2015  dan  TA 2014</w:t>
        </w:r>
        <w:r w:rsidR="003F0C9D">
          <w:rPr>
            <w:noProof/>
            <w:webHidden/>
          </w:rPr>
          <w:tab/>
        </w:r>
        <w:r>
          <w:rPr>
            <w:noProof/>
            <w:webHidden/>
          </w:rPr>
          <w:fldChar w:fldCharType="begin"/>
        </w:r>
        <w:r w:rsidR="003F0C9D">
          <w:rPr>
            <w:noProof/>
            <w:webHidden/>
          </w:rPr>
          <w:instrText xml:space="preserve"> PAGEREF _Toc435705817 \h </w:instrText>
        </w:r>
        <w:r>
          <w:rPr>
            <w:noProof/>
            <w:webHidden/>
          </w:rPr>
        </w:r>
        <w:r>
          <w:rPr>
            <w:noProof/>
            <w:webHidden/>
          </w:rPr>
          <w:fldChar w:fldCharType="separate"/>
        </w:r>
        <w:r w:rsidR="00F44631">
          <w:rPr>
            <w:noProof/>
            <w:webHidden/>
          </w:rPr>
          <w:t>39</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8" w:history="1">
        <w:r w:rsidR="003F0C9D" w:rsidRPr="00851A9C">
          <w:rPr>
            <w:rStyle w:val="Hyperlink"/>
            <w:noProof/>
          </w:rPr>
          <w:t xml:space="preserve">Tabel 11 Perbandingan Belanja Barang per </w:t>
        </w:r>
        <w:r w:rsidR="0037340F">
          <w:rPr>
            <w:rStyle w:val="Hyperlink"/>
            <w:noProof/>
          </w:rPr>
          <w:t xml:space="preserve">31 Desember </w:t>
        </w:r>
        <w:r w:rsidR="003F0C9D" w:rsidRPr="00851A9C">
          <w:rPr>
            <w:rStyle w:val="Hyperlink"/>
            <w:noProof/>
          </w:rPr>
          <w:t>TA 2015  dan  TA 2014</w:t>
        </w:r>
        <w:r w:rsidR="003F0C9D">
          <w:rPr>
            <w:noProof/>
            <w:webHidden/>
          </w:rPr>
          <w:tab/>
        </w:r>
        <w:r>
          <w:rPr>
            <w:noProof/>
            <w:webHidden/>
          </w:rPr>
          <w:fldChar w:fldCharType="begin"/>
        </w:r>
        <w:r w:rsidR="003F0C9D">
          <w:rPr>
            <w:noProof/>
            <w:webHidden/>
          </w:rPr>
          <w:instrText xml:space="preserve"> PAGEREF _Toc435705818 \h </w:instrText>
        </w:r>
        <w:r>
          <w:rPr>
            <w:noProof/>
            <w:webHidden/>
          </w:rPr>
        </w:r>
        <w:r>
          <w:rPr>
            <w:noProof/>
            <w:webHidden/>
          </w:rPr>
          <w:fldChar w:fldCharType="separate"/>
        </w:r>
        <w:r w:rsidR="00F44631">
          <w:rPr>
            <w:noProof/>
            <w:webHidden/>
          </w:rPr>
          <w:t>40</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19" w:history="1">
        <w:r w:rsidR="003F0C9D" w:rsidRPr="00851A9C">
          <w:rPr>
            <w:rStyle w:val="Hyperlink"/>
            <w:noProof/>
          </w:rPr>
          <w:t xml:space="preserve">Tabel 12 Perbandingan Belanja Modal per </w:t>
        </w:r>
        <w:r w:rsidR="0037340F">
          <w:rPr>
            <w:rStyle w:val="Hyperlink"/>
            <w:noProof/>
          </w:rPr>
          <w:t xml:space="preserve">31 Desember </w:t>
        </w:r>
        <w:r w:rsidR="003F0C9D" w:rsidRPr="00851A9C">
          <w:rPr>
            <w:rStyle w:val="Hyperlink"/>
            <w:noProof/>
          </w:rPr>
          <w:t>TA 2015  dan  TA 2014</w:t>
        </w:r>
        <w:r w:rsidR="003F0C9D">
          <w:rPr>
            <w:noProof/>
            <w:webHidden/>
          </w:rPr>
          <w:tab/>
        </w:r>
        <w:r>
          <w:rPr>
            <w:noProof/>
            <w:webHidden/>
          </w:rPr>
          <w:fldChar w:fldCharType="begin"/>
        </w:r>
        <w:r w:rsidR="003F0C9D">
          <w:rPr>
            <w:noProof/>
            <w:webHidden/>
          </w:rPr>
          <w:instrText xml:space="preserve"> PAGEREF _Toc435705819 \h </w:instrText>
        </w:r>
        <w:r>
          <w:rPr>
            <w:noProof/>
            <w:webHidden/>
          </w:rPr>
        </w:r>
        <w:r>
          <w:rPr>
            <w:noProof/>
            <w:webHidden/>
          </w:rPr>
          <w:fldChar w:fldCharType="separate"/>
        </w:r>
        <w:r w:rsidR="00F44631">
          <w:rPr>
            <w:noProof/>
            <w:webHidden/>
          </w:rPr>
          <w:t>40</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0" w:history="1">
        <w:r w:rsidR="003F0C9D" w:rsidRPr="00851A9C">
          <w:rPr>
            <w:rStyle w:val="Hyperlink"/>
            <w:noProof/>
          </w:rPr>
          <w:t xml:space="preserve">Tabel 13 Rincian Aset Lancar per </w:t>
        </w:r>
        <w:r w:rsidR="0037340F">
          <w:rPr>
            <w:rStyle w:val="Hyperlink"/>
            <w:noProof/>
          </w:rPr>
          <w:t xml:space="preserve">31 Desember </w:t>
        </w:r>
        <w:r w:rsidR="003F0C9D" w:rsidRPr="00851A9C">
          <w:rPr>
            <w:rStyle w:val="Hyperlink"/>
            <w:noProof/>
          </w:rPr>
          <w:t>2015  dan 2014</w:t>
        </w:r>
        <w:r w:rsidR="003F0C9D">
          <w:rPr>
            <w:noProof/>
            <w:webHidden/>
          </w:rPr>
          <w:tab/>
        </w:r>
        <w:r>
          <w:rPr>
            <w:noProof/>
            <w:webHidden/>
          </w:rPr>
          <w:fldChar w:fldCharType="begin"/>
        </w:r>
        <w:r w:rsidR="003F0C9D">
          <w:rPr>
            <w:noProof/>
            <w:webHidden/>
          </w:rPr>
          <w:instrText xml:space="preserve"> PAGEREF _Toc435705820 \h </w:instrText>
        </w:r>
        <w:r>
          <w:rPr>
            <w:noProof/>
            <w:webHidden/>
          </w:rPr>
        </w:r>
        <w:r>
          <w:rPr>
            <w:noProof/>
            <w:webHidden/>
          </w:rPr>
          <w:fldChar w:fldCharType="separate"/>
        </w:r>
        <w:r w:rsidR="00F44631">
          <w:rPr>
            <w:noProof/>
            <w:webHidden/>
          </w:rPr>
          <w:t>41</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1" w:history="1">
        <w:r w:rsidR="003F0C9D" w:rsidRPr="00851A9C">
          <w:rPr>
            <w:rStyle w:val="Hyperlink"/>
            <w:noProof/>
          </w:rPr>
          <w:t>Tabel 14 Rincian Kas di Bendahara Pengeluaran</w:t>
        </w:r>
        <w:r w:rsidR="003F0C9D">
          <w:rPr>
            <w:noProof/>
            <w:webHidden/>
          </w:rPr>
          <w:tab/>
        </w:r>
        <w:r>
          <w:rPr>
            <w:noProof/>
            <w:webHidden/>
          </w:rPr>
          <w:fldChar w:fldCharType="begin"/>
        </w:r>
        <w:r w:rsidR="003F0C9D">
          <w:rPr>
            <w:noProof/>
            <w:webHidden/>
          </w:rPr>
          <w:instrText xml:space="preserve"> PAGEREF _Toc435705821 \h </w:instrText>
        </w:r>
        <w:r>
          <w:rPr>
            <w:noProof/>
            <w:webHidden/>
          </w:rPr>
        </w:r>
        <w:r>
          <w:rPr>
            <w:noProof/>
            <w:webHidden/>
          </w:rPr>
          <w:fldChar w:fldCharType="separate"/>
        </w:r>
        <w:r w:rsidR="00F44631">
          <w:rPr>
            <w:noProof/>
            <w:webHidden/>
          </w:rPr>
          <w:t>41</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2" w:history="1">
        <w:r w:rsidR="003F0C9D" w:rsidRPr="00851A9C">
          <w:rPr>
            <w:rStyle w:val="Hyperlink"/>
            <w:noProof/>
          </w:rPr>
          <w:t xml:space="preserve">Tabel 24 Rincian  Persediaan per </w:t>
        </w:r>
        <w:r w:rsidR="0037340F">
          <w:rPr>
            <w:rStyle w:val="Hyperlink"/>
            <w:noProof/>
          </w:rPr>
          <w:t xml:space="preserve">31 Desember </w:t>
        </w:r>
        <w:r w:rsidR="003F0C9D" w:rsidRPr="00851A9C">
          <w:rPr>
            <w:rStyle w:val="Hyperlink"/>
            <w:noProof/>
          </w:rPr>
          <w:t xml:space="preserve"> TA 2015  dan 31 Desember 2014</w:t>
        </w:r>
        <w:r w:rsidR="003F0C9D">
          <w:rPr>
            <w:noProof/>
            <w:webHidden/>
          </w:rPr>
          <w:tab/>
        </w:r>
        <w:r>
          <w:rPr>
            <w:noProof/>
            <w:webHidden/>
          </w:rPr>
          <w:fldChar w:fldCharType="begin"/>
        </w:r>
        <w:r w:rsidR="003F0C9D">
          <w:rPr>
            <w:noProof/>
            <w:webHidden/>
          </w:rPr>
          <w:instrText xml:space="preserve"> PAGEREF _Toc435705822 \h </w:instrText>
        </w:r>
        <w:r>
          <w:rPr>
            <w:noProof/>
            <w:webHidden/>
          </w:rPr>
        </w:r>
        <w:r>
          <w:rPr>
            <w:noProof/>
            <w:webHidden/>
          </w:rPr>
          <w:fldChar w:fldCharType="separate"/>
        </w:r>
        <w:r w:rsidR="00F44631">
          <w:rPr>
            <w:noProof/>
            <w:webHidden/>
          </w:rPr>
          <w:t>42</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3" w:history="1">
        <w:r w:rsidR="003F0C9D" w:rsidRPr="00851A9C">
          <w:rPr>
            <w:rStyle w:val="Hyperlink"/>
            <w:noProof/>
          </w:rPr>
          <w:t>Tabel 25 Rincian Aset Tetap</w:t>
        </w:r>
        <w:r w:rsidR="003F0C9D">
          <w:rPr>
            <w:noProof/>
            <w:webHidden/>
          </w:rPr>
          <w:tab/>
        </w:r>
        <w:r>
          <w:rPr>
            <w:noProof/>
            <w:webHidden/>
          </w:rPr>
          <w:fldChar w:fldCharType="begin"/>
        </w:r>
        <w:r w:rsidR="003F0C9D">
          <w:rPr>
            <w:noProof/>
            <w:webHidden/>
          </w:rPr>
          <w:instrText xml:space="preserve"> PAGEREF _Toc435705823 \h </w:instrText>
        </w:r>
        <w:r>
          <w:rPr>
            <w:noProof/>
            <w:webHidden/>
          </w:rPr>
        </w:r>
        <w:r>
          <w:rPr>
            <w:noProof/>
            <w:webHidden/>
          </w:rPr>
          <w:fldChar w:fldCharType="separate"/>
        </w:r>
        <w:r w:rsidR="00F44631">
          <w:rPr>
            <w:noProof/>
            <w:webHidden/>
          </w:rPr>
          <w:t>43</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4" w:history="1">
        <w:r w:rsidR="003F0C9D" w:rsidRPr="00851A9C">
          <w:rPr>
            <w:rStyle w:val="Hyperlink"/>
            <w:noProof/>
          </w:rPr>
          <w:t>Tabel 26 Rincian Saldo Tanah</w:t>
        </w:r>
        <w:r w:rsidR="003F0C9D">
          <w:rPr>
            <w:noProof/>
            <w:webHidden/>
          </w:rPr>
          <w:tab/>
        </w:r>
        <w:r>
          <w:rPr>
            <w:noProof/>
            <w:webHidden/>
          </w:rPr>
          <w:fldChar w:fldCharType="begin"/>
        </w:r>
        <w:r w:rsidR="003F0C9D">
          <w:rPr>
            <w:noProof/>
            <w:webHidden/>
          </w:rPr>
          <w:instrText xml:space="preserve"> PAGEREF _Toc435705824 \h </w:instrText>
        </w:r>
        <w:r>
          <w:rPr>
            <w:noProof/>
            <w:webHidden/>
          </w:rPr>
        </w:r>
        <w:r>
          <w:rPr>
            <w:noProof/>
            <w:webHidden/>
          </w:rPr>
          <w:fldChar w:fldCharType="separate"/>
        </w:r>
        <w:r w:rsidR="00F44631">
          <w:rPr>
            <w:noProof/>
            <w:webHidden/>
          </w:rPr>
          <w:t>43</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5" w:history="1">
        <w:r w:rsidR="003F0C9D" w:rsidRPr="00851A9C">
          <w:rPr>
            <w:rStyle w:val="Hyperlink"/>
            <w:noProof/>
          </w:rPr>
          <w:t>Tabel 27 Rincian Akumulasi Penyusutan Aset Tetap</w:t>
        </w:r>
        <w:r w:rsidR="003F0C9D">
          <w:rPr>
            <w:noProof/>
            <w:webHidden/>
          </w:rPr>
          <w:tab/>
        </w:r>
        <w:r>
          <w:rPr>
            <w:noProof/>
            <w:webHidden/>
          </w:rPr>
          <w:fldChar w:fldCharType="begin"/>
        </w:r>
        <w:r w:rsidR="003F0C9D">
          <w:rPr>
            <w:noProof/>
            <w:webHidden/>
          </w:rPr>
          <w:instrText xml:space="preserve"> PAGEREF _Toc435705825 \h </w:instrText>
        </w:r>
        <w:r>
          <w:rPr>
            <w:noProof/>
            <w:webHidden/>
          </w:rPr>
        </w:r>
        <w:r>
          <w:rPr>
            <w:noProof/>
            <w:webHidden/>
          </w:rPr>
          <w:fldChar w:fldCharType="separate"/>
        </w:r>
        <w:r w:rsidR="00F44631">
          <w:rPr>
            <w:noProof/>
            <w:webHidden/>
          </w:rPr>
          <w:t>47</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6" w:history="1">
        <w:r w:rsidR="003F0C9D" w:rsidRPr="00851A9C">
          <w:rPr>
            <w:rStyle w:val="Hyperlink"/>
            <w:noProof/>
          </w:rPr>
          <w:t xml:space="preserve">Tabel 33. Rincian Kewajiban Jangka Pendek per </w:t>
        </w:r>
        <w:r w:rsidR="0037340F">
          <w:rPr>
            <w:rStyle w:val="Hyperlink"/>
            <w:noProof/>
          </w:rPr>
          <w:t xml:space="preserve">31 Desember </w:t>
        </w:r>
        <w:r w:rsidR="003F0C9D" w:rsidRPr="00851A9C">
          <w:rPr>
            <w:rStyle w:val="Hyperlink"/>
            <w:noProof/>
          </w:rPr>
          <w:t>2015  dan 2014</w:t>
        </w:r>
        <w:r w:rsidR="003F0C9D">
          <w:rPr>
            <w:noProof/>
            <w:webHidden/>
          </w:rPr>
          <w:tab/>
        </w:r>
        <w:r>
          <w:rPr>
            <w:noProof/>
            <w:webHidden/>
          </w:rPr>
          <w:fldChar w:fldCharType="begin"/>
        </w:r>
        <w:r w:rsidR="003F0C9D">
          <w:rPr>
            <w:noProof/>
            <w:webHidden/>
          </w:rPr>
          <w:instrText xml:space="preserve"> PAGEREF _Toc435705826 \h </w:instrText>
        </w:r>
        <w:r>
          <w:rPr>
            <w:noProof/>
            <w:webHidden/>
          </w:rPr>
        </w:r>
        <w:r>
          <w:rPr>
            <w:noProof/>
            <w:webHidden/>
          </w:rPr>
          <w:fldChar w:fldCharType="separate"/>
        </w:r>
        <w:r w:rsidR="00F44631">
          <w:rPr>
            <w:noProof/>
            <w:webHidden/>
          </w:rPr>
          <w:t>48</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7" w:history="1">
        <w:r w:rsidR="003F0C9D" w:rsidRPr="00851A9C">
          <w:rPr>
            <w:rStyle w:val="Hyperlink"/>
            <w:noProof/>
          </w:rPr>
          <w:t>Tabel 34. Rincian Utang kepada Pihak Ketiga</w:t>
        </w:r>
        <w:r w:rsidR="003F0C9D">
          <w:rPr>
            <w:noProof/>
            <w:webHidden/>
          </w:rPr>
          <w:tab/>
        </w:r>
        <w:r>
          <w:rPr>
            <w:noProof/>
            <w:webHidden/>
          </w:rPr>
          <w:fldChar w:fldCharType="begin"/>
        </w:r>
        <w:r w:rsidR="003F0C9D">
          <w:rPr>
            <w:noProof/>
            <w:webHidden/>
          </w:rPr>
          <w:instrText xml:space="preserve"> PAGEREF _Toc435705827 \h </w:instrText>
        </w:r>
        <w:r>
          <w:rPr>
            <w:noProof/>
            <w:webHidden/>
          </w:rPr>
        </w:r>
        <w:r>
          <w:rPr>
            <w:noProof/>
            <w:webHidden/>
          </w:rPr>
          <w:fldChar w:fldCharType="separate"/>
        </w:r>
        <w:r w:rsidR="00F44631">
          <w:rPr>
            <w:noProof/>
            <w:webHidden/>
          </w:rPr>
          <w:t>48</w:t>
        </w:r>
        <w:r>
          <w:rPr>
            <w:noProof/>
            <w:webHidden/>
          </w:rPr>
          <w:fldChar w:fldCharType="end"/>
        </w:r>
      </w:hyperlink>
    </w:p>
    <w:p w:rsidR="003F0C9D" w:rsidRDefault="0003372F">
      <w:pPr>
        <w:pStyle w:val="TableofFigures"/>
        <w:tabs>
          <w:tab w:val="right" w:leader="dot" w:pos="9272"/>
        </w:tabs>
        <w:rPr>
          <w:rFonts w:eastAsiaTheme="minorEastAsia"/>
          <w:noProof/>
          <w:lang w:eastAsia="id-ID"/>
        </w:rPr>
      </w:pPr>
      <w:hyperlink w:anchor="_Toc435705828" w:history="1">
        <w:r w:rsidR="003F0C9D" w:rsidRPr="00851A9C">
          <w:rPr>
            <w:rStyle w:val="Hyperlink"/>
            <w:noProof/>
          </w:rPr>
          <w:t xml:space="preserve">Tabel 38 Rincian nilai perolehan, Akumulasi Penyusutan, dan Nilai Buku Aset Tetap untuk Periode yang Berakhir </w:t>
        </w:r>
        <w:r w:rsidR="0037340F">
          <w:rPr>
            <w:rStyle w:val="Hyperlink"/>
            <w:noProof/>
          </w:rPr>
          <w:t xml:space="preserve">31 Desember </w:t>
        </w:r>
        <w:r w:rsidR="003F0C9D" w:rsidRPr="00851A9C">
          <w:rPr>
            <w:rStyle w:val="Hyperlink"/>
            <w:noProof/>
          </w:rPr>
          <w:t>2015</w:t>
        </w:r>
        <w:r w:rsidR="003F0C9D">
          <w:rPr>
            <w:noProof/>
            <w:webHidden/>
          </w:rPr>
          <w:tab/>
        </w:r>
        <w:r>
          <w:rPr>
            <w:noProof/>
            <w:webHidden/>
          </w:rPr>
          <w:fldChar w:fldCharType="begin"/>
        </w:r>
        <w:r w:rsidR="003F0C9D">
          <w:rPr>
            <w:noProof/>
            <w:webHidden/>
          </w:rPr>
          <w:instrText xml:space="preserve"> PAGEREF _Toc435705828 \h </w:instrText>
        </w:r>
        <w:r>
          <w:rPr>
            <w:noProof/>
            <w:webHidden/>
          </w:rPr>
        </w:r>
        <w:r>
          <w:rPr>
            <w:noProof/>
            <w:webHidden/>
          </w:rPr>
          <w:fldChar w:fldCharType="separate"/>
        </w:r>
        <w:r w:rsidR="00F44631">
          <w:rPr>
            <w:noProof/>
            <w:webHidden/>
          </w:rPr>
          <w:t>66</w:t>
        </w:r>
        <w:r>
          <w:rPr>
            <w:noProof/>
            <w:webHidden/>
          </w:rPr>
          <w:fldChar w:fldCharType="end"/>
        </w:r>
      </w:hyperlink>
    </w:p>
    <w:p w:rsidR="0080120B" w:rsidRDefault="0003372F" w:rsidP="002A1BD2">
      <w:r>
        <w:fldChar w:fldCharType="end"/>
      </w:r>
      <w:r w:rsidR="00C620B6">
        <w:tab/>
      </w:r>
      <w:r w:rsidR="00C620B6">
        <w:br w:type="page"/>
      </w:r>
    </w:p>
    <w:p w:rsidR="0080120B" w:rsidRDefault="0080120B" w:rsidP="00F1776D">
      <w:pPr>
        <w:tabs>
          <w:tab w:val="left" w:pos="3331"/>
        </w:tabs>
        <w:sectPr w:rsidR="0080120B" w:rsidSect="00A174B7">
          <w:headerReference w:type="default" r:id="rId20"/>
          <w:footerReference w:type="default" r:id="rId21"/>
          <w:pgSz w:w="11907" w:h="16839" w:code="9"/>
          <w:pgMar w:top="1440" w:right="1185" w:bottom="1440" w:left="1440" w:header="708" w:footer="708" w:gutter="0"/>
          <w:pgNumType w:start="1"/>
          <w:cols w:space="708"/>
          <w:docGrid w:linePitch="360"/>
        </w:sectPr>
      </w:pPr>
    </w:p>
    <w:p w:rsidR="0080120B" w:rsidRDefault="0003372F" w:rsidP="00F1776D">
      <w:pPr>
        <w:jc w:val="both"/>
      </w:pPr>
      <w:r w:rsidRPr="0003372F">
        <w:rPr>
          <w:b/>
          <w:sz w:val="32"/>
          <w:szCs w:val="32"/>
        </w:rPr>
        <w:lastRenderedPageBreak/>
        <w:pict>
          <v:rect id="Rectangle 22" o:spid="_x0000_s1042" style="position:absolute;left:0;text-align:left;margin-left:81.35pt;margin-top:87.65pt;width:550.35pt;height:46.95pt;z-index:25171763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" o:allowincell="f" fillcolor="#4f81bd [3204]" stroked="f">
            <v:shadow type="perspective" color="#9bbb59 [3206]" origin="-.5,-.5" offset="-6pt,-6pt" matrix=".75,,,.75"/>
            <v:textbox style="mso-next-textbox:#Rectangle 22" inset="21.6pt,0,1in,0">
              <w:txbxContent>
                <w:p w:rsidR="00C276AD" w:rsidRDefault="00C276AD" w:rsidP="00F1776D">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w:r>
    </w:p>
    <w:p w:rsidR="0080120B" w:rsidRDefault="0080120B" w:rsidP="00F1776D">
      <w:pPr>
        <w:tabs>
          <w:tab w:val="left" w:pos="3331"/>
        </w:tabs>
      </w:pPr>
    </w:p>
    <w:p w:rsidR="0080120B" w:rsidRDefault="0080120B" w:rsidP="00F1776D">
      <w:pPr>
        <w:tabs>
          <w:tab w:val="left" w:pos="3331"/>
        </w:tabs>
      </w:pPr>
    </w:p>
    <w:p w:rsidR="0080120B" w:rsidRDefault="0080120B" w:rsidP="00F1776D">
      <w:pPr>
        <w:tabs>
          <w:tab w:val="left" w:pos="3331"/>
        </w:tabs>
      </w:pPr>
    </w:p>
    <w:p w:rsidR="0080120B" w:rsidRDefault="0080120B" w:rsidP="00F1776D">
      <w:pPr>
        <w:tabs>
          <w:tab w:val="left" w:pos="3331"/>
        </w:tabs>
        <w:sectPr w:rsidR="0080120B" w:rsidSect="00CC05BB">
          <w:headerReference w:type="default" r:id="rId22"/>
          <w:footerReference w:type="default" r:id="rId23"/>
          <w:pgSz w:w="11907" w:h="16839" w:code="9"/>
          <w:pgMar w:top="1440" w:right="1440" w:bottom="1440" w:left="1440" w:header="708" w:footer="708" w:gutter="0"/>
          <w:cols w:space="708"/>
          <w:docGrid w:linePitch="360"/>
        </w:sectPr>
      </w:pPr>
    </w:p>
    <w:p w:rsidR="0080120B" w:rsidRDefault="00F1776D" w:rsidP="00F1776D">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Pengadilan Militer III - 13 Madiun</w:t>
      </w:r>
    </w:p>
    <w:p w:rsidR="0080120B" w:rsidRDefault="00F1776D" w:rsidP="00F1776D">
      <w:pPr>
        <w:spacing w:after="0"/>
        <w:jc w:val="center"/>
        <w:rPr>
          <w:b/>
          <w:color w:val="0F243E" w:themeColor="text2" w:themeShade="80"/>
          <w:sz w:val="24"/>
          <w:szCs w:val="24"/>
        </w:rPr>
      </w:pPr>
      <w:r>
        <w:rPr>
          <w:b/>
          <w:color w:val="0F243E" w:themeColor="text2" w:themeShade="80"/>
          <w:sz w:val="24"/>
          <w:szCs w:val="24"/>
        </w:rPr>
        <w:t>Jl. SALAK III NO. 38 Madiun  - Jawa Timur 63131</w:t>
      </w:r>
    </w:p>
    <w:p w:rsidR="0080120B" w:rsidRDefault="00F1776D" w:rsidP="00F1776D">
      <w:pPr>
        <w:tabs>
          <w:tab w:val="center" w:pos="4808"/>
          <w:tab w:val="left" w:pos="7095"/>
        </w:tabs>
        <w:spacing w:after="0"/>
        <w:rPr>
          <w:b/>
          <w:bCs/>
          <w:color w:val="0F243E" w:themeColor="text2" w:themeShade="80"/>
          <w:sz w:val="24"/>
          <w:szCs w:val="24"/>
        </w:rPr>
      </w:pPr>
      <w:r>
        <w:rPr>
          <w:b/>
          <w:color w:val="0F243E" w:themeColor="text2" w:themeShade="80"/>
          <w:sz w:val="24"/>
          <w:szCs w:val="24"/>
        </w:rPr>
        <w:tab/>
        <w:t>Telp. 0351-452186  Fax. 0351-452186  e-mail : dil_mil_madiun@yahoo.co.id</w:t>
      </w:r>
    </w:p>
    <w:p w:rsidR="0080120B" w:rsidRDefault="00F1776D" w:rsidP="00F1776D">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rsidR="0080120B" w:rsidRDefault="006830A1" w:rsidP="00F1776D">
      <w:pPr>
        <w:pStyle w:val="Heading1"/>
        <w:pBdr>
          <w:bottom w:val="none" w:sz="0" w:space="0" w:color="auto"/>
        </w:pBdr>
        <w:jc w:val="center"/>
        <w:rPr>
          <w:sz w:val="36"/>
          <w:szCs w:val="36"/>
        </w:rPr>
      </w:pPr>
      <w:bookmarkStart w:id="6" w:name="_Toc424108675"/>
      <w:bookmarkStart w:id="7" w:name="_Toc435705758"/>
      <w:r>
        <w:rPr>
          <w:sz w:val="36"/>
          <w:szCs w:val="36"/>
        </w:rPr>
        <w:t>Pernyataan Tanggung Jawab</w:t>
      </w:r>
      <w:bookmarkEnd w:id="6"/>
      <w:bookmarkEnd w:id="7"/>
    </w:p>
    <w:p w:rsidR="0080120B" w:rsidRDefault="00F1776D" w:rsidP="00F1776D">
      <w:pPr>
        <w:spacing w:after="240" w:line="360" w:lineRule="auto"/>
        <w:jc w:val="both"/>
        <w:rPr>
          <w:rFonts w:cstheme="minorHAnsi"/>
        </w:rPr>
      </w:pPr>
      <w:r>
        <w:rPr>
          <w:rFonts w:cstheme="minorHAnsi"/>
        </w:rPr>
        <w:t xml:space="preserve">Laporan Keuangan Pengadilan Militer III - 13 Madiun yang terdiri dari: </w:t>
      </w:r>
      <w:r>
        <w:rPr>
          <w:rFonts w:cstheme="minorHAnsi"/>
          <w:color w:val="000000"/>
        </w:rPr>
        <w:t>Laporan</w:t>
      </w:r>
      <w:r>
        <w:rPr>
          <w:rFonts w:cstheme="minorHAnsi"/>
          <w:color w:val="000000"/>
          <w:spacing w:val="3"/>
        </w:rPr>
        <w:t xml:space="preserve"> </w:t>
      </w:r>
      <w:r>
        <w:rPr>
          <w:rFonts w:cstheme="minorHAnsi"/>
          <w:color w:val="000000"/>
        </w:rPr>
        <w:t>Realisasi</w:t>
      </w:r>
      <w:r>
        <w:rPr>
          <w:rFonts w:cstheme="minorHAnsi"/>
          <w:color w:val="000000"/>
          <w:spacing w:val="4"/>
        </w:rPr>
        <w:t xml:space="preserve"> </w:t>
      </w:r>
      <w:r>
        <w:rPr>
          <w:rFonts w:cstheme="minorHAnsi"/>
          <w:color w:val="000000"/>
        </w:rPr>
        <w:t>Anggaran,</w:t>
      </w:r>
      <w:r>
        <w:rPr>
          <w:rFonts w:cstheme="minorHAnsi"/>
          <w:color w:val="000000"/>
          <w:spacing w:val="2"/>
        </w:rPr>
        <w:t xml:space="preserve"> </w:t>
      </w:r>
      <w:r>
        <w:rPr>
          <w:rFonts w:cstheme="minorHAnsi"/>
          <w:color w:val="000000"/>
        </w:rPr>
        <w:t>Neraca,</w:t>
      </w:r>
      <w:r>
        <w:rPr>
          <w:rFonts w:cstheme="minorHAnsi"/>
          <w:color w:val="000000"/>
          <w:spacing w:val="5"/>
        </w:rPr>
        <w:t xml:space="preserve"> Laporan Operasional, Laporan Perubahan Ekuitas, </w:t>
      </w:r>
      <w:r>
        <w:rPr>
          <w:rFonts w:cstheme="minorHAnsi"/>
          <w:color w:val="000000"/>
        </w:rPr>
        <w:t>dan</w:t>
      </w:r>
      <w:r>
        <w:rPr>
          <w:rFonts w:cstheme="minorHAnsi"/>
          <w:color w:val="000000"/>
          <w:spacing w:val="3"/>
        </w:rPr>
        <w:t xml:space="preserve"> </w:t>
      </w:r>
      <w:r>
        <w:rPr>
          <w:rFonts w:cstheme="minorHAnsi"/>
          <w:color w:val="000000"/>
        </w:rPr>
        <w:t>Catatan atas</w:t>
      </w:r>
      <w:r>
        <w:rPr>
          <w:rFonts w:cstheme="minorHAnsi"/>
          <w:color w:val="000000"/>
          <w:spacing w:val="5"/>
        </w:rPr>
        <w:t xml:space="preserve"> </w:t>
      </w:r>
      <w:r>
        <w:rPr>
          <w:rFonts w:cstheme="minorHAnsi"/>
          <w:color w:val="000000"/>
        </w:rPr>
        <w:t>Laporan Keuangan</w:t>
      </w:r>
      <w:r>
        <w:rPr>
          <w:rFonts w:cstheme="minorHAnsi"/>
        </w:rPr>
        <w:t xml:space="preserve"> per </w:t>
      </w:r>
      <w:r w:rsidR="000C520B">
        <w:rPr>
          <w:rFonts w:cstheme="minorHAnsi"/>
        </w:rPr>
        <w:t xml:space="preserve"> </w:t>
      </w:r>
      <w:r w:rsidR="0037340F">
        <w:rPr>
          <w:rFonts w:cstheme="minorHAnsi"/>
        </w:rPr>
        <w:t xml:space="preserve">31 Desember </w:t>
      </w:r>
      <w:r>
        <w:rPr>
          <w:rFonts w:cstheme="minorHAnsi"/>
        </w:rPr>
        <w:t xml:space="preserve"> Tahun Anggaran 2015 sebagaimana terlampir, adalah merupakan tanggung jawab kami.</w:t>
      </w:r>
    </w:p>
    <w:p w:rsidR="0080120B" w:rsidRDefault="00F1776D" w:rsidP="00F1776D">
      <w:pPr>
        <w:spacing w:after="240" w:line="360" w:lineRule="auto"/>
        <w:jc w:val="both"/>
        <w:rPr>
          <w:rFonts w:cstheme="minorHAnsi"/>
        </w:rPr>
      </w:pPr>
      <w:r>
        <w:rPr>
          <w:rFonts w:cstheme="minorHAnsi"/>
        </w:rPr>
        <w:t>Laporan Keuangan Pengadilan Militer III - 13 Madiun telah disusun berdasarkan sistem pengendalian intern yang memadai, dan isinya telah menyajikan informasi pelaksanaan anggaran dan posisi keuangan secara layak sesuai dengan Standar Akuntansi Pemerintahan.</w:t>
      </w:r>
    </w:p>
    <w:p w:rsidR="0080120B" w:rsidRDefault="0080120B" w:rsidP="00F1776D">
      <w:pPr>
        <w:spacing w:after="240"/>
        <w:jc w:val="both"/>
        <w:rPr>
          <w:rFonts w:cstheme="minorHAnsi"/>
        </w:rPr>
      </w:pPr>
    </w:p>
    <w:p w:rsidR="0080120B" w:rsidRDefault="0080120B" w:rsidP="00F1776D">
      <w:pPr>
        <w:spacing w:after="240"/>
        <w:ind w:left="3600"/>
        <w:contextualSpacing/>
        <w:jc w:val="center"/>
        <w:rPr>
          <w:rFonts w:ascii="Calibri" w:eastAsia="Calibri" w:hAnsi="Calibri" w:cs="Calibri"/>
          <w:spacing w:val="7"/>
        </w:rPr>
      </w:pPr>
    </w:p>
    <w:p w:rsidR="0080120B" w:rsidRDefault="00F1776D" w:rsidP="006A6AB9">
      <w:pPr>
        <w:spacing w:after="240"/>
        <w:ind w:left="3600"/>
        <w:contextualSpacing/>
        <w:jc w:val="center"/>
        <w:rPr>
          <w:rFonts w:ascii="Calibri" w:eastAsia="Calibri" w:hAnsi="Calibri" w:cs="Calibri"/>
        </w:rPr>
      </w:pPr>
      <w:r>
        <w:rPr>
          <w:rFonts w:ascii="Calibri" w:eastAsia="Calibri" w:hAnsi="Calibri" w:cs="Calibri"/>
          <w:spacing w:val="7"/>
        </w:rPr>
        <w:t>Madiun</w:t>
      </w:r>
      <w:r>
        <w:rPr>
          <w:rFonts w:ascii="Calibri" w:eastAsia="Calibri" w:hAnsi="Calibri" w:cs="Calibri"/>
        </w:rPr>
        <w:t xml:space="preserve">, </w:t>
      </w:r>
      <w:r w:rsidR="006A6AB9">
        <w:rPr>
          <w:rFonts w:ascii="Calibri" w:eastAsia="Calibri" w:hAnsi="Calibri" w:cs="Calibri"/>
        </w:rPr>
        <w:t>10 Januari</w:t>
      </w:r>
      <w:r w:rsidR="0037340F">
        <w:rPr>
          <w:rFonts w:ascii="Calibri" w:eastAsia="Calibri" w:hAnsi="Calibri" w:cs="Calibri"/>
        </w:rPr>
        <w:t xml:space="preserve"> </w:t>
      </w:r>
      <w:r>
        <w:rPr>
          <w:rFonts w:ascii="Calibri" w:eastAsia="Calibri" w:hAnsi="Calibri" w:cs="Calibri"/>
        </w:rPr>
        <w:t>2015</w:t>
      </w:r>
    </w:p>
    <w:p w:rsidR="0080120B" w:rsidRDefault="00F1776D" w:rsidP="006A6AB9">
      <w:pPr>
        <w:spacing w:after="240"/>
        <w:ind w:left="3600"/>
        <w:contextualSpacing/>
        <w:jc w:val="center"/>
        <w:rPr>
          <w:rFonts w:ascii="Calibri" w:eastAsia="Calibri" w:hAnsi="Calibri" w:cs="Calibri"/>
        </w:rPr>
      </w:pPr>
      <w:r>
        <w:rPr>
          <w:rFonts w:ascii="Calibri" w:eastAsia="Calibri" w:hAnsi="Calibri" w:cs="Calibri"/>
        </w:rPr>
        <w:t>Kuasa Pengguna Anggaran,</w:t>
      </w:r>
    </w:p>
    <w:p w:rsidR="0080120B" w:rsidRDefault="006A6AB9" w:rsidP="006A6AB9">
      <w:pPr>
        <w:spacing w:after="240"/>
        <w:ind w:left="3600"/>
        <w:contextualSpacing/>
        <w:jc w:val="center"/>
        <w:rPr>
          <w:rFonts w:ascii="Calibri" w:eastAsia="Calibri" w:hAnsi="Calibri" w:cs="Calibri"/>
        </w:rPr>
      </w:pPr>
      <w:r>
        <w:rPr>
          <w:rFonts w:ascii="Calibri" w:eastAsia="Calibri" w:hAnsi="Calibri" w:cs="Calibri"/>
        </w:rPr>
        <w:t>Sekretaris</w:t>
      </w:r>
      <w:r w:rsidR="00F1776D">
        <w:rPr>
          <w:rFonts w:ascii="Calibri" w:eastAsia="Calibri" w:hAnsi="Calibri" w:cs="Calibri"/>
        </w:rPr>
        <w:t>,</w:t>
      </w:r>
    </w:p>
    <w:p w:rsidR="0080120B" w:rsidRDefault="0080120B" w:rsidP="006A6AB9">
      <w:pPr>
        <w:spacing w:after="240"/>
        <w:ind w:left="3600"/>
        <w:contextualSpacing/>
        <w:jc w:val="center"/>
        <w:rPr>
          <w:rFonts w:ascii="Calibri" w:eastAsia="Calibri" w:hAnsi="Calibri" w:cs="Calibri"/>
        </w:rPr>
      </w:pPr>
    </w:p>
    <w:p w:rsidR="0080120B" w:rsidRDefault="0080120B" w:rsidP="006A6AB9">
      <w:pPr>
        <w:spacing w:after="240"/>
        <w:ind w:left="3600"/>
        <w:contextualSpacing/>
        <w:jc w:val="center"/>
        <w:rPr>
          <w:rFonts w:ascii="Calibri" w:eastAsia="Calibri" w:hAnsi="Calibri" w:cs="Calibri"/>
        </w:rPr>
      </w:pPr>
    </w:p>
    <w:p w:rsidR="0080120B" w:rsidRDefault="0080120B" w:rsidP="006A6AB9">
      <w:pPr>
        <w:spacing w:after="240"/>
        <w:ind w:left="3600"/>
        <w:contextualSpacing/>
        <w:jc w:val="center"/>
        <w:rPr>
          <w:rFonts w:ascii="Calibri" w:eastAsia="Calibri" w:hAnsi="Calibri" w:cs="Calibri"/>
        </w:rPr>
      </w:pPr>
    </w:p>
    <w:p w:rsidR="006A6AB9" w:rsidRDefault="006A6AB9" w:rsidP="006A6AB9">
      <w:pPr>
        <w:spacing w:after="240"/>
        <w:ind w:left="3600"/>
        <w:contextualSpacing/>
        <w:jc w:val="center"/>
        <w:rPr>
          <w:rFonts w:ascii="Calibri" w:eastAsia="Calibri" w:hAnsi="Calibri" w:cs="Calibri"/>
        </w:rPr>
      </w:pPr>
      <w:r>
        <w:rPr>
          <w:rFonts w:ascii="Calibri" w:eastAsia="Calibri" w:hAnsi="Calibri" w:cs="Calibri"/>
        </w:rPr>
        <w:t>Awan Karunia Sanjaya, SH.</w:t>
      </w:r>
    </w:p>
    <w:p w:rsidR="006A6AB9" w:rsidRDefault="006A6AB9" w:rsidP="006A6AB9">
      <w:pPr>
        <w:spacing w:after="240"/>
        <w:ind w:left="3600"/>
        <w:contextualSpacing/>
        <w:jc w:val="center"/>
        <w:rPr>
          <w:b/>
          <w:sz w:val="32"/>
          <w:szCs w:val="32"/>
        </w:rPr>
      </w:pPr>
      <w:r>
        <w:rPr>
          <w:rFonts w:ascii="Calibri" w:eastAsia="Calibri" w:hAnsi="Calibri" w:cs="Calibri"/>
        </w:rPr>
        <w:t>Kapten Laut (KH) NRP. 18897/P</w:t>
      </w:r>
    </w:p>
    <w:p w:rsidR="0080120B" w:rsidRDefault="0080120B" w:rsidP="00F1776D">
      <w:pPr>
        <w:rPr>
          <w:b/>
          <w:sz w:val="32"/>
          <w:szCs w:val="32"/>
        </w:rPr>
      </w:pPr>
    </w:p>
    <w:p w:rsidR="0080120B" w:rsidRDefault="0080120B" w:rsidP="002A1BD2">
      <w:pPr>
        <w:sectPr w:rsidR="0080120B" w:rsidSect="00CD2927">
          <w:headerReference w:type="default" r:id="rId24"/>
          <w:footerReference w:type="default" r:id="rId25"/>
          <w:pgSz w:w="11907" w:h="16839" w:code="9"/>
          <w:pgMar w:top="1440" w:right="1440" w:bottom="1440" w:left="1440" w:header="708" w:footer="708" w:gutter="0"/>
          <w:pgNumType w:fmt="lowerRoman" w:start="3"/>
          <w:cols w:space="708"/>
          <w:docGrid w:linePitch="360"/>
        </w:sectPr>
      </w:pPr>
    </w:p>
    <w:p w:rsidR="0080120B" w:rsidRDefault="0080120B" w:rsidP="009F4F12">
      <w:pPr>
        <w:spacing w:line="360" w:lineRule="auto"/>
        <w:jc w:val="both"/>
        <w:rPr>
          <w:b/>
          <w:sz w:val="32"/>
          <w:szCs w:val="32"/>
        </w:rPr>
      </w:pPr>
    </w:p>
    <w:p w:rsidR="0080120B" w:rsidRDefault="0003372F" w:rsidP="009F4F12">
      <w:pPr>
        <w:spacing w:line="360" w:lineRule="auto"/>
        <w:jc w:val="both"/>
      </w:pPr>
      <w:r w:rsidRPr="0003372F">
        <w:rPr>
          <w:b/>
          <w:sz w:val="32"/>
          <w:szCs w:val="32"/>
        </w:rPr>
        <w:pict>
          <v:rect id="Rectangle 21" o:spid="_x0000_s1041" style="position:absolute;left:0;text-align:left;margin-left:223.85pt;margin-top:76.05pt;width:389.35pt;height:85.55pt;z-index:2516756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" o:allowincell="f" fillcolor="#4f81bd [3204]" stroked="f">
            <v:shadow type="perspective" color="#9bbb59 [3206]" origin="-.5,-.5" offset="-6pt,-6pt" matrix=".75,,,.75"/>
            <v:textbox style="mso-next-textbox:#Rectangle 21" inset="21.6pt,0,1in,0">
              <w:txbxContent>
                <w:p w:rsidR="00C276AD" w:rsidRDefault="00C276AD"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w:r>
    </w:p>
    <w:p w:rsidR="0080120B" w:rsidRDefault="0080120B" w:rsidP="009F4F12">
      <w:pPr>
        <w:rPr>
          <w:b/>
          <w:sz w:val="32"/>
          <w:szCs w:val="32"/>
        </w:rPr>
        <w:sectPr w:rsidR="0080120B" w:rsidSect="00192BB1">
          <w:headerReference w:type="default" r:id="rId26"/>
          <w:footerReference w:type="default" r:id="rId27"/>
          <w:pgSz w:w="11907" w:h="16839" w:code="9"/>
          <w:pgMar w:top="1440" w:right="1185" w:bottom="1440" w:left="1440" w:header="708" w:footer="708" w:gutter="0"/>
          <w:pgNumType w:fmt="lowerRoman" w:start="9"/>
          <w:cols w:space="708"/>
          <w:docGrid w:linePitch="360"/>
        </w:sectPr>
      </w:pPr>
    </w:p>
    <w:p w:rsidR="0080120B" w:rsidRDefault="00A162CA" w:rsidP="00A162CA">
      <w:pPr>
        <w:pStyle w:val="Heading1"/>
      </w:pPr>
      <w:bookmarkStart w:id="8" w:name="_Toc424108676"/>
      <w:bookmarkStart w:id="9" w:name="_Toc435705759"/>
      <w:r>
        <w:lastRenderedPageBreak/>
        <w:t>Ringkasan</w:t>
      </w:r>
      <w:bookmarkEnd w:id="8"/>
      <w:bookmarkEnd w:id="9"/>
    </w:p>
    <w:p w:rsidR="0080120B" w:rsidRDefault="00A162CA" w:rsidP="00A162CA">
      <w:pPr>
        <w:spacing w:after="240" w:line="360" w:lineRule="auto"/>
        <w:jc w:val="both"/>
        <w:rPr>
          <w:rFonts w:cs="Arial"/>
        </w:rPr>
      </w:pPr>
      <w:r>
        <w:rPr>
          <w:rFonts w:cs="Arial"/>
        </w:rPr>
        <w:t xml:space="preserve">Berdasarkan Pasal 55 ayat (2) Undang-Undang (UU) Nomor 1 Tahun 2004 tentang Perbendaharaan Negara dan Peraturan Menteri Keuangan Nomor </w:t>
      </w:r>
      <w:r w:rsidR="000C520B">
        <w:rPr>
          <w:rFonts w:cs="Arial"/>
        </w:rPr>
        <w:t>177/PMK.05/2015 Tanggal 21 September 2015 Tentang Pedoman dan Penyampaian Laporan Keuangan Kementerian Negara / Lembaga</w:t>
      </w:r>
      <w:r>
        <w:rPr>
          <w:rFonts w:cs="Arial"/>
        </w:rPr>
        <w:t xml:space="preserve">, Menteri/Pimpinan Lembaga selaku Pengguna Anggaran/Pengguna Barang menyusun dan menyampaikan Laporan Keuangan Kementerian Negara/Lembaga (LKKL) yang meliputi Laporan Realisasi Anggaran, Neraca, dan Catatan atas Laporan Keuangan kepada Menteri Keuangan selaku pengelola fiskal, dalam rangka penyusunan Laporan Keuangan Pemerintah Pusat (LKPP). </w:t>
      </w:r>
    </w:p>
    <w:p w:rsidR="0080120B" w:rsidRDefault="00A162CA" w:rsidP="00A162CA">
      <w:pPr>
        <w:spacing w:after="240" w:line="360" w:lineRule="auto"/>
        <w:jc w:val="both"/>
        <w:rPr>
          <w:rFonts w:cs="Arial"/>
        </w:rPr>
      </w:pPr>
      <w:r>
        <w:rPr>
          <w:rFonts w:cs="Arial"/>
        </w:rPr>
        <w:t>Laporan Keuangan Pengadilan Militer III - 13 Madiun Tahun 2015  ini telah disusun dan disajikan sesuai dengan Peraturan Pemerintah Nomor 71 Tahun 2010 tentang Standar Akuntansi Pemerintahan (SAP)</w:t>
      </w:r>
      <w:r>
        <w:rPr>
          <w:rFonts w:ascii="Arial" w:hAnsi="Arial" w:cs="Arial"/>
        </w:rPr>
        <w:t xml:space="preserve"> </w:t>
      </w:r>
      <w:r>
        <w:rPr>
          <w:rFonts w:cstheme="minorHAnsi"/>
        </w:rPr>
        <w:t>dan berdasarkan kaidah-kaidah pengelolaan keuangan yang sehat di lingkungan pemerintahan. Laporan Keuangan ini meliputi :</w:t>
      </w:r>
    </w:p>
    <w:p w:rsidR="0080120B" w:rsidRDefault="00A162CA" w:rsidP="00A162CA">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rsidR="0080120B" w:rsidRDefault="00A162CA" w:rsidP="00A162CA">
      <w:pPr>
        <w:pStyle w:val="BodyText3"/>
        <w:spacing w:after="240" w:line="360" w:lineRule="auto"/>
        <w:ind w:left="360"/>
        <w:jc w:val="both"/>
        <w:rPr>
          <w:rFonts w:asciiTheme="minorHAnsi" w:hAnsiTheme="minorHAnsi" w:cstheme="minorHAnsi"/>
          <w:i/>
          <w:sz w:val="22"/>
          <w:szCs w:val="22"/>
        </w:rPr>
      </w:pPr>
      <w:r>
        <w:rPr>
          <w:rFonts w:asciiTheme="minorHAnsi" w:hAnsiTheme="minorHAnsi" w:cstheme="minorHAnsi"/>
          <w:sz w:val="22"/>
          <w:szCs w:val="22"/>
        </w:rPr>
        <w:t xml:space="preserve">Laporan Realisasi Anggaran menggambarkan perbandingan antara Daftar Isian Pelaksanaan Anggaran (DIPA) TA 2015  dengan realisasinya, yang mencakup unsur-unsur pendapatan, belanja, selama periode 1 Januari 2015  s.d. </w:t>
      </w:r>
      <w:r w:rsidR="0037340F">
        <w:rPr>
          <w:rFonts w:asciiTheme="minorHAnsi" w:hAnsiTheme="minorHAnsi" w:cstheme="minorHAnsi"/>
          <w:sz w:val="22"/>
          <w:szCs w:val="22"/>
          <w:lang w:val="id-ID"/>
        </w:rPr>
        <w:t xml:space="preserve">31 Desember </w:t>
      </w:r>
      <w:r>
        <w:rPr>
          <w:rFonts w:asciiTheme="minorHAnsi" w:hAnsiTheme="minorHAnsi" w:cstheme="minorHAnsi"/>
          <w:sz w:val="22"/>
          <w:szCs w:val="22"/>
        </w:rPr>
        <w:t xml:space="preserve">2015 </w:t>
      </w:r>
      <w:r>
        <w:rPr>
          <w:rFonts w:asciiTheme="minorHAnsi" w:hAnsiTheme="minorHAnsi" w:cstheme="minorHAnsi"/>
          <w:i/>
          <w:sz w:val="22"/>
          <w:szCs w:val="22"/>
        </w:rPr>
        <w:t>.</w:t>
      </w:r>
    </w:p>
    <w:p w:rsidR="0080120B"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Realisasi Pendapatan Negara pada TA 2015   adalah berupa Pendapatan Negara Bukan Pajak sebesar Rp. 740.000 atau mencapai 0,00 persen  dari estimasi pendapatannya sebesar Rp.0.</w:t>
      </w:r>
    </w:p>
    <w:p w:rsidR="0080120B"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Realisasi Belanja Negara pada TA 2015  adalah sebesar Rp. </w:t>
      </w:r>
      <w:r w:rsidR="00B7740C">
        <w:rPr>
          <w:rFonts w:asciiTheme="minorHAnsi" w:hAnsiTheme="minorHAnsi" w:cstheme="minorHAnsi"/>
          <w:sz w:val="22"/>
          <w:szCs w:val="22"/>
          <w:lang w:val="id-ID"/>
        </w:rPr>
        <w:t>2.292.260.085</w:t>
      </w:r>
      <w:r>
        <w:rPr>
          <w:rFonts w:asciiTheme="minorHAnsi" w:hAnsiTheme="minorHAnsi" w:cstheme="minorHAnsi"/>
          <w:sz w:val="22"/>
          <w:szCs w:val="22"/>
        </w:rPr>
        <w:t xml:space="preserve"> atau mencapai </w:t>
      </w:r>
      <w:r w:rsidR="00B7740C">
        <w:rPr>
          <w:rFonts w:asciiTheme="minorHAnsi" w:hAnsiTheme="minorHAnsi" w:cstheme="minorHAnsi"/>
          <w:sz w:val="22"/>
          <w:szCs w:val="22"/>
          <w:lang w:val="id-ID"/>
        </w:rPr>
        <w:t>98.37</w:t>
      </w:r>
      <w:r>
        <w:rPr>
          <w:rFonts w:asciiTheme="minorHAnsi" w:hAnsiTheme="minorHAnsi" w:cstheme="minorHAnsi"/>
          <w:sz w:val="22"/>
          <w:szCs w:val="22"/>
        </w:rPr>
        <w:t xml:space="preserve"> persen dari alokasi anggaran sebesar Rp.</w:t>
      </w:r>
      <w:r w:rsidR="00B7740C">
        <w:rPr>
          <w:rFonts w:asciiTheme="minorHAnsi" w:hAnsiTheme="minorHAnsi" w:cstheme="minorHAnsi"/>
          <w:sz w:val="22"/>
          <w:szCs w:val="22"/>
          <w:lang w:val="id-ID"/>
        </w:rPr>
        <w:t xml:space="preserve"> </w:t>
      </w:r>
      <w:r>
        <w:rPr>
          <w:rFonts w:asciiTheme="minorHAnsi" w:hAnsiTheme="minorHAnsi" w:cstheme="minorHAnsi"/>
          <w:sz w:val="22"/>
          <w:szCs w:val="22"/>
        </w:rPr>
        <w:t xml:space="preserve">2.330.162.000. </w:t>
      </w:r>
    </w:p>
    <w:p w:rsidR="0080120B" w:rsidRDefault="00A162CA" w:rsidP="00A162CA">
      <w:pPr>
        <w:pStyle w:val="BodyText3"/>
        <w:spacing w:after="240" w:line="360" w:lineRule="auto"/>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Ringkasan Laporan Realisasi Anggaran </w:t>
      </w:r>
      <w:r w:rsidR="000C520B">
        <w:rPr>
          <w:rFonts w:asciiTheme="minorHAnsi" w:hAnsiTheme="minorHAnsi" w:cstheme="minorHAnsi"/>
          <w:color w:val="000000" w:themeColor="text1"/>
          <w:sz w:val="22"/>
          <w:szCs w:val="22"/>
          <w:lang w:val="id-ID"/>
        </w:rPr>
        <w:t xml:space="preserve">per </w:t>
      </w:r>
      <w:r w:rsidR="0037340F">
        <w:rPr>
          <w:rFonts w:asciiTheme="minorHAnsi" w:hAnsiTheme="minorHAnsi" w:cstheme="minorHAnsi"/>
          <w:color w:val="000000" w:themeColor="text1"/>
          <w:sz w:val="22"/>
          <w:szCs w:val="22"/>
          <w:lang w:val="id-ID"/>
        </w:rPr>
        <w:t xml:space="preserve">31 Desember </w:t>
      </w:r>
      <w:r>
        <w:rPr>
          <w:rFonts w:asciiTheme="minorHAnsi" w:hAnsiTheme="minorHAnsi" w:cstheme="minorHAnsi"/>
          <w:color w:val="000000" w:themeColor="text1"/>
          <w:sz w:val="22"/>
          <w:szCs w:val="22"/>
        </w:rPr>
        <w:t xml:space="preserve">TA 2015 </w:t>
      </w:r>
      <w:r w:rsidR="000C520B">
        <w:rPr>
          <w:rFonts w:asciiTheme="minorHAnsi" w:hAnsiTheme="minorHAnsi" w:cstheme="minorHAnsi"/>
          <w:color w:val="000000" w:themeColor="text1"/>
          <w:sz w:val="22"/>
          <w:szCs w:val="22"/>
          <w:lang w:val="id-ID"/>
        </w:rPr>
        <w:t xml:space="preserve">dengan Desember </w:t>
      </w:r>
      <w:r>
        <w:rPr>
          <w:rFonts w:asciiTheme="minorHAnsi" w:hAnsiTheme="minorHAnsi" w:cstheme="minorHAnsi"/>
          <w:color w:val="000000" w:themeColor="text1"/>
          <w:sz w:val="22"/>
          <w:szCs w:val="22"/>
        </w:rPr>
        <w:t>2014  dapat disajikan sebagai berikut.</w:t>
      </w:r>
      <w:bookmarkStart w:id="10" w:name="_Toc315117411"/>
    </w:p>
    <w:p w:rsidR="0080120B" w:rsidRDefault="00A162CA" w:rsidP="005A2294">
      <w:pPr>
        <w:pStyle w:val="Caption"/>
        <w:keepNext/>
        <w:contextualSpacing/>
        <w:jc w:val="center"/>
        <w:rPr>
          <w:color w:val="1F497D" w:themeColor="text2"/>
        </w:rPr>
      </w:pPr>
      <w:bookmarkStart w:id="11" w:name="_Toc435705808"/>
      <w:bookmarkEnd w:id="10"/>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w:t>
      </w:r>
      <w:r w:rsidR="0003372F">
        <w:rPr>
          <w:color w:val="1F497D" w:themeColor="text2"/>
        </w:rPr>
        <w:fldChar w:fldCharType="end"/>
      </w:r>
      <w:r>
        <w:rPr>
          <w:color w:val="1F497D" w:themeColor="text2"/>
        </w:rPr>
        <w:t xml:space="preserve"> Ringkasan Laporan Realisasi Anggaran TA 2015   dan  2014</w:t>
      </w:r>
      <w:bookmarkEnd w:id="11"/>
      <w:r>
        <w:rPr>
          <w:color w:val="1F497D" w:themeColor="text2"/>
        </w:rPr>
        <w:t xml:space="preserve"> </w:t>
      </w:r>
    </w:p>
    <w:p w:rsidR="0080120B" w:rsidRDefault="005A2294" w:rsidP="00D13C87">
      <w:pPr>
        <w:pStyle w:val="Caption"/>
        <w:keepNext/>
        <w:contextualSpacing/>
        <w:jc w:val="center"/>
        <w:rPr>
          <w:b w:val="0"/>
          <w:color w:val="1F497D" w:themeColor="text2"/>
          <w:sz w:val="16"/>
          <w:szCs w:val="16"/>
        </w:rPr>
      </w:pPr>
      <w:r>
        <w:rPr>
          <w:i/>
          <w:color w:val="1F497D" w:themeColor="text2"/>
          <w:sz w:val="16"/>
          <w:szCs w:val="16"/>
        </w:rPr>
        <w:t>(dalam satuan Rupiah)</w:t>
      </w:r>
    </w:p>
    <w:tbl>
      <w:tblPr>
        <w:tblStyle w:val="ColorfulList-Accent5"/>
        <w:tblW w:w="9218" w:type="dxa"/>
        <w:tblLayout w:type="fixed"/>
        <w:tblLook w:val="04A0"/>
      </w:tblPr>
      <w:tblGrid>
        <w:gridCol w:w="1638"/>
        <w:gridCol w:w="1710"/>
        <w:gridCol w:w="1440"/>
        <w:gridCol w:w="1890"/>
        <w:gridCol w:w="2540"/>
      </w:tblGrid>
      <w:tr w:rsidR="0080120B" w:rsidTr="0080120B">
        <w:trPr>
          <w:cnfStyle w:val="100000000000"/>
        </w:trPr>
        <w:tc>
          <w:tcPr>
            <w:cnfStyle w:val="001000000000"/>
            <w:tcW w:w="1638" w:type="dxa"/>
          </w:tcPr>
          <w:p w:rsidR="0080120B" w:rsidRDefault="00A162CA" w:rsidP="00A162CA">
            <w:pPr>
              <w:pStyle w:val="BodyText3"/>
              <w:spacing w:after="0" w:line="360" w:lineRule="auto"/>
              <w:jc w:val="center"/>
              <w:rPr>
                <w:rFonts w:asciiTheme="minorHAnsi" w:hAnsiTheme="minorHAnsi" w:cstheme="minorHAnsi"/>
              </w:rPr>
            </w:pPr>
            <w:r>
              <w:rPr>
                <w:rFonts w:asciiTheme="minorHAnsi" w:hAnsiTheme="minorHAnsi" w:cstheme="minorHAnsi"/>
              </w:rPr>
              <w:t>Uraian</w:t>
            </w:r>
          </w:p>
        </w:tc>
        <w:tc>
          <w:tcPr>
            <w:tcW w:w="5040" w:type="dxa"/>
            <w:gridSpan w:val="3"/>
          </w:tcPr>
          <w:p w:rsidR="0080120B" w:rsidRDefault="0074140C" w:rsidP="0074140C">
            <w:pPr>
              <w:pStyle w:val="BodyText3"/>
              <w:spacing w:after="0" w:line="360" w:lineRule="auto"/>
              <w:jc w:val="center"/>
              <w:cnfStyle w:val="100000000000"/>
              <w:rPr>
                <w:rFonts w:asciiTheme="minorHAnsi" w:hAnsiTheme="minorHAnsi" w:cstheme="minorHAnsi"/>
              </w:rPr>
            </w:pPr>
            <w:r>
              <w:rPr>
                <w:rFonts w:asciiTheme="minorHAnsi" w:hAnsiTheme="minorHAnsi" w:cstheme="minorHAnsi"/>
              </w:rPr>
              <w:t xml:space="preserve"> TA 2015 </w:t>
            </w:r>
          </w:p>
        </w:tc>
        <w:tc>
          <w:tcPr>
            <w:tcW w:w="2540" w:type="dxa"/>
          </w:tcPr>
          <w:p w:rsidR="0080120B" w:rsidRDefault="0074140C" w:rsidP="0074140C">
            <w:pPr>
              <w:pStyle w:val="BodyText3"/>
              <w:spacing w:after="0" w:line="360" w:lineRule="auto"/>
              <w:jc w:val="center"/>
              <w:cnfStyle w:val="100000000000"/>
              <w:rPr>
                <w:rFonts w:asciiTheme="minorHAnsi" w:hAnsiTheme="minorHAnsi" w:cstheme="minorHAnsi"/>
              </w:rPr>
            </w:pPr>
            <w:r>
              <w:rPr>
                <w:rFonts w:asciiTheme="minorHAnsi" w:hAnsiTheme="minorHAnsi" w:cstheme="minorHAnsi"/>
              </w:rPr>
              <w:t xml:space="preserve"> TA 2014 </w:t>
            </w:r>
          </w:p>
        </w:tc>
      </w:tr>
      <w:tr w:rsidR="0080120B" w:rsidTr="0080120B">
        <w:trPr>
          <w:cnfStyle w:val="000000100000"/>
        </w:trPr>
        <w:tc>
          <w:tcPr>
            <w:cnfStyle w:val="001000000000"/>
            <w:tcW w:w="1638" w:type="dxa"/>
            <w:shd w:val="clear" w:color="auto" w:fill="1F497D" w:themeFill="text2"/>
          </w:tcPr>
          <w:p w:rsidR="0080120B" w:rsidRDefault="0080120B" w:rsidP="00A162CA">
            <w:pPr>
              <w:pStyle w:val="BodyText3"/>
              <w:spacing w:after="0" w:line="360" w:lineRule="auto"/>
              <w:jc w:val="center"/>
              <w:rPr>
                <w:rFonts w:asciiTheme="minorHAnsi" w:hAnsiTheme="minorHAnsi" w:cstheme="minorHAnsi"/>
                <w:color w:val="FFFFFF" w:themeColor="background1"/>
              </w:rPr>
            </w:pPr>
          </w:p>
        </w:tc>
        <w:tc>
          <w:tcPr>
            <w:tcW w:w="1710" w:type="dxa"/>
            <w:shd w:val="clear" w:color="auto" w:fill="1F497D" w:themeFill="text2"/>
          </w:tcPr>
          <w:p w:rsidR="0080120B" w:rsidRDefault="00A162CA" w:rsidP="00A162CA">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Anggaran</w:t>
            </w:r>
          </w:p>
        </w:tc>
        <w:tc>
          <w:tcPr>
            <w:tcW w:w="1440" w:type="dxa"/>
            <w:shd w:val="clear" w:color="auto" w:fill="1F497D" w:themeFill="text2"/>
          </w:tcPr>
          <w:p w:rsidR="0080120B" w:rsidRDefault="00A162CA" w:rsidP="00A162CA">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890" w:type="dxa"/>
            <w:shd w:val="clear" w:color="auto" w:fill="1F497D" w:themeFill="text2"/>
          </w:tcPr>
          <w:p w:rsidR="0080120B" w:rsidRDefault="00A162CA" w:rsidP="00A162CA">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 real. Thd anggaran</w:t>
            </w:r>
          </w:p>
        </w:tc>
        <w:tc>
          <w:tcPr>
            <w:tcW w:w="2540" w:type="dxa"/>
            <w:shd w:val="clear" w:color="auto" w:fill="1F497D" w:themeFill="text2"/>
          </w:tcPr>
          <w:p w:rsidR="0080120B" w:rsidRDefault="00A162CA" w:rsidP="00A162CA">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r>
      <w:tr w:rsidR="0080120B" w:rsidTr="0080120B">
        <w:trPr>
          <w:cnfStyle w:val="000000010000"/>
        </w:trPr>
        <w:tc>
          <w:tcPr>
            <w:cnfStyle w:val="001000000000"/>
            <w:tcW w:w="1638" w:type="dxa"/>
          </w:tcPr>
          <w:p w:rsidR="0080120B" w:rsidRDefault="00A162CA" w:rsidP="0074140C">
            <w:pPr>
              <w:pStyle w:val="BodyText3"/>
              <w:spacing w:after="0" w:line="360" w:lineRule="auto"/>
              <w:jc w:val="both"/>
              <w:rPr>
                <w:rFonts w:asciiTheme="minorHAnsi" w:hAnsiTheme="minorHAnsi" w:cstheme="minorHAnsi"/>
              </w:rPr>
            </w:pPr>
            <w:r>
              <w:rPr>
                <w:rFonts w:asciiTheme="minorHAnsi" w:hAnsiTheme="minorHAnsi" w:cstheme="minorHAnsi"/>
              </w:rPr>
              <w:t xml:space="preserve">Pendapatan Negara </w:t>
            </w:r>
          </w:p>
        </w:tc>
        <w:tc>
          <w:tcPr>
            <w:tcW w:w="1710" w:type="dxa"/>
          </w:tcPr>
          <w:p w:rsidR="0080120B" w:rsidRDefault="00A162CA" w:rsidP="00A162CA">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0</w:t>
            </w:r>
          </w:p>
        </w:tc>
        <w:tc>
          <w:tcPr>
            <w:tcW w:w="1440" w:type="dxa"/>
          </w:tcPr>
          <w:p w:rsidR="0080120B" w:rsidRDefault="00A162CA" w:rsidP="00A162CA">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740.000</w:t>
            </w:r>
          </w:p>
        </w:tc>
        <w:tc>
          <w:tcPr>
            <w:tcW w:w="1890" w:type="dxa"/>
          </w:tcPr>
          <w:p w:rsidR="0080120B" w:rsidRDefault="00A162CA" w:rsidP="00A162CA">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0,00</w:t>
            </w:r>
          </w:p>
        </w:tc>
        <w:tc>
          <w:tcPr>
            <w:tcW w:w="2540" w:type="dxa"/>
          </w:tcPr>
          <w:p w:rsidR="0080120B" w:rsidRDefault="00A162CA" w:rsidP="00A162CA">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20.000.000</w:t>
            </w:r>
          </w:p>
        </w:tc>
      </w:tr>
      <w:tr w:rsidR="0080120B" w:rsidTr="0080120B">
        <w:trPr>
          <w:cnfStyle w:val="000000100000"/>
        </w:trPr>
        <w:tc>
          <w:tcPr>
            <w:cnfStyle w:val="001000000000"/>
            <w:tcW w:w="1638" w:type="dxa"/>
            <w:shd w:val="clear" w:color="auto" w:fill="DBE5F1" w:themeFill="accent1" w:themeFillTint="33"/>
          </w:tcPr>
          <w:p w:rsidR="0080120B" w:rsidRDefault="00A162CA" w:rsidP="00A162CA">
            <w:pPr>
              <w:pStyle w:val="BodyText3"/>
              <w:spacing w:after="0" w:line="360" w:lineRule="auto"/>
              <w:jc w:val="both"/>
              <w:rPr>
                <w:rFonts w:asciiTheme="minorHAnsi" w:hAnsiTheme="minorHAnsi" w:cstheme="minorHAnsi"/>
              </w:rPr>
            </w:pPr>
            <w:r>
              <w:rPr>
                <w:rFonts w:asciiTheme="minorHAnsi" w:hAnsiTheme="minorHAnsi" w:cstheme="minorHAnsi"/>
              </w:rPr>
              <w:t xml:space="preserve"> Belanja Negara</w:t>
            </w:r>
          </w:p>
        </w:tc>
        <w:tc>
          <w:tcPr>
            <w:tcW w:w="1710" w:type="dxa"/>
            <w:shd w:val="clear" w:color="auto" w:fill="DBE5F1" w:themeFill="accent1" w:themeFillTint="33"/>
          </w:tcPr>
          <w:p w:rsidR="0080120B" w:rsidRDefault="00A162CA" w:rsidP="00A162CA">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2.330.162.000</w:t>
            </w:r>
          </w:p>
        </w:tc>
        <w:tc>
          <w:tcPr>
            <w:tcW w:w="1440" w:type="dxa"/>
            <w:shd w:val="clear" w:color="auto" w:fill="DBE5F1" w:themeFill="accent1" w:themeFillTint="33"/>
          </w:tcPr>
          <w:p w:rsidR="0080120B" w:rsidRPr="00367ED4" w:rsidRDefault="00B7740C" w:rsidP="000C520B">
            <w:pPr>
              <w:pStyle w:val="BodyText3"/>
              <w:spacing w:after="0" w:line="360" w:lineRule="auto"/>
              <w:jc w:val="right"/>
              <w:cnfStyle w:val="000000100000"/>
              <w:rPr>
                <w:rFonts w:asciiTheme="minorHAnsi" w:hAnsiTheme="minorHAnsi" w:cstheme="minorHAnsi"/>
                <w:b/>
                <w:lang w:val="id-ID"/>
              </w:rPr>
            </w:pPr>
            <w:r>
              <w:rPr>
                <w:rFonts w:asciiTheme="minorHAnsi" w:hAnsiTheme="minorHAnsi" w:cstheme="minorHAnsi"/>
                <w:b/>
                <w:lang w:val="id-ID"/>
              </w:rPr>
              <w:t>2.292.260.085</w:t>
            </w:r>
          </w:p>
        </w:tc>
        <w:tc>
          <w:tcPr>
            <w:tcW w:w="1890" w:type="dxa"/>
            <w:shd w:val="clear" w:color="auto" w:fill="DBE5F1" w:themeFill="accent1" w:themeFillTint="33"/>
          </w:tcPr>
          <w:p w:rsidR="0080120B" w:rsidRPr="000C520B" w:rsidRDefault="00367ED4" w:rsidP="00A162CA">
            <w:pPr>
              <w:pStyle w:val="BodyText3"/>
              <w:spacing w:after="0" w:line="360" w:lineRule="auto"/>
              <w:jc w:val="right"/>
              <w:cnfStyle w:val="000000100000"/>
              <w:rPr>
                <w:rFonts w:asciiTheme="minorHAnsi" w:hAnsiTheme="minorHAnsi" w:cstheme="minorHAnsi"/>
                <w:b/>
                <w:lang w:val="id-ID"/>
              </w:rPr>
            </w:pPr>
            <w:r>
              <w:rPr>
                <w:rFonts w:asciiTheme="minorHAnsi" w:hAnsiTheme="minorHAnsi" w:cstheme="minorHAnsi"/>
                <w:b/>
                <w:lang w:val="id-ID"/>
              </w:rPr>
              <w:t>91.96</w:t>
            </w:r>
          </w:p>
        </w:tc>
        <w:tc>
          <w:tcPr>
            <w:tcW w:w="2540" w:type="dxa"/>
            <w:shd w:val="clear" w:color="auto" w:fill="DBE5F1" w:themeFill="accent1" w:themeFillTint="33"/>
          </w:tcPr>
          <w:p w:rsidR="0080120B" w:rsidRPr="00895E1A" w:rsidRDefault="00895E1A" w:rsidP="00A162CA">
            <w:pPr>
              <w:pStyle w:val="BodyText3"/>
              <w:spacing w:after="0" w:line="360" w:lineRule="auto"/>
              <w:jc w:val="right"/>
              <w:cnfStyle w:val="000000100000"/>
              <w:rPr>
                <w:rFonts w:asciiTheme="minorHAnsi" w:hAnsiTheme="minorHAnsi" w:cstheme="minorHAnsi"/>
                <w:b/>
                <w:lang w:val="id-ID"/>
              </w:rPr>
            </w:pPr>
            <w:r>
              <w:rPr>
                <w:rFonts w:asciiTheme="minorHAnsi" w:hAnsiTheme="minorHAnsi" w:cstheme="minorHAnsi"/>
                <w:b/>
                <w:lang w:val="id-ID"/>
              </w:rPr>
              <w:t>1.876.331.585</w:t>
            </w:r>
          </w:p>
        </w:tc>
      </w:tr>
    </w:tbl>
    <w:p w:rsidR="0080120B" w:rsidRDefault="0080120B" w:rsidP="00A162CA">
      <w:pPr>
        <w:pStyle w:val="BodyText3"/>
        <w:spacing w:after="240" w:line="360" w:lineRule="auto"/>
        <w:ind w:left="360"/>
        <w:jc w:val="both"/>
        <w:rPr>
          <w:rFonts w:asciiTheme="minorHAnsi" w:hAnsiTheme="minorHAnsi" w:cstheme="minorHAnsi"/>
          <w:b/>
          <w:sz w:val="24"/>
          <w:szCs w:val="24"/>
        </w:rPr>
      </w:pPr>
    </w:p>
    <w:p w:rsidR="0080120B" w:rsidRDefault="00A162CA" w:rsidP="00A162CA">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lastRenderedPageBreak/>
        <w:t>NERACA</w:t>
      </w:r>
    </w:p>
    <w:p w:rsidR="0080120B"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Neraca menggambarkan posisi keuangan entitas mengenai aset, kewajiban, dan ekuitas dana per </w:t>
      </w:r>
      <w:r w:rsidR="0037340F">
        <w:rPr>
          <w:rFonts w:asciiTheme="minorHAnsi" w:hAnsiTheme="minorHAnsi" w:cstheme="minorHAnsi"/>
          <w:sz w:val="22"/>
          <w:szCs w:val="22"/>
        </w:rPr>
        <w:t xml:space="preserve">31 Desember </w:t>
      </w:r>
      <w:r>
        <w:rPr>
          <w:rFonts w:asciiTheme="minorHAnsi" w:hAnsiTheme="minorHAnsi" w:cstheme="minorHAnsi"/>
          <w:sz w:val="22"/>
          <w:szCs w:val="22"/>
        </w:rPr>
        <w:t>2015  dan 2014 .</w:t>
      </w:r>
    </w:p>
    <w:p w:rsidR="0080120B"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yang disajikan adalah hasil dari proses Sistem Akuntansi Instansi, sebagaimana yang diwajibkan dalam Peraturan Menteri Keuangan Nomor 171/PMK.05/2007 sebagaimana telah diubah dengan 233/PMK.05/2011 tentang Perubahan atas Peraturan Menteri Keuangan Nomor 171/PMK.05/2007 tentang Sistem Akuntansi dan Pelaporan Keuangan Pemerintah Pusat.</w:t>
      </w:r>
    </w:p>
    <w:p w:rsidR="0080120B"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Nilai Aset per </w:t>
      </w:r>
      <w:r w:rsidR="0037340F">
        <w:rPr>
          <w:rFonts w:asciiTheme="minorHAnsi" w:hAnsiTheme="minorHAnsi" w:cstheme="minorHAnsi"/>
          <w:sz w:val="22"/>
          <w:szCs w:val="22"/>
        </w:rPr>
        <w:t xml:space="preserve">31 Desember </w:t>
      </w:r>
      <w:r>
        <w:rPr>
          <w:rFonts w:asciiTheme="minorHAnsi" w:hAnsiTheme="minorHAnsi" w:cstheme="minorHAnsi"/>
          <w:sz w:val="22"/>
          <w:szCs w:val="22"/>
        </w:rPr>
        <w:t>2015  dicatat dan disajikan sebesar Rp.</w:t>
      </w:r>
      <w:r w:rsidR="005C1D33">
        <w:rPr>
          <w:rFonts w:asciiTheme="minorHAnsi" w:hAnsiTheme="minorHAnsi" w:cstheme="minorHAnsi"/>
          <w:sz w:val="22"/>
          <w:szCs w:val="22"/>
          <w:lang w:val="id-ID"/>
        </w:rPr>
        <w:t xml:space="preserve"> </w:t>
      </w:r>
      <w:r w:rsidR="00B7740C">
        <w:rPr>
          <w:rFonts w:asciiTheme="minorHAnsi" w:hAnsiTheme="minorHAnsi" w:cstheme="minorHAnsi"/>
          <w:sz w:val="22"/>
          <w:szCs w:val="22"/>
          <w:lang w:val="id-ID"/>
        </w:rPr>
        <w:t>8.303.074.430</w:t>
      </w:r>
      <w:r>
        <w:rPr>
          <w:rFonts w:asciiTheme="minorHAnsi" w:hAnsiTheme="minorHAnsi" w:cstheme="minorHAnsi"/>
          <w:sz w:val="22"/>
          <w:szCs w:val="22"/>
        </w:rPr>
        <w:t>,  yang terdiri dari : Aset Lancar sebesar Rp.</w:t>
      </w:r>
      <w:r w:rsidR="005C1D33">
        <w:rPr>
          <w:rFonts w:asciiTheme="minorHAnsi" w:hAnsiTheme="minorHAnsi" w:cstheme="minorHAnsi"/>
          <w:sz w:val="22"/>
          <w:szCs w:val="22"/>
          <w:lang w:val="id-ID"/>
        </w:rPr>
        <w:t xml:space="preserve"> </w:t>
      </w:r>
      <w:r w:rsidR="00B7740C">
        <w:rPr>
          <w:rFonts w:asciiTheme="minorHAnsi" w:hAnsiTheme="minorHAnsi" w:cstheme="minorHAnsi"/>
          <w:sz w:val="22"/>
          <w:szCs w:val="22"/>
          <w:lang w:val="id-ID"/>
        </w:rPr>
        <w:t>2.888.450</w:t>
      </w:r>
      <w:r>
        <w:rPr>
          <w:rFonts w:asciiTheme="minorHAnsi" w:hAnsiTheme="minorHAnsi" w:cstheme="minorHAnsi"/>
          <w:sz w:val="22"/>
          <w:szCs w:val="22"/>
        </w:rPr>
        <w:t>; Aset Tetap (neto setelah akumulasi penyusutan) sebesar Rp.</w:t>
      </w:r>
      <w:r w:rsidR="005C1D33">
        <w:rPr>
          <w:rFonts w:asciiTheme="minorHAnsi" w:hAnsiTheme="minorHAnsi" w:cstheme="minorHAnsi"/>
          <w:sz w:val="22"/>
          <w:szCs w:val="22"/>
          <w:lang w:val="id-ID"/>
        </w:rPr>
        <w:t xml:space="preserve"> </w:t>
      </w:r>
      <w:r w:rsidR="00B7740C">
        <w:rPr>
          <w:rFonts w:asciiTheme="minorHAnsi" w:hAnsiTheme="minorHAnsi" w:cstheme="minorHAnsi"/>
          <w:sz w:val="22"/>
          <w:szCs w:val="22"/>
          <w:lang w:val="id-ID"/>
        </w:rPr>
        <w:t>8.299.820.340</w:t>
      </w:r>
      <w:r>
        <w:rPr>
          <w:rFonts w:asciiTheme="minorHAnsi" w:hAnsiTheme="minorHAnsi" w:cstheme="minorHAnsi"/>
          <w:sz w:val="22"/>
          <w:szCs w:val="22"/>
        </w:rPr>
        <w:t>; Piutang Jangka Panjang (neto setelah penyisihan piutang tak tertagih) sebesar Rp.0;  dan Aset Lainnya (neto setelah akumulasi penyusutan) sebesar Rp.0.</w:t>
      </w:r>
    </w:p>
    <w:p w:rsidR="0080120B"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Kewajiban seluruhnya tersaji sebesar Rp.</w:t>
      </w:r>
      <w:r w:rsidR="00B7740C">
        <w:rPr>
          <w:rFonts w:asciiTheme="minorHAnsi" w:hAnsiTheme="minorHAnsi" w:cstheme="minorHAnsi"/>
          <w:sz w:val="22"/>
          <w:szCs w:val="22"/>
          <w:lang w:val="id-ID"/>
        </w:rPr>
        <w:t xml:space="preserve"> 6.893.594</w:t>
      </w:r>
      <w:r>
        <w:rPr>
          <w:rFonts w:asciiTheme="minorHAnsi" w:hAnsiTheme="minorHAnsi" w:cstheme="minorHAnsi"/>
          <w:sz w:val="22"/>
          <w:szCs w:val="22"/>
        </w:rPr>
        <w:t xml:space="preserve"> yang terdiri dari Kewajiban Jangka Pendek sebesar Rp.</w:t>
      </w:r>
      <w:r w:rsidR="00B7740C">
        <w:rPr>
          <w:rFonts w:asciiTheme="minorHAnsi" w:hAnsiTheme="minorHAnsi" w:cstheme="minorHAnsi"/>
          <w:sz w:val="22"/>
          <w:szCs w:val="22"/>
          <w:lang w:val="id-ID"/>
        </w:rPr>
        <w:t xml:space="preserve"> 6.893.594</w:t>
      </w:r>
      <w:r>
        <w:rPr>
          <w:rFonts w:asciiTheme="minorHAnsi" w:hAnsiTheme="minorHAnsi" w:cstheme="minorHAnsi"/>
          <w:sz w:val="22"/>
          <w:szCs w:val="22"/>
        </w:rPr>
        <w:t xml:space="preserve"> dan Kewajiban Jangka Panjang sebesar Rp.0.</w:t>
      </w:r>
    </w:p>
    <w:p w:rsidR="0080120B"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Ekuitas Dana disajikan sebesar Rp</w:t>
      </w:r>
      <w:r w:rsidR="005C1D33">
        <w:rPr>
          <w:rFonts w:asciiTheme="minorHAnsi" w:hAnsiTheme="minorHAnsi" w:cstheme="minorHAnsi"/>
          <w:sz w:val="22"/>
          <w:szCs w:val="22"/>
          <w:lang w:val="id-ID"/>
        </w:rPr>
        <w:t xml:space="preserve">. </w:t>
      </w:r>
      <w:r w:rsidR="00B7740C">
        <w:rPr>
          <w:rFonts w:asciiTheme="minorHAnsi" w:hAnsiTheme="minorHAnsi" w:cstheme="minorHAnsi"/>
          <w:sz w:val="22"/>
          <w:szCs w:val="22"/>
          <w:lang w:val="id-ID"/>
        </w:rPr>
        <w:t>8.296.180.836</w:t>
      </w:r>
      <w:r>
        <w:rPr>
          <w:rFonts w:asciiTheme="minorHAnsi" w:hAnsiTheme="minorHAnsi" w:cstheme="minorHAnsi"/>
          <w:sz w:val="22"/>
          <w:szCs w:val="22"/>
        </w:rPr>
        <w:t>, yang terdiri dari Ekuitas Dana Lancar sebesar Rp</w:t>
      </w:r>
      <w:r w:rsidR="005C1D33">
        <w:rPr>
          <w:rFonts w:asciiTheme="minorHAnsi" w:hAnsiTheme="minorHAnsi" w:cstheme="minorHAnsi"/>
          <w:sz w:val="22"/>
          <w:szCs w:val="22"/>
          <w:lang w:val="id-ID"/>
        </w:rPr>
        <w:t>.0</w:t>
      </w:r>
      <w:r>
        <w:rPr>
          <w:rFonts w:asciiTheme="minorHAnsi" w:hAnsiTheme="minorHAnsi" w:cstheme="minorHAnsi"/>
          <w:sz w:val="22"/>
          <w:szCs w:val="22"/>
        </w:rPr>
        <w:t xml:space="preserve"> dan Ekuitas Dana Investasi sebesar Rp.</w:t>
      </w:r>
      <w:r w:rsidR="005C1D33">
        <w:rPr>
          <w:rFonts w:asciiTheme="minorHAnsi" w:hAnsiTheme="minorHAnsi" w:cstheme="minorHAnsi"/>
          <w:sz w:val="22"/>
          <w:szCs w:val="22"/>
          <w:lang w:val="id-ID"/>
        </w:rPr>
        <w:t xml:space="preserve"> </w:t>
      </w:r>
      <w:r w:rsidR="00B7740C">
        <w:rPr>
          <w:rFonts w:asciiTheme="minorHAnsi" w:hAnsiTheme="minorHAnsi" w:cstheme="minorHAnsi"/>
          <w:sz w:val="22"/>
          <w:szCs w:val="22"/>
          <w:lang w:val="id-ID"/>
        </w:rPr>
        <w:t>8.296.180.836</w:t>
      </w:r>
      <w:r>
        <w:rPr>
          <w:rFonts w:asciiTheme="minorHAnsi" w:hAnsiTheme="minorHAnsi" w:cstheme="minorHAnsi"/>
          <w:sz w:val="22"/>
          <w:szCs w:val="22"/>
        </w:rPr>
        <w:t>.</w:t>
      </w:r>
    </w:p>
    <w:p w:rsidR="0080120B"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Ringkasan Neraca per </w:t>
      </w:r>
      <w:r w:rsidR="0037340F">
        <w:rPr>
          <w:rFonts w:asciiTheme="minorHAnsi" w:hAnsiTheme="minorHAnsi" w:cstheme="minorHAnsi"/>
          <w:sz w:val="22"/>
          <w:szCs w:val="22"/>
        </w:rPr>
        <w:t xml:space="preserve">31 Desember </w:t>
      </w:r>
      <w:r>
        <w:rPr>
          <w:rFonts w:asciiTheme="minorHAnsi" w:hAnsiTheme="minorHAnsi" w:cstheme="minorHAnsi"/>
          <w:sz w:val="22"/>
          <w:szCs w:val="22"/>
        </w:rPr>
        <w:t>2015  dan 2014  dapat disajikan sebagai berikut:</w:t>
      </w:r>
    </w:p>
    <w:p w:rsidR="0080120B" w:rsidRDefault="00A162CA" w:rsidP="00D6178D">
      <w:pPr>
        <w:pStyle w:val="Caption"/>
        <w:keepNext/>
        <w:contextualSpacing/>
        <w:jc w:val="center"/>
        <w:rPr>
          <w:color w:val="1F497D" w:themeColor="text2"/>
        </w:rPr>
      </w:pPr>
      <w:bookmarkStart w:id="12" w:name="_Toc435705809"/>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2</w:t>
      </w:r>
      <w:r w:rsidR="0003372F">
        <w:rPr>
          <w:color w:val="1F497D" w:themeColor="text2"/>
        </w:rPr>
        <w:fldChar w:fldCharType="end"/>
      </w:r>
      <w:r>
        <w:rPr>
          <w:color w:val="1F497D" w:themeColor="text2"/>
          <w:sz w:val="20"/>
          <w:szCs w:val="20"/>
        </w:rPr>
        <w:t xml:space="preserve"> </w:t>
      </w:r>
      <w:r>
        <w:rPr>
          <w:color w:val="1F497D" w:themeColor="text2"/>
        </w:rPr>
        <w:t xml:space="preserve">Ringkasan Neraca per </w:t>
      </w:r>
      <w:r w:rsidR="0037340F">
        <w:rPr>
          <w:color w:val="1F497D" w:themeColor="text2"/>
        </w:rPr>
        <w:t xml:space="preserve">31 Desember </w:t>
      </w:r>
      <w:r>
        <w:rPr>
          <w:color w:val="1F497D" w:themeColor="text2"/>
        </w:rPr>
        <w:t>TA 2015   dan 2014</w:t>
      </w:r>
      <w:bookmarkEnd w:id="12"/>
      <w:r>
        <w:rPr>
          <w:color w:val="1F497D" w:themeColor="text2"/>
        </w:rPr>
        <w:t xml:space="preserve"> </w:t>
      </w:r>
    </w:p>
    <w:p w:rsidR="0080120B" w:rsidRDefault="005A2294" w:rsidP="00D6178D">
      <w:pPr>
        <w:pStyle w:val="Caption"/>
        <w:keepNext/>
        <w:contextualSpacing/>
        <w:jc w:val="center"/>
        <w:rPr>
          <w:i/>
          <w:color w:val="1F497D" w:themeColor="text2"/>
          <w:sz w:val="16"/>
          <w:szCs w:val="16"/>
        </w:rPr>
      </w:pPr>
      <w:r>
        <w:rPr>
          <w:i/>
          <w:color w:val="1F497D" w:themeColor="text2"/>
          <w:sz w:val="16"/>
          <w:szCs w:val="16"/>
        </w:rPr>
        <w:t>(dalam satuan Rupiah)</w:t>
      </w:r>
    </w:p>
    <w:tbl>
      <w:tblPr>
        <w:tblStyle w:val="ColorfulList-Accent5"/>
        <w:tblW w:w="5000" w:type="pct"/>
        <w:tblLayout w:type="fixed"/>
        <w:tblLook w:val="04A0"/>
      </w:tblPr>
      <w:tblGrid>
        <w:gridCol w:w="2733"/>
        <w:gridCol w:w="1839"/>
        <w:gridCol w:w="1734"/>
        <w:gridCol w:w="1438"/>
        <w:gridCol w:w="1499"/>
      </w:tblGrid>
      <w:tr w:rsidR="0080120B" w:rsidTr="0080120B">
        <w:trPr>
          <w:cnfStyle w:val="100000000000"/>
          <w:trHeight w:val="180"/>
        </w:trPr>
        <w:tc>
          <w:tcPr>
            <w:cnfStyle w:val="001000000000"/>
            <w:tcW w:w="1478" w:type="pct"/>
            <w:vMerge w:val="restart"/>
          </w:tcPr>
          <w:p w:rsidR="0080120B" w:rsidRDefault="004B1C60" w:rsidP="009977D5">
            <w:pPr>
              <w:pStyle w:val="BodyText3"/>
              <w:spacing w:after="0" w:line="360" w:lineRule="auto"/>
              <w:jc w:val="center"/>
              <w:rPr>
                <w:rFonts w:asciiTheme="minorHAnsi" w:hAnsiTheme="minorHAnsi" w:cstheme="minorHAnsi"/>
              </w:rPr>
            </w:pPr>
            <w:r>
              <w:rPr>
                <w:rFonts w:asciiTheme="minorHAnsi" w:hAnsiTheme="minorHAnsi" w:cstheme="minorHAnsi"/>
              </w:rPr>
              <w:t>Uraian</w:t>
            </w:r>
          </w:p>
        </w:tc>
        <w:tc>
          <w:tcPr>
            <w:tcW w:w="1933" w:type="pct"/>
            <w:gridSpan w:val="2"/>
          </w:tcPr>
          <w:p w:rsidR="0080120B" w:rsidRDefault="004B1C60" w:rsidP="009977D5">
            <w:pPr>
              <w:pStyle w:val="BodyText3"/>
              <w:tabs>
                <w:tab w:val="center" w:pos="2389"/>
                <w:tab w:val="right" w:pos="4778"/>
              </w:tabs>
              <w:spacing w:after="0" w:line="360" w:lineRule="auto"/>
              <w:cnfStyle w:val="100000000000"/>
              <w:rPr>
                <w:rFonts w:asciiTheme="minorHAnsi" w:hAnsiTheme="minorHAnsi" w:cstheme="minorHAnsi"/>
              </w:rPr>
            </w:pPr>
            <w:r>
              <w:rPr>
                <w:rFonts w:asciiTheme="minorHAnsi" w:hAnsiTheme="minorHAnsi" w:cstheme="minorHAnsi"/>
              </w:rPr>
              <w:tab/>
              <w:t>Periode Neraca</w:t>
            </w:r>
            <w:r>
              <w:rPr>
                <w:rFonts w:asciiTheme="minorHAnsi" w:hAnsiTheme="minorHAnsi" w:cstheme="minorHAnsi"/>
              </w:rPr>
              <w:tab/>
            </w:r>
          </w:p>
        </w:tc>
        <w:tc>
          <w:tcPr>
            <w:tcW w:w="1589" w:type="pct"/>
            <w:gridSpan w:val="2"/>
          </w:tcPr>
          <w:p w:rsidR="0080120B" w:rsidRDefault="004B1C60" w:rsidP="009977D5">
            <w:pPr>
              <w:pStyle w:val="BodyText3"/>
              <w:spacing w:after="0" w:line="360" w:lineRule="auto"/>
              <w:jc w:val="center"/>
              <w:cnfStyle w:val="100000000000"/>
              <w:rPr>
                <w:rFonts w:asciiTheme="minorHAnsi" w:hAnsiTheme="minorHAnsi" w:cstheme="minorHAnsi"/>
                <w:bCs w:val="0"/>
              </w:rPr>
            </w:pPr>
            <w:r>
              <w:rPr>
                <w:rFonts w:asciiTheme="minorHAnsi" w:hAnsiTheme="minorHAnsi" w:cstheme="minorHAnsi"/>
              </w:rPr>
              <w:t>Kenaikan/Penurunan</w:t>
            </w:r>
          </w:p>
        </w:tc>
      </w:tr>
      <w:tr w:rsidR="0080120B" w:rsidTr="0080120B">
        <w:trPr>
          <w:cnfStyle w:val="000000100000"/>
          <w:trHeight w:val="234"/>
        </w:trPr>
        <w:tc>
          <w:tcPr>
            <w:cnfStyle w:val="001000000000"/>
            <w:tcW w:w="1478" w:type="pct"/>
            <w:vMerge/>
            <w:shd w:val="clear" w:color="auto" w:fill="1F497D" w:themeFill="text2"/>
          </w:tcPr>
          <w:p w:rsidR="0080120B" w:rsidRDefault="0080120B" w:rsidP="009977D5">
            <w:pPr>
              <w:pStyle w:val="BodyText3"/>
              <w:spacing w:after="0" w:line="360" w:lineRule="auto"/>
              <w:jc w:val="both"/>
              <w:rPr>
                <w:rFonts w:asciiTheme="minorHAnsi" w:hAnsiTheme="minorHAnsi" w:cstheme="minorHAnsi"/>
              </w:rPr>
            </w:pPr>
          </w:p>
        </w:tc>
        <w:tc>
          <w:tcPr>
            <w:tcW w:w="1933" w:type="pct"/>
            <w:gridSpan w:val="2"/>
            <w:shd w:val="clear" w:color="auto" w:fill="1F497D" w:themeFill="text2"/>
          </w:tcPr>
          <w:p w:rsidR="0080120B" w:rsidRPr="00E741E5" w:rsidRDefault="00E741E5" w:rsidP="00E741E5">
            <w:pPr>
              <w:pStyle w:val="BodyText3"/>
              <w:spacing w:after="0" w:line="360" w:lineRule="auto"/>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 xml:space="preserve">                            2015                                        2014                                           </w:t>
            </w:r>
          </w:p>
        </w:tc>
        <w:tc>
          <w:tcPr>
            <w:tcW w:w="778" w:type="pct"/>
            <w:shd w:val="clear" w:color="auto" w:fill="1F497D" w:themeFill="text2"/>
          </w:tcPr>
          <w:p w:rsidR="0080120B" w:rsidRDefault="004B1C60" w:rsidP="009977D5">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11" w:type="pct"/>
            <w:shd w:val="clear" w:color="auto" w:fill="1F497D" w:themeFill="text2"/>
          </w:tcPr>
          <w:p w:rsidR="0080120B" w:rsidRDefault="004B1C60" w:rsidP="009977D5">
            <w:pPr>
              <w:pStyle w:val="BodyText3"/>
              <w:spacing w:after="0"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80120B" w:rsidTr="0080120B">
        <w:trPr>
          <w:cnfStyle w:val="000000010000"/>
          <w:trHeight w:val="216"/>
        </w:trPr>
        <w:tc>
          <w:tcPr>
            <w:cnfStyle w:val="001000000000"/>
            <w:tcW w:w="1478" w:type="pct"/>
          </w:tcPr>
          <w:p w:rsidR="0080120B" w:rsidRDefault="004B1C60" w:rsidP="009977D5">
            <w:pPr>
              <w:pStyle w:val="BodyText3"/>
              <w:spacing w:after="0" w:line="360" w:lineRule="auto"/>
              <w:jc w:val="both"/>
              <w:rPr>
                <w:rFonts w:asciiTheme="minorHAnsi" w:hAnsiTheme="minorHAnsi" w:cstheme="minorHAnsi"/>
              </w:rPr>
            </w:pPr>
            <w:r>
              <w:rPr>
                <w:rFonts w:asciiTheme="minorHAnsi" w:hAnsiTheme="minorHAnsi" w:cstheme="minorHAnsi"/>
              </w:rPr>
              <w:t>Aset</w:t>
            </w:r>
          </w:p>
        </w:tc>
        <w:tc>
          <w:tcPr>
            <w:tcW w:w="995" w:type="pct"/>
          </w:tcPr>
          <w:p w:rsidR="0080120B" w:rsidRDefault="0080120B" w:rsidP="009977D5">
            <w:pPr>
              <w:pStyle w:val="BodyText3"/>
              <w:spacing w:after="0" w:line="360" w:lineRule="auto"/>
              <w:jc w:val="right"/>
              <w:cnfStyle w:val="000000010000"/>
              <w:rPr>
                <w:rFonts w:asciiTheme="minorHAnsi" w:hAnsiTheme="minorHAnsi" w:cstheme="minorHAnsi"/>
                <w:b/>
              </w:rPr>
            </w:pPr>
          </w:p>
        </w:tc>
        <w:tc>
          <w:tcPr>
            <w:tcW w:w="938" w:type="pct"/>
          </w:tcPr>
          <w:p w:rsidR="0080120B" w:rsidRDefault="0080120B" w:rsidP="009977D5">
            <w:pPr>
              <w:pStyle w:val="BodyText3"/>
              <w:spacing w:after="0" w:line="360" w:lineRule="auto"/>
              <w:jc w:val="right"/>
              <w:cnfStyle w:val="000000010000"/>
              <w:rPr>
                <w:rFonts w:asciiTheme="minorHAnsi" w:hAnsiTheme="minorHAnsi" w:cstheme="minorHAnsi"/>
                <w:b/>
              </w:rPr>
            </w:pPr>
          </w:p>
        </w:tc>
        <w:tc>
          <w:tcPr>
            <w:tcW w:w="778" w:type="pct"/>
          </w:tcPr>
          <w:p w:rsidR="0080120B" w:rsidRDefault="0080120B" w:rsidP="009977D5">
            <w:pPr>
              <w:pStyle w:val="BodyText3"/>
              <w:spacing w:after="0" w:line="360" w:lineRule="auto"/>
              <w:jc w:val="center"/>
              <w:cnfStyle w:val="000000010000"/>
              <w:rPr>
                <w:rFonts w:asciiTheme="minorHAnsi" w:hAnsiTheme="minorHAnsi" w:cstheme="minorHAnsi"/>
                <w:b/>
              </w:rPr>
            </w:pPr>
          </w:p>
        </w:tc>
        <w:tc>
          <w:tcPr>
            <w:tcW w:w="811" w:type="pct"/>
          </w:tcPr>
          <w:p w:rsidR="0080120B" w:rsidRDefault="0080120B" w:rsidP="009977D5">
            <w:pPr>
              <w:pStyle w:val="BodyText3"/>
              <w:spacing w:after="0" w:line="360" w:lineRule="auto"/>
              <w:jc w:val="center"/>
              <w:cnfStyle w:val="000000010000"/>
              <w:rPr>
                <w:rFonts w:asciiTheme="minorHAnsi" w:hAnsiTheme="minorHAnsi" w:cstheme="minorHAnsi"/>
                <w:b/>
              </w:rPr>
            </w:pPr>
          </w:p>
        </w:tc>
      </w:tr>
      <w:tr w:rsidR="005E083C" w:rsidTr="005E083C">
        <w:trPr>
          <w:cnfStyle w:val="00000010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Lancar</w:t>
            </w:r>
          </w:p>
        </w:tc>
        <w:tc>
          <w:tcPr>
            <w:tcW w:w="995" w:type="pct"/>
          </w:tcPr>
          <w:p w:rsidR="005E083C" w:rsidRPr="006429B9" w:rsidRDefault="00F504AD" w:rsidP="006429B9">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lang w:val="id-ID"/>
              </w:rPr>
              <w:t>2.888.450</w:t>
            </w:r>
          </w:p>
        </w:tc>
        <w:tc>
          <w:tcPr>
            <w:tcW w:w="938" w:type="pct"/>
          </w:tcPr>
          <w:p w:rsidR="005E083C" w:rsidRDefault="005E083C" w:rsidP="009977D5">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1.767.900</w:t>
            </w:r>
          </w:p>
        </w:tc>
        <w:tc>
          <w:tcPr>
            <w:tcW w:w="778" w:type="pct"/>
          </w:tcPr>
          <w:p w:rsidR="005E083C" w:rsidRPr="005E083C" w:rsidRDefault="00F504AD">
            <w:pPr>
              <w:jc w:val="right"/>
              <w:cnfStyle w:val="000000100000"/>
              <w:rPr>
                <w:rFonts w:ascii="Calibri" w:hAnsi="Calibri"/>
                <w:b/>
                <w:sz w:val="16"/>
                <w:szCs w:val="16"/>
              </w:rPr>
            </w:pPr>
            <w:r>
              <w:rPr>
                <w:rFonts w:ascii="Calibri" w:hAnsi="Calibri"/>
                <w:b/>
                <w:sz w:val="16"/>
                <w:szCs w:val="16"/>
              </w:rPr>
              <w:t>1.120.550</w:t>
            </w:r>
          </w:p>
        </w:tc>
        <w:tc>
          <w:tcPr>
            <w:tcW w:w="811" w:type="pct"/>
          </w:tcPr>
          <w:p w:rsidR="005E083C" w:rsidRPr="005E083C" w:rsidRDefault="00F504AD" w:rsidP="005E083C">
            <w:pPr>
              <w:jc w:val="right"/>
              <w:cnfStyle w:val="000000100000"/>
              <w:rPr>
                <w:rFonts w:ascii="Calibri" w:hAnsi="Calibri"/>
                <w:b/>
                <w:color w:val="000000"/>
                <w:sz w:val="16"/>
                <w:szCs w:val="16"/>
              </w:rPr>
            </w:pPr>
            <w:r>
              <w:rPr>
                <w:rFonts w:ascii="Calibri" w:hAnsi="Calibri"/>
                <w:b/>
                <w:color w:val="000000"/>
                <w:sz w:val="16"/>
                <w:szCs w:val="16"/>
              </w:rPr>
              <w:t>63.38</w:t>
            </w:r>
            <w:r w:rsidR="005E083C" w:rsidRPr="005E083C">
              <w:rPr>
                <w:rFonts w:ascii="Calibri" w:hAnsi="Calibri"/>
                <w:b/>
                <w:color w:val="000000"/>
                <w:sz w:val="16"/>
                <w:szCs w:val="16"/>
              </w:rPr>
              <w:t>%</w:t>
            </w:r>
          </w:p>
        </w:tc>
      </w:tr>
      <w:tr w:rsidR="005E083C" w:rsidTr="005E083C">
        <w:trPr>
          <w:cnfStyle w:val="00000001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Tetap</w:t>
            </w:r>
          </w:p>
        </w:tc>
        <w:tc>
          <w:tcPr>
            <w:tcW w:w="995" w:type="pct"/>
          </w:tcPr>
          <w:p w:rsidR="005E083C" w:rsidRPr="005E083C" w:rsidRDefault="00F504AD" w:rsidP="009977D5">
            <w:pPr>
              <w:pStyle w:val="BodyText3"/>
              <w:spacing w:after="0" w:line="360" w:lineRule="auto"/>
              <w:jc w:val="right"/>
              <w:cnfStyle w:val="000000010000"/>
              <w:rPr>
                <w:rFonts w:asciiTheme="minorHAnsi" w:hAnsiTheme="minorHAnsi" w:cstheme="minorHAnsi"/>
                <w:b/>
                <w:lang w:val="id-ID"/>
              </w:rPr>
            </w:pPr>
            <w:r>
              <w:rPr>
                <w:rFonts w:asciiTheme="minorHAnsi" w:hAnsiTheme="minorHAnsi" w:cstheme="minorHAnsi"/>
                <w:b/>
                <w:lang w:val="id-ID"/>
              </w:rPr>
              <w:t>8.299.820.340</w:t>
            </w:r>
          </w:p>
        </w:tc>
        <w:tc>
          <w:tcPr>
            <w:tcW w:w="938" w:type="pct"/>
          </w:tcPr>
          <w:p w:rsidR="005E083C" w:rsidRDefault="005E083C" w:rsidP="009977D5">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8.263.456.748</w:t>
            </w:r>
          </w:p>
        </w:tc>
        <w:tc>
          <w:tcPr>
            <w:tcW w:w="778" w:type="pct"/>
          </w:tcPr>
          <w:p w:rsidR="005E083C" w:rsidRPr="005E083C" w:rsidRDefault="00F504AD">
            <w:pPr>
              <w:jc w:val="right"/>
              <w:cnfStyle w:val="000000010000"/>
              <w:rPr>
                <w:rFonts w:ascii="Calibri" w:hAnsi="Calibri"/>
                <w:b/>
                <w:sz w:val="16"/>
                <w:szCs w:val="16"/>
              </w:rPr>
            </w:pPr>
            <w:r>
              <w:rPr>
                <w:rFonts w:ascii="Calibri" w:hAnsi="Calibri"/>
                <w:b/>
                <w:sz w:val="16"/>
                <w:szCs w:val="16"/>
              </w:rPr>
              <w:t>36.363.592</w:t>
            </w:r>
          </w:p>
        </w:tc>
        <w:tc>
          <w:tcPr>
            <w:tcW w:w="811" w:type="pct"/>
          </w:tcPr>
          <w:p w:rsidR="005E083C" w:rsidRPr="005E083C" w:rsidRDefault="00F504AD" w:rsidP="005E083C">
            <w:pPr>
              <w:jc w:val="right"/>
              <w:cnfStyle w:val="000000010000"/>
              <w:rPr>
                <w:rFonts w:ascii="Calibri" w:hAnsi="Calibri"/>
                <w:b/>
                <w:color w:val="000000"/>
                <w:sz w:val="16"/>
                <w:szCs w:val="16"/>
              </w:rPr>
            </w:pPr>
            <w:r>
              <w:rPr>
                <w:rFonts w:ascii="Calibri" w:hAnsi="Calibri"/>
                <w:b/>
                <w:color w:val="000000"/>
                <w:sz w:val="16"/>
                <w:szCs w:val="16"/>
              </w:rPr>
              <w:t>0.44</w:t>
            </w:r>
            <w:r w:rsidR="005E083C" w:rsidRPr="005E083C">
              <w:rPr>
                <w:rFonts w:ascii="Calibri" w:hAnsi="Calibri"/>
                <w:b/>
                <w:color w:val="000000"/>
                <w:sz w:val="16"/>
                <w:szCs w:val="16"/>
              </w:rPr>
              <w:t>%</w:t>
            </w:r>
          </w:p>
        </w:tc>
      </w:tr>
      <w:tr w:rsidR="005E083C" w:rsidTr="005E083C">
        <w:trPr>
          <w:cnfStyle w:val="00000010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Lainnya</w:t>
            </w:r>
          </w:p>
        </w:tc>
        <w:tc>
          <w:tcPr>
            <w:tcW w:w="995" w:type="pct"/>
          </w:tcPr>
          <w:p w:rsidR="005E083C" w:rsidRPr="00F504AD" w:rsidRDefault="00F504AD" w:rsidP="009977D5">
            <w:pPr>
              <w:pStyle w:val="BodyText3"/>
              <w:spacing w:after="0" w:line="360" w:lineRule="auto"/>
              <w:jc w:val="right"/>
              <w:cnfStyle w:val="000000100000"/>
              <w:rPr>
                <w:rFonts w:asciiTheme="minorHAnsi" w:hAnsiTheme="minorHAnsi" w:cstheme="minorHAnsi"/>
                <w:b/>
                <w:lang w:val="id-ID"/>
              </w:rPr>
            </w:pPr>
            <w:r>
              <w:rPr>
                <w:rFonts w:asciiTheme="minorHAnsi" w:hAnsiTheme="minorHAnsi" w:cstheme="minorHAnsi"/>
                <w:b/>
                <w:lang w:val="id-ID"/>
              </w:rPr>
              <w:t>365.640</w:t>
            </w:r>
          </w:p>
        </w:tc>
        <w:tc>
          <w:tcPr>
            <w:tcW w:w="938" w:type="pct"/>
          </w:tcPr>
          <w:p w:rsidR="005E083C" w:rsidRDefault="005E083C" w:rsidP="009977D5">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0</w:t>
            </w:r>
          </w:p>
        </w:tc>
        <w:tc>
          <w:tcPr>
            <w:tcW w:w="778" w:type="pct"/>
          </w:tcPr>
          <w:p w:rsidR="005E083C" w:rsidRPr="005E083C" w:rsidRDefault="00F504AD">
            <w:pPr>
              <w:jc w:val="right"/>
              <w:cnfStyle w:val="000000100000"/>
              <w:rPr>
                <w:rFonts w:ascii="Calibri" w:hAnsi="Calibri"/>
                <w:b/>
                <w:sz w:val="16"/>
                <w:szCs w:val="16"/>
              </w:rPr>
            </w:pPr>
            <w:r>
              <w:rPr>
                <w:rFonts w:ascii="Calibri" w:hAnsi="Calibri"/>
                <w:b/>
                <w:sz w:val="16"/>
                <w:szCs w:val="16"/>
              </w:rPr>
              <w:t>365.640</w:t>
            </w:r>
          </w:p>
        </w:tc>
        <w:tc>
          <w:tcPr>
            <w:tcW w:w="811" w:type="pct"/>
          </w:tcPr>
          <w:p w:rsidR="005E083C" w:rsidRPr="005E083C" w:rsidRDefault="005E083C" w:rsidP="005E083C">
            <w:pPr>
              <w:jc w:val="right"/>
              <w:cnfStyle w:val="000000100000"/>
              <w:rPr>
                <w:rFonts w:ascii="Calibri" w:hAnsi="Calibri"/>
                <w:b/>
                <w:color w:val="000000"/>
                <w:sz w:val="16"/>
                <w:szCs w:val="16"/>
              </w:rPr>
            </w:pPr>
            <w:r>
              <w:rPr>
                <w:rFonts w:ascii="Calibri" w:hAnsi="Calibri"/>
                <w:b/>
                <w:color w:val="000000"/>
                <w:sz w:val="16"/>
                <w:szCs w:val="16"/>
              </w:rPr>
              <w:t>0</w:t>
            </w:r>
          </w:p>
        </w:tc>
      </w:tr>
      <w:tr w:rsidR="005E083C" w:rsidRPr="005E083C" w:rsidTr="005E083C">
        <w:trPr>
          <w:cnfStyle w:val="000000010000"/>
        </w:trPr>
        <w:tc>
          <w:tcPr>
            <w:cnfStyle w:val="001000000000"/>
            <w:tcW w:w="1478" w:type="pct"/>
            <w:shd w:val="clear" w:color="auto" w:fill="1F497D" w:themeFill="text2"/>
          </w:tcPr>
          <w:p w:rsidR="005E083C" w:rsidRDefault="005E083C"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Aset</w:t>
            </w:r>
          </w:p>
        </w:tc>
        <w:tc>
          <w:tcPr>
            <w:tcW w:w="995" w:type="pct"/>
            <w:shd w:val="clear" w:color="auto" w:fill="1F497D" w:themeFill="text2"/>
          </w:tcPr>
          <w:p w:rsidR="005E083C" w:rsidRPr="006429B9" w:rsidRDefault="00F504AD" w:rsidP="006429B9">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8.303.074.430</w:t>
            </w:r>
          </w:p>
        </w:tc>
        <w:tc>
          <w:tcPr>
            <w:tcW w:w="938" w:type="pct"/>
            <w:shd w:val="clear" w:color="auto" w:fill="1F497D" w:themeFill="text2"/>
          </w:tcPr>
          <w:p w:rsidR="005E083C" w:rsidRDefault="005E083C" w:rsidP="009977D5">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8.265.224.648</w:t>
            </w:r>
          </w:p>
        </w:tc>
        <w:tc>
          <w:tcPr>
            <w:tcW w:w="778" w:type="pct"/>
            <w:shd w:val="clear" w:color="auto" w:fill="1F497D" w:themeFill="text2"/>
          </w:tcPr>
          <w:p w:rsidR="005E083C" w:rsidRPr="005E083C" w:rsidRDefault="00F504AD">
            <w:pPr>
              <w:jc w:val="right"/>
              <w:cnfStyle w:val="000000010000"/>
              <w:rPr>
                <w:rFonts w:ascii="Calibri" w:hAnsi="Calibri"/>
                <w:b/>
                <w:color w:val="FFFFFF" w:themeColor="background1"/>
                <w:sz w:val="16"/>
                <w:szCs w:val="16"/>
              </w:rPr>
            </w:pPr>
            <w:r>
              <w:rPr>
                <w:rFonts w:ascii="Calibri" w:hAnsi="Calibri"/>
                <w:b/>
                <w:color w:val="FFFFFF" w:themeColor="background1"/>
                <w:sz w:val="16"/>
                <w:szCs w:val="16"/>
              </w:rPr>
              <w:t>37.849.782</w:t>
            </w:r>
          </w:p>
        </w:tc>
        <w:tc>
          <w:tcPr>
            <w:tcW w:w="811" w:type="pct"/>
            <w:shd w:val="clear" w:color="auto" w:fill="1F497D" w:themeFill="text2"/>
          </w:tcPr>
          <w:p w:rsidR="005E083C" w:rsidRPr="005E083C" w:rsidRDefault="00F504AD" w:rsidP="005E083C">
            <w:pPr>
              <w:jc w:val="right"/>
              <w:cnfStyle w:val="000000010000"/>
              <w:rPr>
                <w:rFonts w:ascii="Calibri" w:hAnsi="Calibri"/>
                <w:b/>
                <w:color w:val="FFFFFF" w:themeColor="background1"/>
                <w:sz w:val="16"/>
                <w:szCs w:val="16"/>
              </w:rPr>
            </w:pPr>
            <w:r>
              <w:rPr>
                <w:rFonts w:ascii="Calibri" w:hAnsi="Calibri"/>
                <w:b/>
                <w:color w:val="FFFFFF" w:themeColor="background1"/>
                <w:sz w:val="16"/>
                <w:szCs w:val="16"/>
              </w:rPr>
              <w:t>0.45</w:t>
            </w:r>
            <w:r w:rsidR="005E083C" w:rsidRPr="005E083C">
              <w:rPr>
                <w:rFonts w:ascii="Calibri" w:hAnsi="Calibri"/>
                <w:b/>
                <w:color w:val="FFFFFF" w:themeColor="background1"/>
                <w:sz w:val="16"/>
                <w:szCs w:val="16"/>
              </w:rPr>
              <w:t>%</w:t>
            </w:r>
          </w:p>
        </w:tc>
      </w:tr>
      <w:tr w:rsidR="005E083C" w:rsidTr="005E083C">
        <w:trPr>
          <w:cnfStyle w:val="00000010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Kewajiban</w:t>
            </w:r>
          </w:p>
        </w:tc>
        <w:tc>
          <w:tcPr>
            <w:tcW w:w="995" w:type="pct"/>
          </w:tcPr>
          <w:p w:rsidR="005E083C" w:rsidRDefault="005E083C" w:rsidP="009977D5">
            <w:pPr>
              <w:pStyle w:val="BodyText3"/>
              <w:spacing w:after="0" w:line="360" w:lineRule="auto"/>
              <w:jc w:val="right"/>
              <w:cnfStyle w:val="000000100000"/>
              <w:rPr>
                <w:rFonts w:asciiTheme="minorHAnsi" w:hAnsiTheme="minorHAnsi" w:cstheme="minorHAnsi"/>
                <w:b/>
              </w:rPr>
            </w:pPr>
          </w:p>
        </w:tc>
        <w:tc>
          <w:tcPr>
            <w:tcW w:w="938" w:type="pct"/>
          </w:tcPr>
          <w:p w:rsidR="005E083C" w:rsidRDefault="005E083C" w:rsidP="009977D5">
            <w:pPr>
              <w:pStyle w:val="BodyText3"/>
              <w:spacing w:after="0" w:line="360" w:lineRule="auto"/>
              <w:jc w:val="right"/>
              <w:cnfStyle w:val="000000100000"/>
              <w:rPr>
                <w:rFonts w:asciiTheme="minorHAnsi" w:hAnsiTheme="minorHAnsi" w:cstheme="minorHAnsi"/>
                <w:b/>
              </w:rPr>
            </w:pPr>
          </w:p>
        </w:tc>
        <w:tc>
          <w:tcPr>
            <w:tcW w:w="778" w:type="pct"/>
          </w:tcPr>
          <w:p w:rsidR="005E083C" w:rsidRPr="005E083C" w:rsidRDefault="005E083C">
            <w:pPr>
              <w:jc w:val="right"/>
              <w:cnfStyle w:val="000000100000"/>
              <w:rPr>
                <w:rFonts w:ascii="Calibri" w:hAnsi="Calibri"/>
                <w:b/>
                <w:sz w:val="16"/>
                <w:szCs w:val="16"/>
              </w:rPr>
            </w:pPr>
          </w:p>
        </w:tc>
        <w:tc>
          <w:tcPr>
            <w:tcW w:w="811" w:type="pct"/>
          </w:tcPr>
          <w:p w:rsidR="005E083C" w:rsidRPr="005E083C" w:rsidRDefault="005E083C" w:rsidP="005E083C">
            <w:pPr>
              <w:jc w:val="right"/>
              <w:cnfStyle w:val="000000100000"/>
              <w:rPr>
                <w:rFonts w:ascii="Calibri" w:hAnsi="Calibri"/>
                <w:b/>
                <w:color w:val="000000"/>
                <w:sz w:val="16"/>
                <w:szCs w:val="16"/>
              </w:rPr>
            </w:pPr>
          </w:p>
        </w:tc>
      </w:tr>
      <w:tr w:rsidR="005E083C" w:rsidTr="005E083C">
        <w:trPr>
          <w:cnfStyle w:val="00000001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Kewajiban Jangka Pendek</w:t>
            </w:r>
          </w:p>
        </w:tc>
        <w:tc>
          <w:tcPr>
            <w:tcW w:w="995" w:type="pct"/>
          </w:tcPr>
          <w:p w:rsidR="005E083C" w:rsidRPr="00F504AD" w:rsidRDefault="00F504AD" w:rsidP="009977D5">
            <w:pPr>
              <w:pStyle w:val="BodyText3"/>
              <w:spacing w:after="0" w:line="360" w:lineRule="auto"/>
              <w:jc w:val="right"/>
              <w:cnfStyle w:val="000000010000"/>
              <w:rPr>
                <w:rFonts w:asciiTheme="minorHAnsi" w:hAnsiTheme="minorHAnsi" w:cstheme="minorHAnsi"/>
                <w:b/>
                <w:lang w:val="id-ID"/>
              </w:rPr>
            </w:pPr>
            <w:r>
              <w:rPr>
                <w:rFonts w:asciiTheme="minorHAnsi" w:hAnsiTheme="minorHAnsi" w:cstheme="minorHAnsi"/>
                <w:b/>
                <w:lang w:val="id-ID"/>
              </w:rPr>
              <w:t>6.893.594</w:t>
            </w:r>
          </w:p>
        </w:tc>
        <w:tc>
          <w:tcPr>
            <w:tcW w:w="938" w:type="pct"/>
          </w:tcPr>
          <w:p w:rsidR="005E083C" w:rsidRDefault="005E083C" w:rsidP="009977D5">
            <w:pPr>
              <w:pStyle w:val="BodyText3"/>
              <w:spacing w:after="0" w:line="360" w:lineRule="auto"/>
              <w:jc w:val="right"/>
              <w:cnfStyle w:val="000000010000"/>
              <w:rPr>
                <w:rFonts w:asciiTheme="minorHAnsi" w:hAnsiTheme="minorHAnsi" w:cstheme="minorHAnsi"/>
                <w:b/>
              </w:rPr>
            </w:pPr>
            <w:r>
              <w:rPr>
                <w:rFonts w:asciiTheme="minorHAnsi" w:hAnsiTheme="minorHAnsi" w:cstheme="minorHAnsi"/>
                <w:b/>
              </w:rPr>
              <w:t>9.700.000</w:t>
            </w:r>
          </w:p>
        </w:tc>
        <w:tc>
          <w:tcPr>
            <w:tcW w:w="778" w:type="pct"/>
          </w:tcPr>
          <w:p w:rsidR="005E083C" w:rsidRPr="005E083C" w:rsidRDefault="00F504AD">
            <w:pPr>
              <w:jc w:val="right"/>
              <w:cnfStyle w:val="000000010000"/>
              <w:rPr>
                <w:rFonts w:ascii="Calibri" w:hAnsi="Calibri"/>
                <w:b/>
                <w:sz w:val="16"/>
                <w:szCs w:val="16"/>
              </w:rPr>
            </w:pPr>
            <w:r>
              <w:rPr>
                <w:rFonts w:ascii="Calibri" w:hAnsi="Calibri"/>
                <w:b/>
                <w:sz w:val="16"/>
                <w:szCs w:val="16"/>
              </w:rPr>
              <w:t>(2.806.406)</w:t>
            </w:r>
          </w:p>
        </w:tc>
        <w:tc>
          <w:tcPr>
            <w:tcW w:w="811" w:type="pct"/>
          </w:tcPr>
          <w:p w:rsidR="005E083C" w:rsidRPr="005E083C" w:rsidRDefault="00F504AD" w:rsidP="005E083C">
            <w:pPr>
              <w:jc w:val="right"/>
              <w:cnfStyle w:val="000000010000"/>
              <w:rPr>
                <w:rFonts w:ascii="Calibri" w:hAnsi="Calibri"/>
                <w:b/>
                <w:color w:val="000000"/>
                <w:sz w:val="16"/>
                <w:szCs w:val="16"/>
              </w:rPr>
            </w:pPr>
            <w:r>
              <w:rPr>
                <w:rFonts w:ascii="Calibri" w:hAnsi="Calibri"/>
                <w:b/>
                <w:color w:val="000000"/>
                <w:sz w:val="16"/>
                <w:szCs w:val="16"/>
              </w:rPr>
              <w:t>(28.93)</w:t>
            </w:r>
            <w:r w:rsidR="005E083C" w:rsidRPr="005E083C">
              <w:rPr>
                <w:rFonts w:ascii="Calibri" w:hAnsi="Calibri"/>
                <w:b/>
                <w:color w:val="000000"/>
                <w:sz w:val="16"/>
                <w:szCs w:val="16"/>
              </w:rPr>
              <w:t>%</w:t>
            </w:r>
          </w:p>
        </w:tc>
      </w:tr>
      <w:tr w:rsidR="005E083C" w:rsidTr="005E083C">
        <w:trPr>
          <w:cnfStyle w:val="00000010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Kewajiban Jangka Panjang</w:t>
            </w:r>
          </w:p>
        </w:tc>
        <w:tc>
          <w:tcPr>
            <w:tcW w:w="995" w:type="pct"/>
          </w:tcPr>
          <w:p w:rsidR="005E083C" w:rsidRDefault="005E083C" w:rsidP="009977D5">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0</w:t>
            </w:r>
          </w:p>
        </w:tc>
        <w:tc>
          <w:tcPr>
            <w:tcW w:w="938" w:type="pct"/>
          </w:tcPr>
          <w:p w:rsidR="005E083C" w:rsidRDefault="005E083C" w:rsidP="009977D5">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rPr>
              <w:t>0</w:t>
            </w:r>
          </w:p>
        </w:tc>
        <w:tc>
          <w:tcPr>
            <w:tcW w:w="778" w:type="pct"/>
          </w:tcPr>
          <w:p w:rsidR="005E083C" w:rsidRPr="005E083C" w:rsidRDefault="005E083C">
            <w:pPr>
              <w:jc w:val="right"/>
              <w:cnfStyle w:val="000000100000"/>
              <w:rPr>
                <w:rFonts w:ascii="Calibri" w:hAnsi="Calibri"/>
                <w:b/>
                <w:sz w:val="16"/>
                <w:szCs w:val="16"/>
              </w:rPr>
            </w:pPr>
            <w:r w:rsidRPr="005E083C">
              <w:rPr>
                <w:rFonts w:ascii="Calibri" w:hAnsi="Calibri"/>
                <w:b/>
                <w:sz w:val="16"/>
                <w:szCs w:val="16"/>
              </w:rPr>
              <w:t>0</w:t>
            </w:r>
          </w:p>
        </w:tc>
        <w:tc>
          <w:tcPr>
            <w:tcW w:w="811" w:type="pct"/>
          </w:tcPr>
          <w:p w:rsidR="005E083C" w:rsidRPr="005E083C" w:rsidRDefault="005E083C" w:rsidP="005E083C">
            <w:pPr>
              <w:jc w:val="right"/>
              <w:cnfStyle w:val="000000100000"/>
              <w:rPr>
                <w:rFonts w:ascii="Calibri" w:hAnsi="Calibri"/>
                <w:b/>
                <w:color w:val="000000"/>
                <w:sz w:val="16"/>
                <w:szCs w:val="16"/>
              </w:rPr>
            </w:pPr>
            <w:r>
              <w:rPr>
                <w:rFonts w:ascii="Calibri" w:hAnsi="Calibri"/>
                <w:b/>
                <w:color w:val="000000"/>
                <w:sz w:val="16"/>
                <w:szCs w:val="16"/>
              </w:rPr>
              <w:t>0</w:t>
            </w:r>
          </w:p>
        </w:tc>
      </w:tr>
      <w:tr w:rsidR="005E083C" w:rsidTr="005E083C">
        <w:trPr>
          <w:cnfStyle w:val="000000010000"/>
        </w:trPr>
        <w:tc>
          <w:tcPr>
            <w:cnfStyle w:val="001000000000"/>
            <w:tcW w:w="1478" w:type="pct"/>
            <w:shd w:val="clear" w:color="auto" w:fill="1F497D" w:themeFill="text2"/>
          </w:tcPr>
          <w:p w:rsidR="005E083C" w:rsidRDefault="005E083C"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Kewajiban</w:t>
            </w:r>
          </w:p>
        </w:tc>
        <w:tc>
          <w:tcPr>
            <w:tcW w:w="995" w:type="pct"/>
            <w:shd w:val="clear" w:color="auto" w:fill="1F497D" w:themeFill="text2"/>
          </w:tcPr>
          <w:p w:rsidR="005E083C" w:rsidRPr="00F504AD" w:rsidRDefault="00F504AD" w:rsidP="009977D5">
            <w:pPr>
              <w:pStyle w:val="BodyText3"/>
              <w:spacing w:after="0"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6.893.594</w:t>
            </w:r>
          </w:p>
        </w:tc>
        <w:tc>
          <w:tcPr>
            <w:tcW w:w="938" w:type="pct"/>
            <w:shd w:val="clear" w:color="auto" w:fill="1F497D" w:themeFill="text2"/>
          </w:tcPr>
          <w:p w:rsidR="005E083C" w:rsidRDefault="005E083C" w:rsidP="009977D5">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9.700.000</w:t>
            </w:r>
          </w:p>
        </w:tc>
        <w:tc>
          <w:tcPr>
            <w:tcW w:w="778" w:type="pct"/>
            <w:shd w:val="clear" w:color="auto" w:fill="1F497D" w:themeFill="text2"/>
          </w:tcPr>
          <w:p w:rsidR="005E083C" w:rsidRPr="005E083C" w:rsidRDefault="00F504AD">
            <w:pPr>
              <w:jc w:val="right"/>
              <w:cnfStyle w:val="000000010000"/>
              <w:rPr>
                <w:rFonts w:ascii="Calibri" w:hAnsi="Calibri"/>
                <w:b/>
                <w:color w:val="FFFFFF" w:themeColor="background1"/>
                <w:sz w:val="16"/>
                <w:szCs w:val="16"/>
              </w:rPr>
            </w:pPr>
            <w:r>
              <w:rPr>
                <w:rFonts w:ascii="Calibri" w:hAnsi="Calibri"/>
                <w:b/>
                <w:color w:val="FFFFFF" w:themeColor="background1"/>
                <w:sz w:val="16"/>
                <w:szCs w:val="16"/>
              </w:rPr>
              <w:t>(2.806.406)</w:t>
            </w:r>
          </w:p>
        </w:tc>
        <w:tc>
          <w:tcPr>
            <w:tcW w:w="811" w:type="pct"/>
            <w:shd w:val="clear" w:color="auto" w:fill="1F497D" w:themeFill="text2"/>
          </w:tcPr>
          <w:p w:rsidR="005E083C" w:rsidRPr="005E083C" w:rsidRDefault="00F504AD" w:rsidP="005E083C">
            <w:pPr>
              <w:jc w:val="right"/>
              <w:cnfStyle w:val="000000010000"/>
              <w:rPr>
                <w:rFonts w:ascii="Calibri" w:hAnsi="Calibri"/>
                <w:b/>
                <w:color w:val="FFFFFF" w:themeColor="background1"/>
                <w:sz w:val="16"/>
                <w:szCs w:val="16"/>
              </w:rPr>
            </w:pPr>
            <w:r>
              <w:rPr>
                <w:rFonts w:ascii="Calibri" w:hAnsi="Calibri"/>
                <w:b/>
                <w:color w:val="FFFFFF" w:themeColor="background1"/>
                <w:sz w:val="16"/>
                <w:szCs w:val="16"/>
              </w:rPr>
              <w:t>(28.93)</w:t>
            </w:r>
            <w:r w:rsidR="005E083C" w:rsidRPr="005E083C">
              <w:rPr>
                <w:rFonts w:ascii="Calibri" w:hAnsi="Calibri"/>
                <w:b/>
                <w:color w:val="FFFFFF" w:themeColor="background1"/>
                <w:sz w:val="16"/>
                <w:szCs w:val="16"/>
              </w:rPr>
              <w:t>%</w:t>
            </w:r>
          </w:p>
        </w:tc>
      </w:tr>
      <w:tr w:rsidR="005E083C" w:rsidTr="005E083C">
        <w:trPr>
          <w:cnfStyle w:val="00000010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Ekuitas Dana</w:t>
            </w:r>
          </w:p>
        </w:tc>
        <w:tc>
          <w:tcPr>
            <w:tcW w:w="995" w:type="pct"/>
          </w:tcPr>
          <w:p w:rsidR="005E083C" w:rsidRDefault="005E083C" w:rsidP="009977D5">
            <w:pPr>
              <w:pStyle w:val="BodyText3"/>
              <w:spacing w:after="0" w:line="360" w:lineRule="auto"/>
              <w:jc w:val="right"/>
              <w:cnfStyle w:val="000000100000"/>
              <w:rPr>
                <w:rFonts w:asciiTheme="minorHAnsi" w:hAnsiTheme="minorHAnsi" w:cstheme="minorHAnsi"/>
                <w:b/>
              </w:rPr>
            </w:pPr>
          </w:p>
        </w:tc>
        <w:tc>
          <w:tcPr>
            <w:tcW w:w="938" w:type="pct"/>
          </w:tcPr>
          <w:p w:rsidR="005E083C" w:rsidRDefault="005E083C" w:rsidP="009977D5">
            <w:pPr>
              <w:pStyle w:val="BodyText3"/>
              <w:spacing w:after="0" w:line="360" w:lineRule="auto"/>
              <w:jc w:val="right"/>
              <w:cnfStyle w:val="000000100000"/>
              <w:rPr>
                <w:rFonts w:asciiTheme="minorHAnsi" w:hAnsiTheme="minorHAnsi" w:cstheme="minorHAnsi"/>
                <w:b/>
              </w:rPr>
            </w:pPr>
          </w:p>
        </w:tc>
        <w:tc>
          <w:tcPr>
            <w:tcW w:w="778" w:type="pct"/>
          </w:tcPr>
          <w:p w:rsidR="005E083C" w:rsidRPr="005E083C" w:rsidRDefault="005E083C">
            <w:pPr>
              <w:jc w:val="right"/>
              <w:cnfStyle w:val="000000100000"/>
              <w:rPr>
                <w:rFonts w:ascii="Calibri" w:hAnsi="Calibri"/>
                <w:b/>
                <w:sz w:val="16"/>
                <w:szCs w:val="16"/>
              </w:rPr>
            </w:pPr>
            <w:r w:rsidRPr="005E083C">
              <w:rPr>
                <w:rFonts w:ascii="Calibri" w:hAnsi="Calibri"/>
                <w:b/>
                <w:sz w:val="16"/>
                <w:szCs w:val="16"/>
              </w:rPr>
              <w:t>0</w:t>
            </w:r>
          </w:p>
        </w:tc>
        <w:tc>
          <w:tcPr>
            <w:tcW w:w="811" w:type="pct"/>
          </w:tcPr>
          <w:p w:rsidR="005E083C" w:rsidRPr="005E083C" w:rsidRDefault="005E083C" w:rsidP="005E083C">
            <w:pPr>
              <w:jc w:val="right"/>
              <w:cnfStyle w:val="000000100000"/>
              <w:rPr>
                <w:rFonts w:ascii="Calibri" w:hAnsi="Calibri"/>
                <w:b/>
                <w:color w:val="000000"/>
                <w:sz w:val="16"/>
                <w:szCs w:val="16"/>
              </w:rPr>
            </w:pPr>
            <w:r>
              <w:rPr>
                <w:rFonts w:ascii="Calibri" w:hAnsi="Calibri"/>
                <w:b/>
                <w:color w:val="000000"/>
                <w:sz w:val="16"/>
                <w:szCs w:val="16"/>
              </w:rPr>
              <w:t>0</w:t>
            </w:r>
          </w:p>
        </w:tc>
      </w:tr>
      <w:tr w:rsidR="005E083C" w:rsidTr="005E083C">
        <w:trPr>
          <w:cnfStyle w:val="00000001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Ekuitas Dana Lancar</w:t>
            </w:r>
          </w:p>
        </w:tc>
        <w:tc>
          <w:tcPr>
            <w:tcW w:w="995" w:type="pct"/>
          </w:tcPr>
          <w:p w:rsidR="005E083C" w:rsidRPr="005C1D33" w:rsidRDefault="005E083C" w:rsidP="009977D5">
            <w:pPr>
              <w:pStyle w:val="BodyText3"/>
              <w:spacing w:after="0"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938" w:type="pct"/>
          </w:tcPr>
          <w:p w:rsidR="005E083C" w:rsidRPr="00F504AD" w:rsidRDefault="00F504AD" w:rsidP="009977D5">
            <w:pPr>
              <w:pStyle w:val="BodyText3"/>
              <w:spacing w:after="0"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778" w:type="pct"/>
          </w:tcPr>
          <w:p w:rsidR="005E083C" w:rsidRPr="005E083C" w:rsidRDefault="005E083C">
            <w:pPr>
              <w:jc w:val="right"/>
              <w:cnfStyle w:val="000000010000"/>
              <w:rPr>
                <w:rFonts w:ascii="Calibri" w:hAnsi="Calibri"/>
                <w:b/>
                <w:sz w:val="16"/>
                <w:szCs w:val="16"/>
              </w:rPr>
            </w:pPr>
            <w:r w:rsidRPr="005E083C">
              <w:rPr>
                <w:rFonts w:ascii="Calibri" w:hAnsi="Calibri"/>
                <w:b/>
                <w:sz w:val="16"/>
                <w:szCs w:val="16"/>
              </w:rPr>
              <w:t>0</w:t>
            </w:r>
          </w:p>
        </w:tc>
        <w:tc>
          <w:tcPr>
            <w:tcW w:w="811" w:type="pct"/>
          </w:tcPr>
          <w:p w:rsidR="005E083C" w:rsidRPr="005E083C" w:rsidRDefault="005E083C" w:rsidP="005E083C">
            <w:pPr>
              <w:jc w:val="right"/>
              <w:cnfStyle w:val="000000010000"/>
              <w:rPr>
                <w:rFonts w:ascii="Calibri" w:hAnsi="Calibri"/>
                <w:b/>
                <w:color w:val="000000"/>
                <w:sz w:val="16"/>
                <w:szCs w:val="16"/>
              </w:rPr>
            </w:pPr>
            <w:r>
              <w:rPr>
                <w:rFonts w:ascii="Calibri" w:hAnsi="Calibri"/>
                <w:b/>
                <w:color w:val="000000"/>
                <w:sz w:val="16"/>
                <w:szCs w:val="16"/>
              </w:rPr>
              <w:t>0</w:t>
            </w:r>
          </w:p>
        </w:tc>
      </w:tr>
      <w:tr w:rsidR="005E083C" w:rsidTr="005E083C">
        <w:trPr>
          <w:cnfStyle w:val="000000100000"/>
        </w:trPr>
        <w:tc>
          <w:tcPr>
            <w:cnfStyle w:val="001000000000"/>
            <w:tcW w:w="1478" w:type="pct"/>
          </w:tcPr>
          <w:p w:rsidR="005E083C" w:rsidRDefault="005E083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Ekuitas Dana Investasi</w:t>
            </w:r>
          </w:p>
        </w:tc>
        <w:tc>
          <w:tcPr>
            <w:tcW w:w="995" w:type="pct"/>
          </w:tcPr>
          <w:p w:rsidR="005E083C" w:rsidRPr="006429B9" w:rsidRDefault="00F504AD" w:rsidP="006429B9">
            <w:pPr>
              <w:pStyle w:val="BodyText3"/>
              <w:spacing w:after="0" w:line="360" w:lineRule="auto"/>
              <w:jc w:val="right"/>
              <w:cnfStyle w:val="000000100000"/>
              <w:rPr>
                <w:rFonts w:asciiTheme="minorHAnsi" w:hAnsiTheme="minorHAnsi" w:cstheme="minorHAnsi"/>
                <w:b/>
              </w:rPr>
            </w:pPr>
            <w:r>
              <w:rPr>
                <w:rFonts w:asciiTheme="minorHAnsi" w:hAnsiTheme="minorHAnsi" w:cstheme="minorHAnsi"/>
                <w:b/>
                <w:lang w:val="id-ID"/>
              </w:rPr>
              <w:t>8.296.180.836</w:t>
            </w:r>
          </w:p>
        </w:tc>
        <w:tc>
          <w:tcPr>
            <w:tcW w:w="938" w:type="pct"/>
          </w:tcPr>
          <w:p w:rsidR="005E083C" w:rsidRPr="00F504AD" w:rsidRDefault="00F504AD" w:rsidP="009977D5">
            <w:pPr>
              <w:pStyle w:val="BodyText3"/>
              <w:spacing w:after="0" w:line="360" w:lineRule="auto"/>
              <w:jc w:val="right"/>
              <w:cnfStyle w:val="000000100000"/>
              <w:rPr>
                <w:rFonts w:asciiTheme="minorHAnsi" w:hAnsiTheme="minorHAnsi" w:cstheme="minorHAnsi"/>
                <w:b/>
                <w:lang w:val="id-ID"/>
              </w:rPr>
            </w:pPr>
            <w:r>
              <w:rPr>
                <w:rFonts w:asciiTheme="minorHAnsi" w:hAnsiTheme="minorHAnsi" w:cstheme="minorHAnsi"/>
                <w:b/>
                <w:lang w:val="id-ID"/>
              </w:rPr>
              <w:t>8.255.524.648</w:t>
            </w:r>
          </w:p>
        </w:tc>
        <w:tc>
          <w:tcPr>
            <w:tcW w:w="778" w:type="pct"/>
          </w:tcPr>
          <w:p w:rsidR="005E083C" w:rsidRPr="005E083C" w:rsidRDefault="00F504AD">
            <w:pPr>
              <w:jc w:val="right"/>
              <w:cnfStyle w:val="000000100000"/>
              <w:rPr>
                <w:rFonts w:ascii="Calibri" w:hAnsi="Calibri"/>
                <w:b/>
                <w:sz w:val="16"/>
                <w:szCs w:val="16"/>
              </w:rPr>
            </w:pPr>
            <w:r>
              <w:rPr>
                <w:rFonts w:ascii="Calibri" w:hAnsi="Calibri"/>
                <w:b/>
                <w:sz w:val="16"/>
                <w:szCs w:val="16"/>
              </w:rPr>
              <w:t>40.656.188</w:t>
            </w:r>
          </w:p>
        </w:tc>
        <w:tc>
          <w:tcPr>
            <w:tcW w:w="811" w:type="pct"/>
          </w:tcPr>
          <w:p w:rsidR="005E083C" w:rsidRPr="005E083C" w:rsidRDefault="00F504AD" w:rsidP="005E083C">
            <w:pPr>
              <w:jc w:val="right"/>
              <w:cnfStyle w:val="000000100000"/>
              <w:rPr>
                <w:rFonts w:ascii="Calibri" w:hAnsi="Calibri"/>
                <w:b/>
                <w:color w:val="000000"/>
                <w:sz w:val="16"/>
                <w:szCs w:val="16"/>
              </w:rPr>
            </w:pPr>
            <w:r>
              <w:rPr>
                <w:rFonts w:ascii="Calibri" w:hAnsi="Calibri"/>
                <w:b/>
                <w:color w:val="000000"/>
                <w:sz w:val="16"/>
                <w:szCs w:val="16"/>
              </w:rPr>
              <w:t>0.49</w:t>
            </w:r>
            <w:r w:rsidR="005E083C" w:rsidRPr="005E083C">
              <w:rPr>
                <w:rFonts w:ascii="Calibri" w:hAnsi="Calibri"/>
                <w:b/>
                <w:color w:val="000000"/>
                <w:sz w:val="16"/>
                <w:szCs w:val="16"/>
              </w:rPr>
              <w:t>%</w:t>
            </w:r>
          </w:p>
        </w:tc>
      </w:tr>
      <w:tr w:rsidR="005E083C" w:rsidRPr="005E083C" w:rsidTr="005E083C">
        <w:trPr>
          <w:cnfStyle w:val="000000010000"/>
        </w:trPr>
        <w:tc>
          <w:tcPr>
            <w:cnfStyle w:val="001000000000"/>
            <w:tcW w:w="1478" w:type="pct"/>
            <w:shd w:val="clear" w:color="auto" w:fill="1F497D" w:themeFill="text2"/>
          </w:tcPr>
          <w:p w:rsidR="005E083C" w:rsidRDefault="005E083C"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Ekuitas Dana</w:t>
            </w:r>
          </w:p>
        </w:tc>
        <w:tc>
          <w:tcPr>
            <w:tcW w:w="995" w:type="pct"/>
            <w:shd w:val="clear" w:color="auto" w:fill="1F497D" w:themeFill="text2"/>
          </w:tcPr>
          <w:p w:rsidR="005E083C" w:rsidRPr="006429B9" w:rsidRDefault="00F504AD" w:rsidP="005E083C">
            <w:pPr>
              <w:pStyle w:val="BodyText3"/>
              <w:spacing w:after="0"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8.296.180.836</w:t>
            </w:r>
          </w:p>
        </w:tc>
        <w:tc>
          <w:tcPr>
            <w:tcW w:w="938" w:type="pct"/>
            <w:shd w:val="clear" w:color="auto" w:fill="1F497D" w:themeFill="text2"/>
          </w:tcPr>
          <w:p w:rsidR="005E083C" w:rsidRPr="00E70520" w:rsidRDefault="005E083C" w:rsidP="009977D5">
            <w:pPr>
              <w:pStyle w:val="BodyText3"/>
              <w:spacing w:after="0"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8.255.524.648</w:t>
            </w:r>
          </w:p>
        </w:tc>
        <w:tc>
          <w:tcPr>
            <w:tcW w:w="778" w:type="pct"/>
            <w:shd w:val="clear" w:color="auto" w:fill="1F497D" w:themeFill="text2"/>
          </w:tcPr>
          <w:p w:rsidR="005E083C" w:rsidRPr="006429B9" w:rsidRDefault="00F504AD" w:rsidP="006429B9">
            <w:pPr>
              <w:jc w:val="right"/>
              <w:cnfStyle w:val="000000010000"/>
              <w:rPr>
                <w:rFonts w:ascii="Calibri" w:hAnsi="Calibri"/>
                <w:b/>
                <w:color w:val="FFFFFF" w:themeColor="background1"/>
                <w:sz w:val="16"/>
                <w:szCs w:val="16"/>
              </w:rPr>
            </w:pPr>
            <w:r>
              <w:rPr>
                <w:rFonts w:ascii="Calibri" w:hAnsi="Calibri"/>
                <w:b/>
                <w:color w:val="FFFFFF" w:themeColor="background1"/>
                <w:sz w:val="16"/>
                <w:szCs w:val="16"/>
              </w:rPr>
              <w:t>40.656.188</w:t>
            </w:r>
          </w:p>
        </w:tc>
        <w:tc>
          <w:tcPr>
            <w:tcW w:w="811" w:type="pct"/>
            <w:shd w:val="clear" w:color="auto" w:fill="1F497D" w:themeFill="text2"/>
          </w:tcPr>
          <w:p w:rsidR="005E083C" w:rsidRPr="005E083C" w:rsidRDefault="00F504AD" w:rsidP="005E083C">
            <w:pPr>
              <w:jc w:val="right"/>
              <w:cnfStyle w:val="000000010000"/>
              <w:rPr>
                <w:rFonts w:ascii="Calibri" w:hAnsi="Calibri"/>
                <w:b/>
                <w:color w:val="FFFFFF" w:themeColor="background1"/>
                <w:sz w:val="16"/>
                <w:szCs w:val="16"/>
              </w:rPr>
            </w:pPr>
            <w:r>
              <w:rPr>
                <w:rFonts w:ascii="Calibri" w:hAnsi="Calibri"/>
                <w:b/>
                <w:color w:val="FFFFFF" w:themeColor="background1"/>
                <w:sz w:val="16"/>
                <w:szCs w:val="16"/>
              </w:rPr>
              <w:t>0.49</w:t>
            </w:r>
            <w:r w:rsidR="005E083C" w:rsidRPr="005E083C">
              <w:rPr>
                <w:rFonts w:ascii="Calibri" w:hAnsi="Calibri"/>
                <w:b/>
                <w:color w:val="FFFFFF" w:themeColor="background1"/>
                <w:sz w:val="16"/>
                <w:szCs w:val="16"/>
              </w:rPr>
              <w:t>%</w:t>
            </w:r>
          </w:p>
        </w:tc>
      </w:tr>
      <w:tr w:rsidR="006429B9" w:rsidTr="006429B9">
        <w:trPr>
          <w:cnfStyle w:val="000000100000"/>
        </w:trPr>
        <w:tc>
          <w:tcPr>
            <w:cnfStyle w:val="001000000000"/>
            <w:tcW w:w="1478" w:type="pct"/>
            <w:shd w:val="clear" w:color="auto" w:fill="1F497D" w:themeFill="text2"/>
          </w:tcPr>
          <w:p w:rsidR="006429B9" w:rsidRDefault="006429B9"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Kewajiban dan Ekuitas Dana</w:t>
            </w:r>
          </w:p>
        </w:tc>
        <w:tc>
          <w:tcPr>
            <w:tcW w:w="995" w:type="pct"/>
            <w:shd w:val="clear" w:color="auto" w:fill="1F497D" w:themeFill="text2"/>
          </w:tcPr>
          <w:p w:rsidR="006429B9" w:rsidRPr="006429B9" w:rsidRDefault="00F504AD" w:rsidP="006429B9">
            <w:pPr>
              <w:pStyle w:val="BodyText3"/>
              <w:spacing w:after="0"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8.303.074.430</w:t>
            </w:r>
          </w:p>
        </w:tc>
        <w:tc>
          <w:tcPr>
            <w:tcW w:w="938" w:type="pct"/>
            <w:shd w:val="clear" w:color="auto" w:fill="1F497D" w:themeFill="text2"/>
          </w:tcPr>
          <w:p w:rsidR="006429B9" w:rsidRDefault="006429B9" w:rsidP="009977D5">
            <w:pPr>
              <w:pStyle w:val="BodyText3"/>
              <w:spacing w:after="0"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8.265.224.648</w:t>
            </w:r>
          </w:p>
        </w:tc>
        <w:tc>
          <w:tcPr>
            <w:tcW w:w="778" w:type="pct"/>
            <w:shd w:val="clear" w:color="auto" w:fill="1F497D" w:themeFill="text2"/>
          </w:tcPr>
          <w:p w:rsidR="006429B9" w:rsidRPr="006429B9" w:rsidRDefault="00F504AD" w:rsidP="006429B9">
            <w:pPr>
              <w:jc w:val="right"/>
              <w:cnfStyle w:val="000000100000"/>
              <w:rPr>
                <w:rFonts w:ascii="Calibri" w:hAnsi="Calibri"/>
                <w:b/>
                <w:color w:val="FFFFFF" w:themeColor="background1"/>
                <w:sz w:val="16"/>
                <w:szCs w:val="16"/>
              </w:rPr>
            </w:pPr>
            <w:r>
              <w:rPr>
                <w:rFonts w:ascii="Calibri" w:hAnsi="Calibri"/>
                <w:b/>
                <w:color w:val="FFFFFF" w:themeColor="background1"/>
                <w:sz w:val="16"/>
                <w:szCs w:val="16"/>
              </w:rPr>
              <w:t>37.849.782</w:t>
            </w:r>
            <w:r w:rsidR="006429B9" w:rsidRPr="006429B9">
              <w:rPr>
                <w:rFonts w:ascii="Calibri" w:hAnsi="Calibri"/>
                <w:b/>
                <w:color w:val="FFFFFF" w:themeColor="background1"/>
                <w:sz w:val="16"/>
                <w:szCs w:val="16"/>
              </w:rPr>
              <w:t xml:space="preserve"> </w:t>
            </w:r>
          </w:p>
        </w:tc>
        <w:tc>
          <w:tcPr>
            <w:tcW w:w="811" w:type="pct"/>
            <w:shd w:val="clear" w:color="auto" w:fill="1F497D" w:themeFill="text2"/>
          </w:tcPr>
          <w:p w:rsidR="006429B9" w:rsidRPr="006429B9" w:rsidRDefault="00F504AD" w:rsidP="006429B9">
            <w:pPr>
              <w:jc w:val="right"/>
              <w:cnfStyle w:val="000000100000"/>
              <w:rPr>
                <w:rFonts w:ascii="Calibri" w:hAnsi="Calibri"/>
                <w:b/>
                <w:color w:val="FFFFFF" w:themeColor="background1"/>
                <w:sz w:val="16"/>
                <w:szCs w:val="16"/>
              </w:rPr>
            </w:pPr>
            <w:r>
              <w:rPr>
                <w:rFonts w:ascii="Calibri" w:hAnsi="Calibri"/>
                <w:b/>
                <w:color w:val="FFFFFF" w:themeColor="background1"/>
                <w:sz w:val="16"/>
                <w:szCs w:val="16"/>
              </w:rPr>
              <w:t>0.45</w:t>
            </w:r>
            <w:r w:rsidR="006429B9" w:rsidRPr="006429B9">
              <w:rPr>
                <w:rFonts w:ascii="Calibri" w:hAnsi="Calibri"/>
                <w:b/>
                <w:color w:val="FFFFFF" w:themeColor="background1"/>
                <w:sz w:val="16"/>
                <w:szCs w:val="16"/>
              </w:rPr>
              <w:t>%</w:t>
            </w:r>
          </w:p>
        </w:tc>
      </w:tr>
    </w:tbl>
    <w:p w:rsidR="0080120B"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lastRenderedPageBreak/>
        <w:t>LAPORAN OPERASIONAL</w:t>
      </w:r>
    </w:p>
    <w:p w:rsidR="0080120B" w:rsidRPr="005D5BB4" w:rsidRDefault="00095330" w:rsidP="00095330">
      <w:pPr>
        <w:spacing w:after="240" w:line="360" w:lineRule="auto"/>
        <w:ind w:left="357"/>
        <w:jc w:val="both"/>
        <w:rPr>
          <w:rFonts w:cstheme="minorHAnsi"/>
        </w:rPr>
      </w:pPr>
      <w:r w:rsidRPr="005D5BB4">
        <w:rPr>
          <w:rFonts w:eastAsia="Times New Roman" w:cstheme="minorHAnsi"/>
        </w:rPr>
        <w:t xml:space="preserve">Laporan Operasional menyajikan berbagai unsur pendapatan-LO, beban, surplus(defisit) dari operasi, surplus(defisit) dari kegiatan nonoperasional, surplus(defisit) sebelum pos </w:t>
      </w:r>
      <w:r w:rsidR="00024A99">
        <w:rPr>
          <w:rFonts w:eastAsia="Times New Roman" w:cstheme="minorHAnsi"/>
        </w:rPr>
        <w:t xml:space="preserve">luar biasa, pos luar biasa, dan </w:t>
      </w:r>
      <w:r w:rsidRPr="005D5BB4">
        <w:rPr>
          <w:rFonts w:eastAsia="Times New Roman" w:cstheme="minorHAnsi"/>
        </w:rPr>
        <w:t xml:space="preserve">surplus(defisit) -LO, yang diperlukan untuk penyajian yang wajar. Pendapatan-LO untuk periode sampai dengan </w:t>
      </w:r>
      <w:r w:rsidR="0037340F">
        <w:rPr>
          <w:rFonts w:cstheme="minorHAnsi"/>
        </w:rPr>
        <w:t xml:space="preserve">31 Desember </w:t>
      </w:r>
      <w:r w:rsidRPr="005D5BB4">
        <w:rPr>
          <w:rFonts w:cstheme="minorHAnsi"/>
        </w:rPr>
        <w:t xml:space="preserve">2015 </w:t>
      </w:r>
      <w:r w:rsidRPr="005D5BB4">
        <w:rPr>
          <w:rFonts w:eastAsia="Times New Roman" w:cstheme="minorHAnsi"/>
        </w:rPr>
        <w:t>adalah sebesar Rp</w:t>
      </w:r>
      <w:r w:rsidR="00E70520" w:rsidRPr="005D5BB4">
        <w:rPr>
          <w:rFonts w:eastAsia="Times New Roman" w:cstheme="minorHAnsi"/>
        </w:rPr>
        <w:t>. 0</w:t>
      </w:r>
      <w:r w:rsidRPr="005D5BB4">
        <w:rPr>
          <w:rFonts w:eastAsia="Times New Roman" w:cstheme="minorHAnsi"/>
        </w:rPr>
        <w:t>, sedangkan jumlah beban adalah sebesar Rp</w:t>
      </w:r>
      <w:r w:rsidR="00E70520" w:rsidRPr="005D5BB4">
        <w:rPr>
          <w:rFonts w:eastAsia="Times New Roman" w:cstheme="minorHAnsi"/>
        </w:rPr>
        <w:t xml:space="preserve">. </w:t>
      </w:r>
      <w:r w:rsidR="00024A99">
        <w:rPr>
          <w:rFonts w:eastAsia="Times New Roman" w:cstheme="minorHAnsi"/>
        </w:rPr>
        <w:t>2.251.753.897</w:t>
      </w:r>
      <w:r w:rsidRPr="005D5BB4">
        <w:rPr>
          <w:rFonts w:eastAsia="Times New Roman" w:cstheme="minorHAnsi"/>
        </w:rPr>
        <w:t xml:space="preserve"> sehingga terdapat surplus(defisit)  dari Kegiatan Operasional  senilai </w:t>
      </w:r>
      <w:r w:rsidR="00E70520" w:rsidRPr="005D5BB4">
        <w:rPr>
          <w:rFonts w:eastAsia="Times New Roman" w:cstheme="minorHAnsi"/>
        </w:rPr>
        <w:t>(</w:t>
      </w:r>
      <w:r w:rsidRPr="005D5BB4">
        <w:rPr>
          <w:rFonts w:eastAsia="Times New Roman" w:cstheme="minorHAnsi"/>
        </w:rPr>
        <w:t>Rp</w:t>
      </w:r>
      <w:r w:rsidR="00E70520" w:rsidRPr="005D5BB4">
        <w:rPr>
          <w:rFonts w:eastAsia="Times New Roman" w:cstheme="minorHAnsi"/>
        </w:rPr>
        <w:t xml:space="preserve">. </w:t>
      </w:r>
      <w:r w:rsidR="00024A99">
        <w:rPr>
          <w:rFonts w:eastAsia="Times New Roman" w:cstheme="minorHAnsi"/>
        </w:rPr>
        <w:t>2.251.753.897</w:t>
      </w:r>
      <w:r w:rsidR="00E70520" w:rsidRPr="005D5BB4">
        <w:rPr>
          <w:rFonts w:eastAsia="Times New Roman" w:cstheme="minorHAnsi"/>
        </w:rPr>
        <w:t>)</w:t>
      </w:r>
      <w:r w:rsidRPr="005D5BB4">
        <w:rPr>
          <w:rFonts w:eastAsia="Times New Roman" w:cstheme="minorHAnsi"/>
        </w:rPr>
        <w:t xml:space="preserve"> Kegiatan Non Operasional dan Pos-Pos Luar Biasa masing-masing surplus sebesar Rp</w:t>
      </w:r>
      <w:r w:rsidR="00E70520" w:rsidRPr="005D5BB4">
        <w:rPr>
          <w:rFonts w:eastAsia="Times New Roman" w:cstheme="minorHAnsi"/>
        </w:rPr>
        <w:t>. 740.000</w:t>
      </w:r>
      <w:r w:rsidRPr="005D5BB4">
        <w:rPr>
          <w:rFonts w:eastAsia="Times New Roman" w:cstheme="minorHAnsi"/>
        </w:rPr>
        <w:t xml:space="preserve"> </w:t>
      </w:r>
      <w:r w:rsidR="0046344E">
        <w:rPr>
          <w:rFonts w:eastAsia="Times New Roman" w:cstheme="minorHAnsi"/>
        </w:rPr>
        <w:t xml:space="preserve">dan 120.000 </w:t>
      </w:r>
      <w:r w:rsidRPr="005D5BB4">
        <w:rPr>
          <w:rFonts w:eastAsia="Times New Roman" w:cstheme="minorHAnsi"/>
        </w:rPr>
        <w:t>dan surplus(defisit)  sebesar Rp</w:t>
      </w:r>
      <w:r w:rsidR="00E70520" w:rsidRPr="005D5BB4">
        <w:rPr>
          <w:rFonts w:eastAsia="Times New Roman" w:cstheme="minorHAnsi"/>
        </w:rPr>
        <w:t xml:space="preserve">. </w:t>
      </w:r>
      <w:r w:rsidR="0046344E">
        <w:rPr>
          <w:rFonts w:eastAsia="Times New Roman" w:cstheme="minorHAnsi"/>
        </w:rPr>
        <w:t>860</w:t>
      </w:r>
      <w:r w:rsidR="00E70520" w:rsidRPr="005D5BB4">
        <w:rPr>
          <w:rFonts w:eastAsia="Times New Roman" w:cstheme="minorHAnsi"/>
        </w:rPr>
        <w:t>.000</w:t>
      </w:r>
      <w:r w:rsidRPr="005D5BB4">
        <w:rPr>
          <w:rFonts w:eastAsia="Times New Roman" w:cstheme="minorHAnsi"/>
        </w:rPr>
        <w:t xml:space="preserve"> sehingga entitas mengalami surplus(defisit) -LO sebesar </w:t>
      </w:r>
      <w:r w:rsidR="005D5BB4" w:rsidRPr="005D5BB4">
        <w:rPr>
          <w:rFonts w:eastAsia="Times New Roman" w:cstheme="minorHAnsi"/>
        </w:rPr>
        <w:t>(</w:t>
      </w:r>
      <w:r w:rsidRPr="005D5BB4">
        <w:rPr>
          <w:rFonts w:eastAsia="Times New Roman" w:cstheme="minorHAnsi"/>
        </w:rPr>
        <w:t>Rp</w:t>
      </w:r>
      <w:r w:rsidR="005D5BB4" w:rsidRPr="005D5BB4">
        <w:rPr>
          <w:rFonts w:eastAsia="Times New Roman" w:cstheme="minorHAnsi"/>
        </w:rPr>
        <w:t>.</w:t>
      </w:r>
      <w:r w:rsidR="0046344E">
        <w:rPr>
          <w:rFonts w:eastAsia="Times New Roman" w:cstheme="minorHAnsi"/>
        </w:rPr>
        <w:t xml:space="preserve"> </w:t>
      </w:r>
      <w:r w:rsidR="00024A99">
        <w:rPr>
          <w:rFonts w:eastAsia="Times New Roman" w:cstheme="minorHAnsi"/>
        </w:rPr>
        <w:t>2.250.893.897</w:t>
      </w:r>
      <w:r w:rsidR="005D5BB4" w:rsidRPr="005D5BB4">
        <w:rPr>
          <w:rFonts w:eastAsia="Times New Roman" w:cstheme="minorHAnsi"/>
        </w:rPr>
        <w:t>)</w:t>
      </w:r>
      <w:r w:rsidR="00024A99">
        <w:rPr>
          <w:rFonts w:eastAsia="Times New Roman" w:cstheme="minorHAnsi"/>
        </w:rPr>
        <w:t>.</w:t>
      </w:r>
    </w:p>
    <w:p w:rsidR="0080120B"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LAPORAN PERUBAHAN EKUITAS</w:t>
      </w:r>
    </w:p>
    <w:p w:rsidR="0080120B" w:rsidRPr="005D5BB4" w:rsidRDefault="00095330" w:rsidP="00095330">
      <w:pPr>
        <w:spacing w:after="240" w:line="360" w:lineRule="auto"/>
        <w:ind w:left="357"/>
        <w:jc w:val="both"/>
        <w:rPr>
          <w:rFonts w:cstheme="minorHAnsi"/>
          <w:sz w:val="24"/>
          <w:szCs w:val="24"/>
        </w:rPr>
      </w:pPr>
      <w:r w:rsidRPr="005D5BB4">
        <w:rPr>
          <w:rFonts w:cstheme="minorHAnsi"/>
        </w:rPr>
        <w:t xml:space="preserve">Laporan Perubahan Ekuitas menyajikan informasi kenaikan atau penurunan ekuitas tahun pelaporan dibandingkan dengan tahun sebelumnya. Ekuitas pada tanggal 01 Januari 2015  </w:t>
      </w:r>
      <w:r w:rsidRPr="005D5BB4">
        <w:rPr>
          <w:rFonts w:eastAsia="Times New Roman" w:cstheme="minorHAnsi"/>
        </w:rPr>
        <w:t xml:space="preserve"> </w:t>
      </w:r>
      <w:r w:rsidRPr="005D5BB4">
        <w:rPr>
          <w:rFonts w:cstheme="minorHAnsi"/>
        </w:rPr>
        <w:t xml:space="preserve">adalah sebesar </w:t>
      </w:r>
      <w:r w:rsidRPr="005D5BB4">
        <w:rPr>
          <w:rFonts w:eastAsia="Times New Roman" w:cstheme="minorHAnsi"/>
        </w:rPr>
        <w:t>Rp</w:t>
      </w:r>
      <w:r w:rsidR="005D5BB4" w:rsidRPr="005D5BB4">
        <w:rPr>
          <w:rFonts w:eastAsia="Times New Roman" w:cstheme="minorHAnsi"/>
        </w:rPr>
        <w:t>. 8.255.524.648</w:t>
      </w:r>
      <w:r w:rsidRPr="005D5BB4">
        <w:rPr>
          <w:rFonts w:eastAsia="Times New Roman" w:cstheme="minorHAnsi"/>
        </w:rPr>
        <w:t xml:space="preserve"> </w:t>
      </w:r>
      <w:r w:rsidRPr="005D5BB4">
        <w:rPr>
          <w:rFonts w:cstheme="minorHAnsi"/>
        </w:rPr>
        <w:t>dikurangi surplus</w:t>
      </w:r>
      <w:r w:rsidR="002931A4">
        <w:rPr>
          <w:rFonts w:cstheme="minorHAnsi"/>
        </w:rPr>
        <w:t xml:space="preserve"> </w:t>
      </w:r>
      <w:r w:rsidRPr="005D5BB4">
        <w:rPr>
          <w:rFonts w:cstheme="minorHAnsi"/>
        </w:rPr>
        <w:t xml:space="preserve">(defisit)-LO sebesar </w:t>
      </w:r>
      <w:r w:rsidR="005D5BB4" w:rsidRPr="005D5BB4">
        <w:rPr>
          <w:rFonts w:cstheme="minorHAnsi"/>
        </w:rPr>
        <w:t>(</w:t>
      </w:r>
      <w:r w:rsidRPr="005D5BB4">
        <w:rPr>
          <w:rFonts w:eastAsia="Times New Roman" w:cstheme="minorHAnsi"/>
        </w:rPr>
        <w:t>Rp</w:t>
      </w:r>
      <w:r w:rsidR="005D5BB4" w:rsidRPr="005D5BB4">
        <w:rPr>
          <w:rFonts w:eastAsia="Times New Roman" w:cstheme="minorHAnsi"/>
        </w:rPr>
        <w:t xml:space="preserve">. </w:t>
      </w:r>
      <w:r w:rsidR="0028643E">
        <w:rPr>
          <w:rFonts w:eastAsia="Times New Roman" w:cstheme="minorHAnsi"/>
        </w:rPr>
        <w:t>2.250.893.897</w:t>
      </w:r>
      <w:r w:rsidR="005D5BB4" w:rsidRPr="005D5BB4">
        <w:rPr>
          <w:rFonts w:eastAsia="Times New Roman" w:cstheme="minorHAnsi"/>
        </w:rPr>
        <w:t xml:space="preserve">) </w:t>
      </w:r>
      <w:r w:rsidRPr="005D5BB4">
        <w:rPr>
          <w:rFonts w:cstheme="minorHAnsi"/>
        </w:rPr>
        <w:t xml:space="preserve">kemudian ditambah dengan </w:t>
      </w:r>
      <w:r w:rsidR="0028643E">
        <w:rPr>
          <w:rFonts w:cstheme="minorHAnsi"/>
        </w:rPr>
        <w:t>Penyesuaian Nilai Kewajiban</w:t>
      </w:r>
      <w:r w:rsidRPr="005D5BB4">
        <w:rPr>
          <w:rFonts w:cstheme="minorHAnsi"/>
        </w:rPr>
        <w:t xml:space="preserve"> senilai </w:t>
      </w:r>
      <w:r w:rsidR="0028643E">
        <w:rPr>
          <w:rFonts w:cstheme="minorHAnsi"/>
        </w:rPr>
        <w:t>Rp. 30.000</w:t>
      </w:r>
      <w:r w:rsidRPr="005D5BB4">
        <w:rPr>
          <w:rFonts w:eastAsia="Times New Roman" w:cstheme="minorHAnsi"/>
        </w:rPr>
        <w:t xml:space="preserve"> </w:t>
      </w:r>
      <w:r w:rsidRPr="005D5BB4">
        <w:rPr>
          <w:rFonts w:cstheme="minorHAnsi"/>
        </w:rPr>
        <w:t xml:space="preserve">dan ditambah Transaksi Antar Entitas sebesar </w:t>
      </w:r>
      <w:r w:rsidRPr="005D5BB4">
        <w:rPr>
          <w:rFonts w:eastAsia="Times New Roman" w:cstheme="minorHAnsi"/>
        </w:rPr>
        <w:t>Rp</w:t>
      </w:r>
      <w:r w:rsidR="005D5BB4" w:rsidRPr="005D5BB4">
        <w:rPr>
          <w:rFonts w:eastAsia="Times New Roman" w:cstheme="minorHAnsi"/>
        </w:rPr>
        <w:t xml:space="preserve">. </w:t>
      </w:r>
      <w:r w:rsidR="002931A4">
        <w:rPr>
          <w:rFonts w:eastAsia="Times New Roman" w:cstheme="minorHAnsi"/>
        </w:rPr>
        <w:t>2.</w:t>
      </w:r>
      <w:r w:rsidR="0028643E">
        <w:rPr>
          <w:rFonts w:eastAsia="Times New Roman" w:cstheme="minorHAnsi"/>
        </w:rPr>
        <w:t>291.520.085</w:t>
      </w:r>
      <w:r w:rsidRPr="005D5BB4">
        <w:rPr>
          <w:rFonts w:eastAsia="Times New Roman" w:cstheme="minorHAnsi"/>
        </w:rPr>
        <w:t xml:space="preserve"> </w:t>
      </w:r>
      <w:r w:rsidRPr="005D5BB4">
        <w:rPr>
          <w:rFonts w:cstheme="minorHAnsi"/>
        </w:rPr>
        <w:t xml:space="preserve">sehingga Ekuitas entitas pada tanggal </w:t>
      </w:r>
      <w:r w:rsidR="0037340F">
        <w:rPr>
          <w:rFonts w:cstheme="minorHAnsi"/>
        </w:rPr>
        <w:t xml:space="preserve">31 Desember </w:t>
      </w:r>
      <w:r w:rsidRPr="005D5BB4">
        <w:rPr>
          <w:rFonts w:cstheme="minorHAnsi"/>
        </w:rPr>
        <w:t xml:space="preserve">2015  </w:t>
      </w:r>
      <w:r w:rsidRPr="005D5BB4">
        <w:rPr>
          <w:rFonts w:eastAsia="Times New Roman" w:cstheme="minorHAnsi"/>
        </w:rPr>
        <w:t xml:space="preserve"> </w:t>
      </w:r>
      <w:r w:rsidRPr="005D5BB4">
        <w:rPr>
          <w:rFonts w:cstheme="minorHAnsi"/>
        </w:rPr>
        <w:t xml:space="preserve"> adalah senilai </w:t>
      </w:r>
      <w:r w:rsidRPr="005D5BB4">
        <w:rPr>
          <w:rFonts w:eastAsia="Times New Roman" w:cstheme="minorHAnsi"/>
        </w:rPr>
        <w:t>Rp</w:t>
      </w:r>
      <w:r w:rsidR="005D5BB4" w:rsidRPr="005D5BB4">
        <w:rPr>
          <w:rFonts w:eastAsia="Times New Roman" w:cstheme="minorHAnsi"/>
        </w:rPr>
        <w:t xml:space="preserve">. </w:t>
      </w:r>
      <w:r w:rsidR="0028643E">
        <w:rPr>
          <w:rFonts w:eastAsia="Times New Roman" w:cstheme="minorHAnsi"/>
        </w:rPr>
        <w:t>8.296.180.836</w:t>
      </w:r>
      <w:r w:rsidR="005D5BB4">
        <w:rPr>
          <w:rFonts w:cstheme="minorHAnsi"/>
        </w:rPr>
        <w:t>.</w:t>
      </w:r>
    </w:p>
    <w:p w:rsidR="0080120B"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CATATAN ATAS LAPORAN KEUANGAN</w:t>
      </w:r>
    </w:p>
    <w:p w:rsidR="0080120B" w:rsidRDefault="00B30AB0" w:rsidP="00B30AB0">
      <w:pPr>
        <w:spacing w:after="240" w:line="360" w:lineRule="auto"/>
        <w:ind w:left="357"/>
        <w:jc w:val="both"/>
        <w:rPr>
          <w:rFonts w:cstheme="minorHAnsi"/>
        </w:rPr>
      </w:pPr>
      <w:r>
        <w:rPr>
          <w:rFonts w:cstheme="minorHAnsi"/>
        </w:rPr>
        <w:t>Catatan atas Laporan Keuangan (CaLK) menyajikan informasi tentang penjelasan atau daftar terinci atau analisis atas nilai suatu pos yang disajikan dalam Laporan Realisasi Anggaran dan Neraca. Termasuk pula dalam CaLK adalah penyajian informasi yang diharuskan dan dianjurkan oleh Standar Akuntansi Pemerintahan serta pengungkapan-pengungkapan lainnya yang diperlukan untuk penyajian yang wajar atas laporan keuangan.</w:t>
      </w:r>
    </w:p>
    <w:p w:rsidR="0080120B" w:rsidRDefault="00B30AB0" w:rsidP="00B30AB0">
      <w:pPr>
        <w:spacing w:after="240" w:line="360" w:lineRule="auto"/>
        <w:ind w:left="357"/>
        <w:jc w:val="both"/>
        <w:rPr>
          <w:rFonts w:cstheme="minorHAnsi"/>
        </w:rPr>
      </w:pPr>
      <w:r>
        <w:rPr>
          <w:rFonts w:cstheme="minorHAnsi"/>
        </w:rPr>
        <w:t xml:space="preserve">Dalam penyajian Laporan Realisasi Anggaran untuk periode yang berakhir sampai dengan tanggal </w:t>
      </w:r>
      <w:r w:rsidR="0037340F">
        <w:rPr>
          <w:rFonts w:cstheme="minorHAnsi"/>
        </w:rPr>
        <w:t xml:space="preserve">31 Desember </w:t>
      </w:r>
      <w:r>
        <w:rPr>
          <w:rFonts w:cstheme="minorHAnsi"/>
        </w:rPr>
        <w:t xml:space="preserve">2015, Pendapatan Negara dan Hibah dan Belanja Negara diakui berdasarkan basis kas, yaitu diakui pada saat kas diterima atau dikeluarkan dari rekening kas negara. Sedangkan Neraca, Laporan Operasional, dan Laporan Perubahan Ekuitas untuk periode yang berakhir sampai dengan tanggal </w:t>
      </w:r>
      <w:r w:rsidR="0037340F">
        <w:rPr>
          <w:rFonts w:cstheme="minorHAnsi"/>
        </w:rPr>
        <w:t xml:space="preserve">31 Desember </w:t>
      </w:r>
      <w:r>
        <w:rPr>
          <w:rFonts w:cstheme="minorHAnsi"/>
        </w:rPr>
        <w:t>2015  disusun dan disajikan dengan basis akrual.</w:t>
      </w:r>
    </w:p>
    <w:p w:rsidR="0080120B" w:rsidRDefault="00B30AB0" w:rsidP="00B30AB0">
      <w:pPr>
        <w:spacing w:after="240" w:line="360" w:lineRule="auto"/>
        <w:ind w:left="357"/>
        <w:jc w:val="both"/>
        <w:rPr>
          <w:rFonts w:cstheme="minorHAnsi"/>
        </w:rPr>
      </w:pPr>
      <w:r>
        <w:rPr>
          <w:rFonts w:cstheme="minorHAnsi"/>
        </w:rPr>
        <w:lastRenderedPageBreak/>
        <w:t xml:space="preserve">Dalam penyajian Neraca untuk periode per </w:t>
      </w:r>
      <w:r w:rsidR="0037340F">
        <w:rPr>
          <w:rFonts w:cstheme="minorHAnsi"/>
        </w:rPr>
        <w:t xml:space="preserve">31 Desember </w:t>
      </w:r>
      <w:r w:rsidR="002931A4">
        <w:rPr>
          <w:rFonts w:cstheme="minorHAnsi"/>
        </w:rPr>
        <w:t>2015</w:t>
      </w:r>
      <w:r>
        <w:rPr>
          <w:rFonts w:cstheme="minorHAnsi"/>
        </w:rPr>
        <w:t>, nilai Aset, Kewajiban, dan Ekuitas Dana diakui berdasarkan basis akrual, yaitu diakui pada saat diperolehnya hak atas dan timbulnya kewajiban tanpa memperhatikan saat kas atau setara kas diterima atau dikeluarkan dari rekening kas negara.</w:t>
      </w:r>
    </w:p>
    <w:p w:rsidR="0080120B" w:rsidRDefault="0080120B" w:rsidP="00A162CA">
      <w:pPr>
        <w:spacing w:after="240" w:line="360" w:lineRule="auto"/>
        <w:ind w:left="357"/>
        <w:jc w:val="both"/>
      </w:pPr>
    </w:p>
    <w:p w:rsidR="0080120B" w:rsidRDefault="0080120B" w:rsidP="009F4F12">
      <w:pPr>
        <w:tabs>
          <w:tab w:val="left" w:pos="3331"/>
        </w:tabs>
        <w:sectPr w:rsidR="0080120B" w:rsidSect="00144639">
          <w:headerReference w:type="even" r:id="rId28"/>
          <w:headerReference w:type="default" r:id="rId29"/>
          <w:footerReference w:type="even" r:id="rId30"/>
          <w:footerReference w:type="default" r:id="rId31"/>
          <w:headerReference w:type="first" r:id="rId32"/>
          <w:footerReference w:type="first" r:id="rId33"/>
          <w:pgSz w:w="11907" w:h="16839" w:code="9"/>
          <w:pgMar w:top="1440" w:right="1440" w:bottom="1440" w:left="1440" w:header="708" w:footer="708" w:gutter="0"/>
          <w:cols w:space="708"/>
          <w:docGrid w:linePitch="360"/>
        </w:sectPr>
      </w:pPr>
    </w:p>
    <w:p w:rsidR="0080120B" w:rsidRDefault="0003372F" w:rsidP="00E636E0">
      <w:pPr>
        <w:spacing w:line="360" w:lineRule="auto"/>
        <w:jc w:val="both"/>
        <w:rPr>
          <w:sz w:val="24"/>
          <w:szCs w:val="24"/>
        </w:rPr>
      </w:pPr>
      <w:r w:rsidRPr="0003372F">
        <w:rPr>
          <w:rFonts w:cstheme="minorHAnsi"/>
          <w:sz w:val="24"/>
          <w:szCs w:val="24"/>
        </w:rPr>
        <w:lastRenderedPageBreak/>
        <w:pict>
          <v:rect id="Rectangle 23" o:spid="_x0000_s1040" style="position:absolute;left:0;text-align:left;margin-left:234.4pt;margin-top:100.05pt;width:409.6pt;height:43.65pt;z-index:2516797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CjKAMAAM8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" o:allowincell="f" fillcolor="#4f81bd [3204]" stroked="f">
            <v:shadow type="perspective" color="#9bbb59 [3206]" origin="-.5,-.5" offset="-6pt,-6pt" matrix=".75,,,.75"/>
            <v:textbox style="mso-next-textbox:#Rectangle 23" inset="21.6pt,0,1in,0">
              <w:txbxContent>
                <w:p w:rsidR="00C276AD" w:rsidRDefault="00C276AD"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w:r>
    </w:p>
    <w:p w:rsidR="0080120B" w:rsidRDefault="0080120B" w:rsidP="00E636E0">
      <w:pPr>
        <w:rPr>
          <w:sz w:val="24"/>
          <w:szCs w:val="24"/>
        </w:rPr>
      </w:pPr>
    </w:p>
    <w:p w:rsidR="0080120B" w:rsidRDefault="0080120B" w:rsidP="00E636E0">
      <w:pPr>
        <w:rPr>
          <w:sz w:val="24"/>
          <w:szCs w:val="24"/>
        </w:rPr>
      </w:pPr>
    </w:p>
    <w:p w:rsidR="0080120B" w:rsidRDefault="0080120B" w:rsidP="00E636E0">
      <w:pPr>
        <w:rPr>
          <w:sz w:val="24"/>
          <w:szCs w:val="24"/>
        </w:rPr>
      </w:pPr>
    </w:p>
    <w:p w:rsidR="0080120B" w:rsidRDefault="0080120B" w:rsidP="00E636E0">
      <w:pPr>
        <w:rPr>
          <w:sz w:val="24"/>
          <w:szCs w:val="24"/>
        </w:rPr>
      </w:pPr>
    </w:p>
    <w:p w:rsidR="0080120B" w:rsidRDefault="0080120B" w:rsidP="00E636E0">
      <w:pPr>
        <w:rPr>
          <w:sz w:val="24"/>
          <w:szCs w:val="24"/>
        </w:rPr>
      </w:pPr>
    </w:p>
    <w:p w:rsidR="0080120B" w:rsidRDefault="00E636E0" w:rsidP="00E636E0">
      <w:pPr>
        <w:tabs>
          <w:tab w:val="left" w:pos="8490"/>
        </w:tabs>
        <w:rPr>
          <w:sz w:val="24"/>
          <w:szCs w:val="24"/>
        </w:rPr>
      </w:pPr>
      <w:r>
        <w:rPr>
          <w:sz w:val="24"/>
          <w:szCs w:val="24"/>
        </w:rPr>
        <w:tab/>
      </w:r>
    </w:p>
    <w:p w:rsidR="0080120B" w:rsidRDefault="0080120B" w:rsidP="009F4F12">
      <w:pPr>
        <w:tabs>
          <w:tab w:val="left" w:pos="3331"/>
        </w:tabs>
        <w:sectPr w:rsidR="0080120B" w:rsidSect="00CC05BB">
          <w:headerReference w:type="default" r:id="rId34"/>
          <w:footerReference w:type="default" r:id="rId35"/>
          <w:pgSz w:w="11907" w:h="16839" w:code="9"/>
          <w:pgMar w:top="1440" w:right="1440" w:bottom="1440" w:left="1440" w:header="708" w:footer="708" w:gutter="0"/>
          <w:cols w:space="708"/>
          <w:docGrid w:linePitch="360"/>
        </w:sectPr>
      </w:pPr>
    </w:p>
    <w:p w:rsidR="0080120B" w:rsidRDefault="00E636E0" w:rsidP="00E636E0">
      <w:pPr>
        <w:pStyle w:val="Heading1"/>
      </w:pPr>
      <w:bookmarkStart w:id="13" w:name="_Toc424108677"/>
      <w:bookmarkStart w:id="14" w:name="_Toc435705760"/>
      <w:r>
        <w:lastRenderedPageBreak/>
        <w:t>I. Laporan Realisasi Anggaran</w:t>
      </w:r>
      <w:bookmarkEnd w:id="13"/>
      <w:bookmarkEnd w:id="14"/>
    </w:p>
    <w:p w:rsidR="0080120B" w:rsidRDefault="0080120B" w:rsidP="00E636E0">
      <w:pPr>
        <w:tabs>
          <w:tab w:val="left" w:pos="2612"/>
          <w:tab w:val="center" w:pos="4680"/>
          <w:tab w:val="left" w:pos="6495"/>
        </w:tabs>
        <w:spacing w:before="120" w:after="240"/>
        <w:contextualSpacing/>
        <w:rPr>
          <w:rFonts w:asciiTheme="majorHAnsi" w:hAnsiTheme="majorHAnsi" w:cs="Arial"/>
          <w:b/>
          <w:color w:val="4F81BD" w:themeColor="accent1"/>
          <w:sz w:val="32"/>
          <w:szCs w:val="32"/>
        </w:rPr>
      </w:pPr>
    </w:p>
    <w:p w:rsidR="0080120B" w:rsidRDefault="00E636E0" w:rsidP="00E636E0">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PENGADILAN MILITER III - 13 MADIUN</w:t>
      </w:r>
    </w:p>
    <w:p w:rsidR="0080120B"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LAPORAN REALISASI ANGGARAN </w:t>
      </w:r>
    </w:p>
    <w:p w:rsidR="0080120B"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UNTUK PERIODE YANG BERAKHIR </w:t>
      </w:r>
      <w:r w:rsidR="0037340F">
        <w:rPr>
          <w:rFonts w:asciiTheme="majorHAnsi" w:hAnsiTheme="majorHAnsi" w:cs="Arial"/>
          <w:b/>
          <w:color w:val="0F243E" w:themeColor="text2" w:themeShade="80"/>
          <w:sz w:val="24"/>
          <w:szCs w:val="24"/>
        </w:rPr>
        <w:t xml:space="preserve">31 Desember </w:t>
      </w:r>
      <w:r>
        <w:rPr>
          <w:rFonts w:asciiTheme="majorHAnsi" w:hAnsiTheme="majorHAnsi" w:cs="Arial"/>
          <w:b/>
          <w:color w:val="0F243E" w:themeColor="text2" w:themeShade="80"/>
          <w:sz w:val="24"/>
          <w:szCs w:val="24"/>
        </w:rPr>
        <w:t xml:space="preserve">2015  DAN 2014 </w:t>
      </w:r>
    </w:p>
    <w:p w:rsidR="0080120B" w:rsidRDefault="00E636E0" w:rsidP="00E636E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 dalam satuan Rupiah</w:t>
      </w:r>
      <w:r>
        <w:rPr>
          <w:rFonts w:asciiTheme="majorHAnsi" w:hAnsiTheme="majorHAnsi" w:cs="Arial"/>
          <w:b/>
          <w:color w:val="0F243E" w:themeColor="text2" w:themeShade="80"/>
          <w:sz w:val="20"/>
          <w:szCs w:val="20"/>
        </w:rPr>
        <w:t>)</w:t>
      </w:r>
    </w:p>
    <w:p w:rsidR="0080120B" w:rsidRDefault="0080120B" w:rsidP="00E636E0">
      <w:pPr>
        <w:spacing w:before="120" w:after="240"/>
        <w:contextualSpacing/>
        <w:jc w:val="center"/>
        <w:rPr>
          <w:rFonts w:asciiTheme="majorHAnsi" w:hAnsiTheme="majorHAnsi" w:cs="Arial"/>
          <w:b/>
          <w:color w:val="4F81BD" w:themeColor="accent1"/>
          <w:sz w:val="20"/>
          <w:szCs w:val="20"/>
        </w:rPr>
      </w:pPr>
    </w:p>
    <w:tbl>
      <w:tblPr>
        <w:tblStyle w:val="ColorfulList-Accent5"/>
        <w:tblW w:w="9648" w:type="dxa"/>
        <w:tblLayout w:type="fixed"/>
        <w:tblCellMar>
          <w:top w:w="142" w:type="dxa"/>
          <w:bottom w:w="142" w:type="dxa"/>
        </w:tblCellMar>
        <w:tblLook w:val="04A0"/>
      </w:tblPr>
      <w:tblGrid>
        <w:gridCol w:w="391"/>
        <w:gridCol w:w="2170"/>
        <w:gridCol w:w="950"/>
        <w:gridCol w:w="1727"/>
        <w:gridCol w:w="1800"/>
        <w:gridCol w:w="810"/>
        <w:gridCol w:w="1800"/>
      </w:tblGrid>
      <w:tr w:rsidR="0080120B" w:rsidTr="0080120B">
        <w:trPr>
          <w:cnfStyle w:val="100000000000"/>
        </w:trPr>
        <w:tc>
          <w:tcPr>
            <w:cnfStyle w:val="001000000000"/>
            <w:tcW w:w="391" w:type="dxa"/>
            <w:vMerge w:val="restart"/>
            <w:tcBorders>
              <w:top w:val="single" w:sz="4" w:space="0" w:color="auto"/>
              <w:left w:val="single" w:sz="4" w:space="0" w:color="auto"/>
              <w:right w:val="single" w:sz="4" w:space="0" w:color="auto"/>
            </w:tcBorders>
          </w:tcPr>
          <w:p w:rsidR="0080120B" w:rsidRDefault="0080120B" w:rsidP="00144639">
            <w:pPr>
              <w:spacing w:line="360" w:lineRule="auto"/>
              <w:ind w:left="-2109" w:firstLine="2109"/>
              <w:jc w:val="center"/>
              <w:rPr>
                <w:rFonts w:cstheme="minorHAnsi"/>
                <w:b w:val="0"/>
                <w:bCs w:val="0"/>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tcPr>
          <w:p w:rsidR="0080120B" w:rsidRDefault="00D93D1C" w:rsidP="00144639">
            <w:pPr>
              <w:spacing w:line="360" w:lineRule="auto"/>
              <w:ind w:left="-2109" w:firstLine="2109"/>
              <w:jc w:val="center"/>
              <w:cnfStyle w:val="100000000000"/>
              <w:rPr>
                <w:rFonts w:cstheme="minorHAnsi"/>
                <w:bCs w:val="0"/>
                <w:sz w:val="18"/>
                <w:szCs w:val="18"/>
              </w:rPr>
            </w:pPr>
            <w:r>
              <w:rPr>
                <w:rFonts w:cstheme="minorHAnsi"/>
                <w:bCs w:val="0"/>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tcPr>
          <w:p w:rsidR="0080120B" w:rsidRDefault="00D93D1C" w:rsidP="00144639">
            <w:pPr>
              <w:tabs>
                <w:tab w:val="left" w:pos="1335"/>
              </w:tabs>
              <w:spacing w:line="360" w:lineRule="auto"/>
              <w:ind w:left="-2109" w:firstLine="2109"/>
              <w:jc w:val="center"/>
              <w:cnfStyle w:val="100000000000"/>
              <w:rPr>
                <w:rFonts w:cstheme="minorHAnsi"/>
                <w:bCs w:val="0"/>
                <w:sz w:val="18"/>
                <w:szCs w:val="18"/>
              </w:rPr>
            </w:pPr>
            <w:r>
              <w:rPr>
                <w:rFonts w:cstheme="minorHAnsi"/>
                <w:bCs w:val="0"/>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tcPr>
          <w:p w:rsidR="0080120B" w:rsidRDefault="00D93D1C" w:rsidP="00144639">
            <w:pPr>
              <w:spacing w:line="360" w:lineRule="auto"/>
              <w:ind w:left="-2109" w:firstLine="2109"/>
              <w:jc w:val="center"/>
              <w:cnfStyle w:val="100000000000"/>
              <w:rPr>
                <w:rFonts w:cstheme="minorHAnsi"/>
                <w:bCs w:val="0"/>
                <w:sz w:val="18"/>
                <w:szCs w:val="18"/>
              </w:rPr>
            </w:pPr>
            <w:r>
              <w:rPr>
                <w:rFonts w:cstheme="minorHAnsi"/>
                <w:bCs w:val="0"/>
                <w:sz w:val="18"/>
                <w:szCs w:val="18"/>
              </w:rPr>
              <w:t>TA 2015</w:t>
            </w:r>
          </w:p>
        </w:tc>
        <w:tc>
          <w:tcPr>
            <w:tcW w:w="1800" w:type="dxa"/>
            <w:tcBorders>
              <w:top w:val="single" w:sz="4" w:space="0" w:color="auto"/>
              <w:left w:val="single" w:sz="4" w:space="0" w:color="auto"/>
              <w:bottom w:val="single" w:sz="4" w:space="0" w:color="auto"/>
              <w:right w:val="single" w:sz="4" w:space="0" w:color="auto"/>
            </w:tcBorders>
          </w:tcPr>
          <w:p w:rsidR="0080120B" w:rsidRDefault="00D93D1C" w:rsidP="00675983">
            <w:pPr>
              <w:spacing w:line="360" w:lineRule="auto"/>
              <w:ind w:left="-2109" w:firstLine="2109"/>
              <w:jc w:val="center"/>
              <w:cnfStyle w:val="100000000000"/>
              <w:rPr>
                <w:rFonts w:cstheme="minorHAnsi"/>
                <w:bCs w:val="0"/>
                <w:sz w:val="18"/>
                <w:szCs w:val="18"/>
              </w:rPr>
            </w:pPr>
            <w:r>
              <w:rPr>
                <w:rFonts w:cstheme="minorHAnsi"/>
                <w:bCs w:val="0"/>
                <w:sz w:val="18"/>
                <w:szCs w:val="18"/>
              </w:rPr>
              <w:t xml:space="preserve">TA  2014 </w:t>
            </w:r>
          </w:p>
        </w:tc>
      </w:tr>
      <w:tr w:rsidR="0080120B" w:rsidTr="0080120B">
        <w:trPr>
          <w:cnfStyle w:val="000000100000"/>
        </w:trPr>
        <w:tc>
          <w:tcPr>
            <w:cnfStyle w:val="001000000000"/>
            <w:tcW w:w="391" w:type="dxa"/>
            <w:vMerge/>
            <w:tcBorders>
              <w:left w:val="single" w:sz="4" w:space="0" w:color="auto"/>
              <w:bottom w:val="single" w:sz="4" w:space="0" w:color="auto"/>
              <w:right w:val="single" w:sz="4" w:space="0" w:color="auto"/>
            </w:tcBorders>
            <w:shd w:val="clear" w:color="auto" w:fill="1F497D" w:themeFill="text2"/>
          </w:tcPr>
          <w:p w:rsidR="0080120B" w:rsidRDefault="0080120B" w:rsidP="00144639">
            <w:pPr>
              <w:spacing w:line="360" w:lineRule="auto"/>
              <w:jc w:val="center"/>
              <w:rPr>
                <w:rFonts w:cstheme="minorHAnsi"/>
                <w:b w:val="0"/>
                <w:bCs w:val="0"/>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rsidR="0080120B" w:rsidRDefault="0080120B" w:rsidP="00144639">
            <w:pPr>
              <w:spacing w:line="360" w:lineRule="auto"/>
              <w:jc w:val="center"/>
              <w:cnfStyle w:val="000000100000"/>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rsidR="0080120B" w:rsidRDefault="0080120B" w:rsidP="00144639">
            <w:pPr>
              <w:spacing w:line="360" w:lineRule="auto"/>
              <w:jc w:val="center"/>
              <w:cnfStyle w:val="000000100000"/>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rsidR="0080120B" w:rsidRDefault="00D93D1C" w:rsidP="00675983">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80120B"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rsidR="0080120B"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80120B"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Realisasi</w:t>
            </w:r>
          </w:p>
        </w:tc>
      </w:tr>
      <w:tr w:rsidR="0080120B" w:rsidTr="0080120B">
        <w:trPr>
          <w:cnfStyle w:val="000000010000"/>
        </w:trPr>
        <w:tc>
          <w:tcPr>
            <w:cnfStyle w:val="001000000000"/>
            <w:tcW w:w="391" w:type="dxa"/>
            <w:tcBorders>
              <w:top w:val="single" w:sz="4" w:space="0" w:color="auto"/>
            </w:tcBorders>
          </w:tcPr>
          <w:p w:rsidR="0080120B" w:rsidRDefault="00B63DDD" w:rsidP="00144639">
            <w:pPr>
              <w:spacing w:line="360" w:lineRule="auto"/>
              <w:rPr>
                <w:rFonts w:cstheme="minorHAnsi"/>
                <w:sz w:val="18"/>
                <w:szCs w:val="18"/>
              </w:rPr>
            </w:pPr>
            <w:r>
              <w:rPr>
                <w:rFonts w:cstheme="minorHAnsi"/>
                <w:sz w:val="18"/>
                <w:szCs w:val="18"/>
              </w:rPr>
              <w:t>A.</w:t>
            </w:r>
          </w:p>
        </w:tc>
        <w:tc>
          <w:tcPr>
            <w:tcW w:w="2170" w:type="dxa"/>
            <w:tcBorders>
              <w:top w:val="single" w:sz="4" w:space="0" w:color="auto"/>
            </w:tcBorders>
          </w:tcPr>
          <w:p w:rsidR="0080120B" w:rsidRDefault="00B63DDD" w:rsidP="00144639">
            <w:pPr>
              <w:spacing w:line="360" w:lineRule="auto"/>
              <w:cnfStyle w:val="000000010000"/>
              <w:rPr>
                <w:rFonts w:cstheme="minorHAnsi"/>
                <w:b/>
                <w:sz w:val="18"/>
                <w:szCs w:val="18"/>
              </w:rPr>
            </w:pPr>
            <w:r>
              <w:rPr>
                <w:rFonts w:cstheme="minorHAnsi"/>
                <w:b/>
                <w:sz w:val="18"/>
                <w:szCs w:val="18"/>
              </w:rPr>
              <w:t>Pendapatan Negara dan Hibah</w:t>
            </w:r>
          </w:p>
        </w:tc>
        <w:tc>
          <w:tcPr>
            <w:tcW w:w="950" w:type="dxa"/>
            <w:tcBorders>
              <w:top w:val="single" w:sz="4" w:space="0" w:color="auto"/>
            </w:tcBorders>
          </w:tcPr>
          <w:p w:rsidR="0080120B" w:rsidRDefault="00B63DDD" w:rsidP="00144639">
            <w:pPr>
              <w:spacing w:line="360" w:lineRule="auto"/>
              <w:cnfStyle w:val="000000010000"/>
              <w:rPr>
                <w:rFonts w:cstheme="minorHAnsi"/>
                <w:b/>
                <w:sz w:val="18"/>
                <w:szCs w:val="18"/>
              </w:rPr>
            </w:pPr>
            <w:r>
              <w:rPr>
                <w:rFonts w:cstheme="minorHAnsi"/>
                <w:b/>
                <w:sz w:val="18"/>
                <w:szCs w:val="18"/>
              </w:rPr>
              <w:t>B.1</w:t>
            </w:r>
          </w:p>
        </w:tc>
        <w:tc>
          <w:tcPr>
            <w:tcW w:w="1727" w:type="dxa"/>
            <w:tcBorders>
              <w:top w:val="single" w:sz="4" w:space="0" w:color="auto"/>
            </w:tcBorders>
          </w:tcPr>
          <w:p w:rsidR="0080120B" w:rsidRDefault="0080120B" w:rsidP="00144639">
            <w:pPr>
              <w:ind w:left="-103" w:right="9"/>
              <w:jc w:val="right"/>
              <w:cnfStyle w:val="000000010000"/>
              <w:rPr>
                <w:rFonts w:cs="Arial"/>
                <w:b/>
                <w:sz w:val="18"/>
                <w:szCs w:val="18"/>
              </w:rPr>
            </w:pPr>
          </w:p>
        </w:tc>
        <w:tc>
          <w:tcPr>
            <w:tcW w:w="1800" w:type="dxa"/>
            <w:tcBorders>
              <w:top w:val="single" w:sz="4" w:space="0" w:color="auto"/>
            </w:tcBorders>
          </w:tcPr>
          <w:p w:rsidR="0080120B" w:rsidRDefault="0080120B" w:rsidP="00144639">
            <w:pPr>
              <w:ind w:left="-84"/>
              <w:jc w:val="right"/>
              <w:cnfStyle w:val="000000010000"/>
              <w:rPr>
                <w:rFonts w:cs="Arial"/>
                <w:b/>
                <w:sz w:val="18"/>
                <w:szCs w:val="18"/>
              </w:rPr>
            </w:pPr>
          </w:p>
        </w:tc>
        <w:tc>
          <w:tcPr>
            <w:tcW w:w="810" w:type="dxa"/>
            <w:tcBorders>
              <w:top w:val="single" w:sz="4" w:space="0" w:color="auto"/>
            </w:tcBorders>
          </w:tcPr>
          <w:p w:rsidR="0080120B" w:rsidRDefault="0080120B" w:rsidP="00144639">
            <w:pPr>
              <w:ind w:left="-64"/>
              <w:jc w:val="right"/>
              <w:cnfStyle w:val="000000010000"/>
              <w:rPr>
                <w:rFonts w:cs="Arial"/>
                <w:b/>
                <w:sz w:val="18"/>
                <w:szCs w:val="18"/>
              </w:rPr>
            </w:pPr>
          </w:p>
        </w:tc>
        <w:tc>
          <w:tcPr>
            <w:tcW w:w="1800" w:type="dxa"/>
            <w:tcBorders>
              <w:top w:val="single" w:sz="4" w:space="0" w:color="auto"/>
            </w:tcBorders>
          </w:tcPr>
          <w:p w:rsidR="0080120B" w:rsidRDefault="0080120B" w:rsidP="00144639">
            <w:pPr>
              <w:jc w:val="right"/>
              <w:cnfStyle w:val="000000010000"/>
              <w:rPr>
                <w:rFonts w:cs="Arial"/>
                <w:b/>
                <w:sz w:val="18"/>
                <w:szCs w:val="18"/>
              </w:rPr>
            </w:pPr>
          </w:p>
        </w:tc>
      </w:tr>
      <w:tr w:rsidR="0080120B" w:rsidTr="0080120B">
        <w:trPr>
          <w:cnfStyle w:val="000000100000"/>
        </w:trPr>
        <w:tc>
          <w:tcPr>
            <w:cnfStyle w:val="001000000000"/>
            <w:tcW w:w="391" w:type="dxa"/>
          </w:tcPr>
          <w:p w:rsidR="0080120B" w:rsidRDefault="00E636E0" w:rsidP="00144639">
            <w:pPr>
              <w:spacing w:line="360" w:lineRule="auto"/>
              <w:rPr>
                <w:rFonts w:cstheme="minorHAnsi"/>
                <w:sz w:val="18"/>
                <w:szCs w:val="18"/>
              </w:rPr>
            </w:pPr>
            <w:r>
              <w:rPr>
                <w:rFonts w:cstheme="minorHAnsi"/>
                <w:sz w:val="18"/>
                <w:szCs w:val="18"/>
              </w:rPr>
              <w:t>1.</w:t>
            </w:r>
          </w:p>
        </w:tc>
        <w:tc>
          <w:tcPr>
            <w:tcW w:w="2170" w:type="dxa"/>
          </w:tcPr>
          <w:p w:rsidR="0080120B" w:rsidRDefault="00E636E0" w:rsidP="00144639">
            <w:pPr>
              <w:spacing w:line="360" w:lineRule="auto"/>
              <w:cnfStyle w:val="000000100000"/>
              <w:rPr>
                <w:rFonts w:cstheme="minorHAnsi"/>
                <w:b/>
                <w:sz w:val="18"/>
                <w:szCs w:val="18"/>
              </w:rPr>
            </w:pPr>
            <w:r>
              <w:rPr>
                <w:rFonts w:cstheme="minorHAnsi"/>
                <w:b/>
                <w:sz w:val="18"/>
                <w:szCs w:val="18"/>
              </w:rPr>
              <w:t>Penerimaan Negara Bukan Pajak</w:t>
            </w:r>
          </w:p>
        </w:tc>
        <w:tc>
          <w:tcPr>
            <w:tcW w:w="950" w:type="dxa"/>
          </w:tcPr>
          <w:p w:rsidR="0080120B" w:rsidRDefault="00E636E0" w:rsidP="00144639">
            <w:pPr>
              <w:spacing w:line="360" w:lineRule="auto"/>
              <w:cnfStyle w:val="000000100000"/>
              <w:rPr>
                <w:rFonts w:cstheme="minorHAnsi"/>
                <w:b/>
                <w:sz w:val="18"/>
                <w:szCs w:val="18"/>
              </w:rPr>
            </w:pPr>
            <w:r>
              <w:rPr>
                <w:rFonts w:cstheme="minorHAnsi"/>
                <w:b/>
                <w:sz w:val="18"/>
                <w:szCs w:val="18"/>
              </w:rPr>
              <w:t>B.1.1</w:t>
            </w:r>
          </w:p>
        </w:tc>
        <w:tc>
          <w:tcPr>
            <w:tcW w:w="1727" w:type="dxa"/>
          </w:tcPr>
          <w:p w:rsidR="0080120B" w:rsidRDefault="00E636E0" w:rsidP="00144639">
            <w:pPr>
              <w:ind w:left="-103" w:right="9"/>
              <w:jc w:val="right"/>
              <w:cnfStyle w:val="000000100000"/>
              <w:rPr>
                <w:rFonts w:cs="Arial"/>
                <w:b/>
                <w:sz w:val="18"/>
                <w:szCs w:val="18"/>
              </w:rPr>
            </w:pPr>
            <w:r>
              <w:rPr>
                <w:rFonts w:cs="Arial"/>
                <w:b/>
                <w:sz w:val="18"/>
                <w:szCs w:val="18"/>
              </w:rPr>
              <w:t>0</w:t>
            </w:r>
          </w:p>
        </w:tc>
        <w:tc>
          <w:tcPr>
            <w:tcW w:w="1800" w:type="dxa"/>
          </w:tcPr>
          <w:p w:rsidR="0080120B" w:rsidRDefault="00E636E0" w:rsidP="00144639">
            <w:pPr>
              <w:ind w:left="-84"/>
              <w:jc w:val="right"/>
              <w:cnfStyle w:val="000000100000"/>
              <w:rPr>
                <w:rFonts w:cs="Arial"/>
                <w:b/>
                <w:sz w:val="18"/>
                <w:szCs w:val="18"/>
              </w:rPr>
            </w:pPr>
            <w:r>
              <w:rPr>
                <w:rFonts w:cs="Arial"/>
                <w:b/>
                <w:sz w:val="18"/>
                <w:szCs w:val="18"/>
              </w:rPr>
              <w:t>740.000</w:t>
            </w:r>
          </w:p>
        </w:tc>
        <w:tc>
          <w:tcPr>
            <w:tcW w:w="810" w:type="dxa"/>
          </w:tcPr>
          <w:p w:rsidR="0080120B" w:rsidRDefault="00E636E0" w:rsidP="00144639">
            <w:pPr>
              <w:ind w:left="-64"/>
              <w:jc w:val="right"/>
              <w:cnfStyle w:val="000000100000"/>
              <w:rPr>
                <w:rFonts w:cs="Arial"/>
                <w:b/>
                <w:sz w:val="18"/>
                <w:szCs w:val="18"/>
              </w:rPr>
            </w:pPr>
            <w:r>
              <w:rPr>
                <w:rFonts w:cs="Arial"/>
                <w:b/>
                <w:sz w:val="18"/>
                <w:szCs w:val="18"/>
              </w:rPr>
              <w:t>0,00</w:t>
            </w:r>
          </w:p>
        </w:tc>
        <w:tc>
          <w:tcPr>
            <w:tcW w:w="1800" w:type="dxa"/>
          </w:tcPr>
          <w:p w:rsidR="0080120B" w:rsidRDefault="00E636E0" w:rsidP="00144639">
            <w:pPr>
              <w:jc w:val="right"/>
              <w:cnfStyle w:val="000000100000"/>
              <w:rPr>
                <w:rFonts w:cs="Arial"/>
                <w:b/>
                <w:sz w:val="18"/>
                <w:szCs w:val="18"/>
              </w:rPr>
            </w:pPr>
            <w:r>
              <w:rPr>
                <w:rFonts w:cs="Arial"/>
                <w:b/>
                <w:sz w:val="18"/>
                <w:szCs w:val="18"/>
              </w:rPr>
              <w:t>20.000.000</w:t>
            </w:r>
          </w:p>
        </w:tc>
      </w:tr>
      <w:tr w:rsidR="0080120B" w:rsidTr="0080120B">
        <w:trPr>
          <w:cnfStyle w:val="000000010000"/>
        </w:trPr>
        <w:tc>
          <w:tcPr>
            <w:cnfStyle w:val="001000000000"/>
            <w:tcW w:w="391" w:type="dxa"/>
            <w:shd w:val="clear" w:color="auto" w:fill="E5B8B7" w:themeFill="accent2" w:themeFillTint="66"/>
          </w:tcPr>
          <w:p w:rsidR="0080120B" w:rsidRDefault="0080120B" w:rsidP="00144639">
            <w:pPr>
              <w:spacing w:line="360" w:lineRule="auto"/>
              <w:rPr>
                <w:rFonts w:cstheme="minorHAnsi"/>
                <w:sz w:val="18"/>
                <w:szCs w:val="18"/>
              </w:rPr>
            </w:pPr>
          </w:p>
        </w:tc>
        <w:tc>
          <w:tcPr>
            <w:tcW w:w="2170" w:type="dxa"/>
            <w:shd w:val="clear" w:color="auto" w:fill="E5B8B7" w:themeFill="accent2" w:themeFillTint="66"/>
          </w:tcPr>
          <w:p w:rsidR="0080120B" w:rsidRDefault="00E636E0" w:rsidP="00144639">
            <w:pPr>
              <w:spacing w:line="360" w:lineRule="auto"/>
              <w:cnfStyle w:val="000000010000"/>
              <w:rPr>
                <w:rFonts w:cstheme="minorHAnsi"/>
                <w:b/>
                <w:sz w:val="18"/>
                <w:szCs w:val="18"/>
              </w:rPr>
            </w:pPr>
            <w:r>
              <w:rPr>
                <w:rFonts w:cstheme="minorHAnsi"/>
                <w:b/>
                <w:sz w:val="18"/>
                <w:szCs w:val="18"/>
              </w:rPr>
              <w:t>Jumlah Pendapatan Negara dan Hibah</w:t>
            </w:r>
          </w:p>
        </w:tc>
        <w:tc>
          <w:tcPr>
            <w:tcW w:w="950" w:type="dxa"/>
            <w:shd w:val="clear" w:color="auto" w:fill="E5B8B7" w:themeFill="accent2" w:themeFillTint="66"/>
          </w:tcPr>
          <w:p w:rsidR="0080120B" w:rsidRDefault="0080120B" w:rsidP="00144639">
            <w:pPr>
              <w:spacing w:line="360" w:lineRule="auto"/>
              <w:cnfStyle w:val="000000010000"/>
              <w:rPr>
                <w:rFonts w:cstheme="minorHAnsi"/>
                <w:b/>
                <w:sz w:val="18"/>
                <w:szCs w:val="18"/>
              </w:rPr>
            </w:pPr>
          </w:p>
        </w:tc>
        <w:tc>
          <w:tcPr>
            <w:tcW w:w="1727" w:type="dxa"/>
            <w:shd w:val="clear" w:color="auto" w:fill="E5B8B7" w:themeFill="accent2" w:themeFillTint="66"/>
          </w:tcPr>
          <w:p w:rsidR="0080120B" w:rsidRDefault="00E636E0" w:rsidP="00144639">
            <w:pPr>
              <w:ind w:left="-103" w:right="9"/>
              <w:jc w:val="right"/>
              <w:cnfStyle w:val="000000010000"/>
              <w:rPr>
                <w:rFonts w:cs="Arial"/>
                <w:b/>
                <w:sz w:val="18"/>
                <w:szCs w:val="18"/>
              </w:rPr>
            </w:pPr>
            <w:r>
              <w:rPr>
                <w:rFonts w:cs="Arial"/>
                <w:b/>
                <w:sz w:val="18"/>
                <w:szCs w:val="18"/>
              </w:rPr>
              <w:t>0</w:t>
            </w:r>
          </w:p>
        </w:tc>
        <w:tc>
          <w:tcPr>
            <w:tcW w:w="1800" w:type="dxa"/>
            <w:shd w:val="clear" w:color="auto" w:fill="E5B8B7" w:themeFill="accent2" w:themeFillTint="66"/>
          </w:tcPr>
          <w:p w:rsidR="0080120B" w:rsidRDefault="00E636E0" w:rsidP="00144639">
            <w:pPr>
              <w:ind w:left="-84"/>
              <w:jc w:val="right"/>
              <w:cnfStyle w:val="000000010000"/>
              <w:rPr>
                <w:rFonts w:cs="Arial"/>
                <w:b/>
                <w:sz w:val="18"/>
                <w:szCs w:val="18"/>
              </w:rPr>
            </w:pPr>
            <w:r>
              <w:rPr>
                <w:rFonts w:cs="Arial"/>
                <w:b/>
                <w:sz w:val="18"/>
                <w:szCs w:val="18"/>
              </w:rPr>
              <w:t>740.000</w:t>
            </w:r>
          </w:p>
        </w:tc>
        <w:tc>
          <w:tcPr>
            <w:tcW w:w="810" w:type="dxa"/>
            <w:shd w:val="clear" w:color="auto" w:fill="E5B8B7" w:themeFill="accent2" w:themeFillTint="66"/>
          </w:tcPr>
          <w:p w:rsidR="0080120B" w:rsidRDefault="00E636E0" w:rsidP="00144639">
            <w:pPr>
              <w:ind w:left="-64"/>
              <w:jc w:val="right"/>
              <w:cnfStyle w:val="000000010000"/>
              <w:rPr>
                <w:rFonts w:cs="Arial"/>
                <w:b/>
                <w:sz w:val="18"/>
                <w:szCs w:val="18"/>
              </w:rPr>
            </w:pPr>
            <w:r>
              <w:rPr>
                <w:rFonts w:cs="Arial"/>
                <w:b/>
                <w:sz w:val="18"/>
                <w:szCs w:val="18"/>
              </w:rPr>
              <w:t>0,00</w:t>
            </w:r>
          </w:p>
        </w:tc>
        <w:tc>
          <w:tcPr>
            <w:tcW w:w="1800" w:type="dxa"/>
            <w:shd w:val="clear" w:color="auto" w:fill="E5B8B7" w:themeFill="accent2" w:themeFillTint="66"/>
          </w:tcPr>
          <w:p w:rsidR="0080120B" w:rsidRDefault="00E636E0" w:rsidP="00144639">
            <w:pPr>
              <w:jc w:val="right"/>
              <w:cnfStyle w:val="000000010000"/>
              <w:rPr>
                <w:rFonts w:cs="Arial"/>
                <w:b/>
                <w:sz w:val="18"/>
                <w:szCs w:val="18"/>
              </w:rPr>
            </w:pPr>
            <w:r>
              <w:rPr>
                <w:rFonts w:cs="Arial"/>
                <w:b/>
                <w:sz w:val="18"/>
                <w:szCs w:val="18"/>
              </w:rPr>
              <w:t>20.000.000</w:t>
            </w:r>
          </w:p>
        </w:tc>
      </w:tr>
      <w:tr w:rsidR="0080120B" w:rsidTr="0080120B">
        <w:trPr>
          <w:cnfStyle w:val="000000100000"/>
          <w:trHeight w:val="109"/>
        </w:trPr>
        <w:tc>
          <w:tcPr>
            <w:cnfStyle w:val="001000000000"/>
            <w:tcW w:w="391" w:type="dxa"/>
          </w:tcPr>
          <w:p w:rsidR="0080120B" w:rsidRDefault="004B6435" w:rsidP="00144639">
            <w:pPr>
              <w:spacing w:line="360" w:lineRule="auto"/>
              <w:rPr>
                <w:rFonts w:cstheme="minorHAnsi"/>
                <w:sz w:val="18"/>
                <w:szCs w:val="18"/>
              </w:rPr>
            </w:pPr>
            <w:r>
              <w:rPr>
                <w:rFonts w:cstheme="minorHAnsi"/>
                <w:sz w:val="18"/>
                <w:szCs w:val="18"/>
              </w:rPr>
              <w:t>B.</w:t>
            </w:r>
          </w:p>
        </w:tc>
        <w:tc>
          <w:tcPr>
            <w:tcW w:w="2170" w:type="dxa"/>
          </w:tcPr>
          <w:p w:rsidR="0080120B" w:rsidRDefault="00691048" w:rsidP="00144639">
            <w:pPr>
              <w:spacing w:line="360" w:lineRule="auto"/>
              <w:cnfStyle w:val="000000100000"/>
              <w:rPr>
                <w:rFonts w:cstheme="minorHAnsi"/>
                <w:b/>
                <w:sz w:val="18"/>
                <w:szCs w:val="18"/>
              </w:rPr>
            </w:pPr>
            <w:r>
              <w:rPr>
                <w:rFonts w:cstheme="minorHAnsi"/>
                <w:b/>
                <w:sz w:val="18"/>
                <w:szCs w:val="18"/>
              </w:rPr>
              <w:t>Belanja Negara</w:t>
            </w:r>
          </w:p>
        </w:tc>
        <w:tc>
          <w:tcPr>
            <w:tcW w:w="950" w:type="dxa"/>
          </w:tcPr>
          <w:p w:rsidR="0080120B" w:rsidRDefault="00691048" w:rsidP="00144639">
            <w:pPr>
              <w:spacing w:line="360" w:lineRule="auto"/>
              <w:cnfStyle w:val="000000100000"/>
              <w:rPr>
                <w:rFonts w:cstheme="minorHAnsi"/>
                <w:b/>
                <w:sz w:val="18"/>
                <w:szCs w:val="18"/>
              </w:rPr>
            </w:pPr>
            <w:r>
              <w:rPr>
                <w:rFonts w:cstheme="minorHAnsi"/>
                <w:b/>
                <w:sz w:val="18"/>
                <w:szCs w:val="18"/>
              </w:rPr>
              <w:t>B.2</w:t>
            </w:r>
          </w:p>
        </w:tc>
        <w:tc>
          <w:tcPr>
            <w:tcW w:w="1727" w:type="dxa"/>
          </w:tcPr>
          <w:p w:rsidR="0080120B" w:rsidRDefault="0080120B" w:rsidP="00B63DDD">
            <w:pPr>
              <w:ind w:left="-103" w:right="9"/>
              <w:jc w:val="center"/>
              <w:cnfStyle w:val="000000100000"/>
              <w:rPr>
                <w:rFonts w:cs="Arial"/>
                <w:b/>
                <w:sz w:val="18"/>
                <w:szCs w:val="18"/>
              </w:rPr>
            </w:pPr>
          </w:p>
        </w:tc>
        <w:tc>
          <w:tcPr>
            <w:tcW w:w="1800" w:type="dxa"/>
          </w:tcPr>
          <w:p w:rsidR="0080120B" w:rsidRDefault="0080120B" w:rsidP="00144639">
            <w:pPr>
              <w:ind w:left="-84"/>
              <w:jc w:val="right"/>
              <w:cnfStyle w:val="000000100000"/>
              <w:rPr>
                <w:rFonts w:cs="Arial"/>
                <w:b/>
                <w:sz w:val="18"/>
                <w:szCs w:val="18"/>
              </w:rPr>
            </w:pPr>
          </w:p>
        </w:tc>
        <w:tc>
          <w:tcPr>
            <w:tcW w:w="810" w:type="dxa"/>
          </w:tcPr>
          <w:p w:rsidR="0080120B" w:rsidRDefault="0080120B" w:rsidP="00144639">
            <w:pPr>
              <w:ind w:left="-64"/>
              <w:jc w:val="right"/>
              <w:cnfStyle w:val="000000100000"/>
              <w:rPr>
                <w:rFonts w:cs="Arial"/>
                <w:b/>
                <w:sz w:val="18"/>
                <w:szCs w:val="18"/>
              </w:rPr>
            </w:pPr>
          </w:p>
        </w:tc>
        <w:tc>
          <w:tcPr>
            <w:tcW w:w="1800" w:type="dxa"/>
          </w:tcPr>
          <w:p w:rsidR="0080120B" w:rsidRDefault="0080120B" w:rsidP="00144639">
            <w:pPr>
              <w:jc w:val="right"/>
              <w:cnfStyle w:val="000000100000"/>
              <w:rPr>
                <w:rFonts w:cs="Arial"/>
                <w:b/>
                <w:sz w:val="18"/>
                <w:szCs w:val="18"/>
              </w:rPr>
            </w:pPr>
          </w:p>
        </w:tc>
      </w:tr>
      <w:tr w:rsidR="0080120B" w:rsidTr="0080120B">
        <w:trPr>
          <w:cnfStyle w:val="000000010000"/>
        </w:trPr>
        <w:tc>
          <w:tcPr>
            <w:cnfStyle w:val="001000000000"/>
            <w:tcW w:w="391" w:type="dxa"/>
          </w:tcPr>
          <w:p w:rsidR="0080120B" w:rsidRDefault="00E636E0" w:rsidP="00144639">
            <w:pPr>
              <w:rPr>
                <w:rFonts w:cs="Arial"/>
                <w:sz w:val="18"/>
                <w:szCs w:val="18"/>
              </w:rPr>
            </w:pPr>
            <w:r>
              <w:rPr>
                <w:rFonts w:cs="Arial"/>
                <w:sz w:val="18"/>
                <w:szCs w:val="18"/>
              </w:rPr>
              <w:t>1.</w:t>
            </w:r>
          </w:p>
        </w:tc>
        <w:tc>
          <w:tcPr>
            <w:tcW w:w="2170" w:type="dxa"/>
          </w:tcPr>
          <w:p w:rsidR="0080120B" w:rsidRDefault="00E636E0" w:rsidP="00144639">
            <w:pPr>
              <w:cnfStyle w:val="000000010000"/>
              <w:rPr>
                <w:rFonts w:cs="Arial"/>
                <w:b/>
                <w:sz w:val="18"/>
                <w:szCs w:val="18"/>
              </w:rPr>
            </w:pPr>
            <w:r>
              <w:rPr>
                <w:rFonts w:cs="Arial"/>
                <w:b/>
                <w:sz w:val="18"/>
                <w:szCs w:val="18"/>
              </w:rPr>
              <w:t>Belanja Pegawai</w:t>
            </w:r>
          </w:p>
        </w:tc>
        <w:tc>
          <w:tcPr>
            <w:tcW w:w="950" w:type="dxa"/>
          </w:tcPr>
          <w:p w:rsidR="0080120B" w:rsidRDefault="0080120B" w:rsidP="005B7A6C">
            <w:pPr>
              <w:pStyle w:val="ListParagraph"/>
              <w:numPr>
                <w:ilvl w:val="0"/>
                <w:numId w:val="3"/>
              </w:numPr>
              <w:spacing w:line="360" w:lineRule="auto"/>
              <w:cnfStyle w:val="000000010000"/>
              <w:rPr>
                <w:rFonts w:cstheme="minorHAnsi"/>
                <w:b/>
                <w:sz w:val="18"/>
                <w:szCs w:val="18"/>
              </w:rPr>
            </w:pPr>
          </w:p>
        </w:tc>
        <w:tc>
          <w:tcPr>
            <w:tcW w:w="1727" w:type="dxa"/>
          </w:tcPr>
          <w:p w:rsidR="0080120B" w:rsidRDefault="00E636E0" w:rsidP="00144639">
            <w:pPr>
              <w:ind w:left="-103" w:right="9"/>
              <w:jc w:val="right"/>
              <w:cnfStyle w:val="000000010000"/>
              <w:rPr>
                <w:rFonts w:cs="Arial"/>
                <w:b/>
                <w:sz w:val="18"/>
                <w:szCs w:val="18"/>
              </w:rPr>
            </w:pPr>
            <w:r>
              <w:rPr>
                <w:rFonts w:cs="Arial"/>
                <w:b/>
                <w:sz w:val="18"/>
                <w:szCs w:val="18"/>
              </w:rPr>
              <w:t>1.439.943.000</w:t>
            </w:r>
          </w:p>
        </w:tc>
        <w:tc>
          <w:tcPr>
            <w:tcW w:w="1800" w:type="dxa"/>
          </w:tcPr>
          <w:p w:rsidR="0080120B" w:rsidRDefault="0028643E" w:rsidP="00144639">
            <w:pPr>
              <w:ind w:left="-103" w:right="9"/>
              <w:jc w:val="right"/>
              <w:cnfStyle w:val="000000010000"/>
              <w:rPr>
                <w:rFonts w:cs="Arial"/>
                <w:b/>
                <w:sz w:val="18"/>
                <w:szCs w:val="18"/>
              </w:rPr>
            </w:pPr>
            <w:r>
              <w:rPr>
                <w:rFonts w:cs="Arial"/>
                <w:b/>
                <w:sz w:val="18"/>
                <w:szCs w:val="18"/>
              </w:rPr>
              <w:t>1.406.525.602</w:t>
            </w:r>
          </w:p>
        </w:tc>
        <w:tc>
          <w:tcPr>
            <w:tcW w:w="810" w:type="dxa"/>
          </w:tcPr>
          <w:p w:rsidR="0080120B" w:rsidRDefault="0028643E" w:rsidP="0008630A">
            <w:pPr>
              <w:ind w:left="-103" w:right="9"/>
              <w:jc w:val="right"/>
              <w:cnfStyle w:val="000000010000"/>
              <w:rPr>
                <w:rFonts w:cs="Arial"/>
                <w:b/>
                <w:sz w:val="18"/>
                <w:szCs w:val="18"/>
              </w:rPr>
            </w:pPr>
            <w:r>
              <w:rPr>
                <w:rFonts w:cs="Arial"/>
                <w:b/>
                <w:sz w:val="18"/>
                <w:szCs w:val="18"/>
              </w:rPr>
              <w:t>97.68</w:t>
            </w:r>
          </w:p>
        </w:tc>
        <w:tc>
          <w:tcPr>
            <w:tcW w:w="1800" w:type="dxa"/>
          </w:tcPr>
          <w:p w:rsidR="0080120B" w:rsidRDefault="00D348A3" w:rsidP="00144639">
            <w:pPr>
              <w:ind w:left="-103" w:right="9"/>
              <w:jc w:val="right"/>
              <w:cnfStyle w:val="000000010000"/>
              <w:rPr>
                <w:rFonts w:cs="Arial"/>
                <w:b/>
                <w:sz w:val="18"/>
                <w:szCs w:val="18"/>
              </w:rPr>
            </w:pPr>
            <w:r>
              <w:rPr>
                <w:rFonts w:cs="Arial"/>
                <w:b/>
                <w:sz w:val="18"/>
                <w:szCs w:val="18"/>
              </w:rPr>
              <w:t>1.876.331.585</w:t>
            </w:r>
          </w:p>
        </w:tc>
      </w:tr>
      <w:tr w:rsidR="0080120B" w:rsidTr="0080120B">
        <w:trPr>
          <w:cnfStyle w:val="000000100000"/>
        </w:trPr>
        <w:tc>
          <w:tcPr>
            <w:cnfStyle w:val="001000000000"/>
            <w:tcW w:w="391" w:type="dxa"/>
          </w:tcPr>
          <w:p w:rsidR="0080120B" w:rsidRDefault="00E636E0" w:rsidP="00144639">
            <w:pPr>
              <w:rPr>
                <w:rFonts w:cs="Arial"/>
                <w:sz w:val="18"/>
                <w:szCs w:val="18"/>
              </w:rPr>
            </w:pPr>
            <w:r>
              <w:rPr>
                <w:rFonts w:cs="Arial"/>
                <w:sz w:val="18"/>
                <w:szCs w:val="18"/>
              </w:rPr>
              <w:t>2.</w:t>
            </w:r>
          </w:p>
        </w:tc>
        <w:tc>
          <w:tcPr>
            <w:tcW w:w="2170" w:type="dxa"/>
          </w:tcPr>
          <w:p w:rsidR="0080120B" w:rsidRDefault="00E636E0" w:rsidP="00144639">
            <w:pPr>
              <w:cnfStyle w:val="000000100000"/>
              <w:rPr>
                <w:rFonts w:cs="Arial"/>
                <w:b/>
                <w:sz w:val="18"/>
                <w:szCs w:val="18"/>
              </w:rPr>
            </w:pPr>
            <w:r>
              <w:rPr>
                <w:rFonts w:cs="Arial"/>
                <w:b/>
                <w:sz w:val="18"/>
                <w:szCs w:val="18"/>
              </w:rPr>
              <w:t>Belanja Barang</w:t>
            </w:r>
          </w:p>
        </w:tc>
        <w:tc>
          <w:tcPr>
            <w:tcW w:w="950" w:type="dxa"/>
          </w:tcPr>
          <w:p w:rsidR="0080120B" w:rsidRDefault="0080120B" w:rsidP="005B7A6C">
            <w:pPr>
              <w:pStyle w:val="ListParagraph"/>
              <w:numPr>
                <w:ilvl w:val="0"/>
                <w:numId w:val="3"/>
              </w:numPr>
              <w:spacing w:line="360" w:lineRule="auto"/>
              <w:cnfStyle w:val="000000100000"/>
              <w:rPr>
                <w:rFonts w:cstheme="minorHAnsi"/>
                <w:b/>
                <w:sz w:val="18"/>
                <w:szCs w:val="18"/>
              </w:rPr>
            </w:pPr>
          </w:p>
        </w:tc>
        <w:tc>
          <w:tcPr>
            <w:tcW w:w="1727" w:type="dxa"/>
          </w:tcPr>
          <w:p w:rsidR="0080120B" w:rsidRDefault="00E636E0" w:rsidP="00144639">
            <w:pPr>
              <w:ind w:left="-103" w:right="9"/>
              <w:jc w:val="right"/>
              <w:cnfStyle w:val="000000100000"/>
              <w:rPr>
                <w:rFonts w:cs="Arial"/>
                <w:b/>
                <w:sz w:val="18"/>
                <w:szCs w:val="18"/>
              </w:rPr>
            </w:pPr>
            <w:r>
              <w:rPr>
                <w:rFonts w:cs="Arial"/>
                <w:b/>
                <w:sz w:val="18"/>
                <w:szCs w:val="18"/>
              </w:rPr>
              <w:t>450.219.000</w:t>
            </w:r>
          </w:p>
        </w:tc>
        <w:tc>
          <w:tcPr>
            <w:tcW w:w="1800" w:type="dxa"/>
          </w:tcPr>
          <w:p w:rsidR="0080120B" w:rsidRDefault="0028643E" w:rsidP="00144639">
            <w:pPr>
              <w:ind w:left="-103" w:right="9"/>
              <w:jc w:val="right"/>
              <w:cnfStyle w:val="000000100000"/>
              <w:rPr>
                <w:rFonts w:cs="Arial"/>
                <w:b/>
                <w:sz w:val="18"/>
                <w:szCs w:val="18"/>
              </w:rPr>
            </w:pPr>
            <w:r>
              <w:rPr>
                <w:rFonts w:cs="Arial"/>
                <w:b/>
                <w:sz w:val="18"/>
                <w:szCs w:val="18"/>
              </w:rPr>
              <w:t>445.734.483</w:t>
            </w:r>
          </w:p>
        </w:tc>
        <w:tc>
          <w:tcPr>
            <w:tcW w:w="810" w:type="dxa"/>
          </w:tcPr>
          <w:p w:rsidR="0080120B" w:rsidRDefault="0028643E" w:rsidP="0008630A">
            <w:pPr>
              <w:ind w:left="-103" w:right="9"/>
              <w:jc w:val="right"/>
              <w:cnfStyle w:val="000000100000"/>
              <w:rPr>
                <w:rFonts w:cs="Arial"/>
                <w:b/>
                <w:sz w:val="18"/>
                <w:szCs w:val="18"/>
              </w:rPr>
            </w:pPr>
            <w:r>
              <w:rPr>
                <w:rFonts w:cs="Arial"/>
                <w:b/>
                <w:sz w:val="18"/>
                <w:szCs w:val="18"/>
              </w:rPr>
              <w:t>99.00</w:t>
            </w:r>
          </w:p>
        </w:tc>
        <w:tc>
          <w:tcPr>
            <w:tcW w:w="1800" w:type="dxa"/>
          </w:tcPr>
          <w:p w:rsidR="0080120B" w:rsidRDefault="00D348A3" w:rsidP="00144639">
            <w:pPr>
              <w:ind w:left="-103" w:right="9"/>
              <w:jc w:val="right"/>
              <w:cnfStyle w:val="000000100000"/>
              <w:rPr>
                <w:rFonts w:cs="Arial"/>
                <w:b/>
                <w:sz w:val="18"/>
                <w:szCs w:val="18"/>
              </w:rPr>
            </w:pPr>
            <w:r>
              <w:rPr>
                <w:rFonts w:cs="Arial"/>
                <w:b/>
                <w:sz w:val="18"/>
                <w:szCs w:val="18"/>
              </w:rPr>
              <w:t>1.359.343.353</w:t>
            </w:r>
          </w:p>
        </w:tc>
      </w:tr>
      <w:tr w:rsidR="0080120B" w:rsidTr="0080120B">
        <w:trPr>
          <w:cnfStyle w:val="000000010000"/>
        </w:trPr>
        <w:tc>
          <w:tcPr>
            <w:cnfStyle w:val="001000000000"/>
            <w:tcW w:w="391" w:type="dxa"/>
          </w:tcPr>
          <w:p w:rsidR="0080120B" w:rsidRDefault="00E636E0" w:rsidP="00144639">
            <w:pPr>
              <w:rPr>
                <w:rFonts w:cs="Arial"/>
                <w:sz w:val="18"/>
                <w:szCs w:val="18"/>
              </w:rPr>
            </w:pPr>
            <w:r>
              <w:rPr>
                <w:rFonts w:cs="Arial"/>
                <w:sz w:val="18"/>
                <w:szCs w:val="18"/>
              </w:rPr>
              <w:t>3.</w:t>
            </w:r>
          </w:p>
        </w:tc>
        <w:tc>
          <w:tcPr>
            <w:tcW w:w="2170" w:type="dxa"/>
          </w:tcPr>
          <w:p w:rsidR="0080120B" w:rsidRDefault="00E636E0" w:rsidP="00144639">
            <w:pPr>
              <w:cnfStyle w:val="000000010000"/>
              <w:rPr>
                <w:rFonts w:cs="Arial"/>
                <w:b/>
                <w:sz w:val="18"/>
                <w:szCs w:val="18"/>
              </w:rPr>
            </w:pPr>
            <w:r>
              <w:rPr>
                <w:rFonts w:cs="Arial"/>
                <w:b/>
                <w:sz w:val="18"/>
                <w:szCs w:val="18"/>
              </w:rPr>
              <w:t>Belanja Modal</w:t>
            </w:r>
          </w:p>
        </w:tc>
        <w:tc>
          <w:tcPr>
            <w:tcW w:w="950" w:type="dxa"/>
          </w:tcPr>
          <w:p w:rsidR="0080120B" w:rsidRDefault="0080120B" w:rsidP="005B7A6C">
            <w:pPr>
              <w:pStyle w:val="ListParagraph"/>
              <w:numPr>
                <w:ilvl w:val="0"/>
                <w:numId w:val="3"/>
              </w:numPr>
              <w:spacing w:line="360" w:lineRule="auto"/>
              <w:cnfStyle w:val="000000010000"/>
              <w:rPr>
                <w:rFonts w:cstheme="minorHAnsi"/>
                <w:b/>
                <w:sz w:val="18"/>
                <w:szCs w:val="18"/>
              </w:rPr>
            </w:pPr>
          </w:p>
        </w:tc>
        <w:tc>
          <w:tcPr>
            <w:tcW w:w="1727" w:type="dxa"/>
          </w:tcPr>
          <w:p w:rsidR="0080120B" w:rsidRDefault="00E636E0" w:rsidP="00144639">
            <w:pPr>
              <w:ind w:left="-103" w:right="9"/>
              <w:jc w:val="right"/>
              <w:cnfStyle w:val="000000010000"/>
              <w:rPr>
                <w:rFonts w:cs="Arial"/>
                <w:b/>
                <w:sz w:val="18"/>
                <w:szCs w:val="18"/>
              </w:rPr>
            </w:pPr>
            <w:r>
              <w:rPr>
                <w:rFonts w:cs="Arial"/>
                <w:b/>
                <w:sz w:val="18"/>
                <w:szCs w:val="18"/>
              </w:rPr>
              <w:t>440.000.000</w:t>
            </w:r>
          </w:p>
        </w:tc>
        <w:tc>
          <w:tcPr>
            <w:tcW w:w="1800" w:type="dxa"/>
          </w:tcPr>
          <w:p w:rsidR="0080120B" w:rsidRDefault="00E636E0" w:rsidP="00144639">
            <w:pPr>
              <w:ind w:left="-103" w:right="9"/>
              <w:jc w:val="right"/>
              <w:cnfStyle w:val="000000010000"/>
              <w:rPr>
                <w:rFonts w:cs="Arial"/>
                <w:b/>
                <w:sz w:val="18"/>
                <w:szCs w:val="18"/>
              </w:rPr>
            </w:pPr>
            <w:r>
              <w:rPr>
                <w:rFonts w:cs="Arial"/>
                <w:b/>
                <w:sz w:val="18"/>
                <w:szCs w:val="18"/>
              </w:rPr>
              <w:t>440.000.000</w:t>
            </w:r>
          </w:p>
        </w:tc>
        <w:tc>
          <w:tcPr>
            <w:tcW w:w="810" w:type="dxa"/>
          </w:tcPr>
          <w:p w:rsidR="0080120B" w:rsidRDefault="00E636E0" w:rsidP="00144639">
            <w:pPr>
              <w:ind w:left="-103" w:right="9"/>
              <w:jc w:val="right"/>
              <w:cnfStyle w:val="000000010000"/>
              <w:rPr>
                <w:rFonts w:cs="Arial"/>
                <w:b/>
                <w:sz w:val="18"/>
                <w:szCs w:val="18"/>
              </w:rPr>
            </w:pPr>
            <w:r>
              <w:rPr>
                <w:rFonts w:cs="Arial"/>
                <w:b/>
                <w:sz w:val="18"/>
                <w:szCs w:val="18"/>
              </w:rPr>
              <w:t>100,00</w:t>
            </w:r>
          </w:p>
        </w:tc>
        <w:tc>
          <w:tcPr>
            <w:tcW w:w="1800" w:type="dxa"/>
          </w:tcPr>
          <w:p w:rsidR="0080120B" w:rsidRDefault="00D348A3" w:rsidP="00144639">
            <w:pPr>
              <w:ind w:left="-103" w:right="9"/>
              <w:jc w:val="right"/>
              <w:cnfStyle w:val="000000010000"/>
              <w:rPr>
                <w:rFonts w:cs="Arial"/>
                <w:b/>
                <w:sz w:val="18"/>
                <w:szCs w:val="18"/>
              </w:rPr>
            </w:pPr>
            <w:r>
              <w:rPr>
                <w:rFonts w:cs="Arial"/>
                <w:b/>
                <w:sz w:val="18"/>
                <w:szCs w:val="18"/>
              </w:rPr>
              <w:t>516.988.232</w:t>
            </w:r>
          </w:p>
        </w:tc>
      </w:tr>
      <w:tr w:rsidR="0080120B" w:rsidTr="0080120B">
        <w:trPr>
          <w:cnfStyle w:val="000000100000"/>
        </w:trPr>
        <w:tc>
          <w:tcPr>
            <w:cnfStyle w:val="001000000000"/>
            <w:tcW w:w="391" w:type="dxa"/>
            <w:shd w:val="clear" w:color="auto" w:fill="E5B8B7" w:themeFill="accent2" w:themeFillTint="66"/>
          </w:tcPr>
          <w:p w:rsidR="0080120B" w:rsidRDefault="0080120B" w:rsidP="00144639">
            <w:pPr>
              <w:rPr>
                <w:rFonts w:cs="Arial"/>
                <w:b w:val="0"/>
                <w:color w:val="FFFFFF" w:themeColor="background1"/>
                <w:sz w:val="18"/>
                <w:szCs w:val="18"/>
              </w:rPr>
            </w:pPr>
          </w:p>
        </w:tc>
        <w:tc>
          <w:tcPr>
            <w:tcW w:w="2170" w:type="dxa"/>
            <w:shd w:val="clear" w:color="auto" w:fill="E5B8B7" w:themeFill="accent2" w:themeFillTint="66"/>
          </w:tcPr>
          <w:p w:rsidR="0080120B" w:rsidRDefault="00E636E0" w:rsidP="00144639">
            <w:pPr>
              <w:cnfStyle w:val="000000100000"/>
              <w:rPr>
                <w:rFonts w:cs="Arial"/>
                <w:b/>
                <w:sz w:val="18"/>
                <w:szCs w:val="18"/>
              </w:rPr>
            </w:pPr>
            <w:r>
              <w:rPr>
                <w:rFonts w:cs="Arial"/>
                <w:b/>
                <w:sz w:val="18"/>
                <w:szCs w:val="18"/>
              </w:rPr>
              <w:t>Jumlah Belanja Negara</w:t>
            </w:r>
          </w:p>
        </w:tc>
        <w:tc>
          <w:tcPr>
            <w:tcW w:w="950" w:type="dxa"/>
            <w:shd w:val="clear" w:color="auto" w:fill="E5B8B7" w:themeFill="accent2" w:themeFillTint="66"/>
          </w:tcPr>
          <w:p w:rsidR="0080120B" w:rsidRDefault="0080120B" w:rsidP="00144639">
            <w:pPr>
              <w:spacing w:line="360" w:lineRule="auto"/>
              <w:cnfStyle w:val="000000100000"/>
              <w:rPr>
                <w:rFonts w:cstheme="minorHAnsi"/>
                <w:b/>
                <w:sz w:val="18"/>
                <w:szCs w:val="18"/>
              </w:rPr>
            </w:pPr>
          </w:p>
        </w:tc>
        <w:tc>
          <w:tcPr>
            <w:tcW w:w="1727" w:type="dxa"/>
            <w:shd w:val="clear" w:color="auto" w:fill="E5B8B7" w:themeFill="accent2" w:themeFillTint="66"/>
          </w:tcPr>
          <w:p w:rsidR="0080120B" w:rsidRDefault="00E636E0" w:rsidP="00144639">
            <w:pPr>
              <w:ind w:left="-103" w:right="9"/>
              <w:jc w:val="right"/>
              <w:cnfStyle w:val="000000100000"/>
              <w:rPr>
                <w:rFonts w:cs="Arial"/>
                <w:b/>
                <w:sz w:val="18"/>
                <w:szCs w:val="18"/>
              </w:rPr>
            </w:pPr>
            <w:r>
              <w:rPr>
                <w:rFonts w:cs="Arial"/>
                <w:b/>
                <w:sz w:val="18"/>
                <w:szCs w:val="18"/>
              </w:rPr>
              <w:t>2.330.162.000</w:t>
            </w:r>
          </w:p>
        </w:tc>
        <w:tc>
          <w:tcPr>
            <w:tcW w:w="1800" w:type="dxa"/>
            <w:shd w:val="clear" w:color="auto" w:fill="E5B8B7" w:themeFill="accent2" w:themeFillTint="66"/>
          </w:tcPr>
          <w:p w:rsidR="0080120B" w:rsidRDefault="0028643E" w:rsidP="00144639">
            <w:pPr>
              <w:ind w:left="-103" w:right="9"/>
              <w:jc w:val="right"/>
              <w:cnfStyle w:val="000000100000"/>
              <w:rPr>
                <w:rFonts w:cs="Arial"/>
                <w:b/>
                <w:sz w:val="18"/>
                <w:szCs w:val="18"/>
              </w:rPr>
            </w:pPr>
            <w:r>
              <w:rPr>
                <w:rFonts w:cs="Arial"/>
                <w:b/>
                <w:sz w:val="18"/>
                <w:szCs w:val="18"/>
              </w:rPr>
              <w:t>2.292.260.085</w:t>
            </w:r>
          </w:p>
        </w:tc>
        <w:tc>
          <w:tcPr>
            <w:tcW w:w="810" w:type="dxa"/>
            <w:shd w:val="clear" w:color="auto" w:fill="E5B8B7" w:themeFill="accent2" w:themeFillTint="66"/>
          </w:tcPr>
          <w:p w:rsidR="0080120B" w:rsidRDefault="0028643E" w:rsidP="0008630A">
            <w:pPr>
              <w:ind w:left="-103" w:right="9"/>
              <w:jc w:val="right"/>
              <w:cnfStyle w:val="000000100000"/>
              <w:rPr>
                <w:rFonts w:cs="Arial"/>
                <w:b/>
                <w:sz w:val="18"/>
                <w:szCs w:val="18"/>
              </w:rPr>
            </w:pPr>
            <w:r>
              <w:rPr>
                <w:rFonts w:cs="Arial"/>
                <w:b/>
                <w:sz w:val="18"/>
                <w:szCs w:val="18"/>
              </w:rPr>
              <w:t>98.37</w:t>
            </w:r>
          </w:p>
        </w:tc>
        <w:tc>
          <w:tcPr>
            <w:tcW w:w="1800" w:type="dxa"/>
            <w:shd w:val="clear" w:color="auto" w:fill="E5B8B7" w:themeFill="accent2" w:themeFillTint="66"/>
          </w:tcPr>
          <w:p w:rsidR="0080120B" w:rsidRDefault="00D348A3" w:rsidP="00144639">
            <w:pPr>
              <w:ind w:left="-103" w:right="9"/>
              <w:jc w:val="right"/>
              <w:cnfStyle w:val="000000100000"/>
              <w:rPr>
                <w:rFonts w:cs="Arial"/>
                <w:b/>
                <w:sz w:val="18"/>
                <w:szCs w:val="18"/>
              </w:rPr>
            </w:pPr>
            <w:r>
              <w:rPr>
                <w:rFonts w:cs="Arial"/>
                <w:b/>
                <w:sz w:val="18"/>
                <w:szCs w:val="18"/>
              </w:rPr>
              <w:t>1.876.331.585</w:t>
            </w:r>
          </w:p>
        </w:tc>
      </w:tr>
    </w:tbl>
    <w:p w:rsidR="0080120B" w:rsidRDefault="0080120B" w:rsidP="00E636E0"/>
    <w:p w:rsidR="0080120B" w:rsidRDefault="00E636E0" w:rsidP="00E636E0">
      <w:pPr>
        <w:rPr>
          <w:b/>
          <w:i/>
          <w:sz w:val="16"/>
          <w:szCs w:val="16"/>
        </w:rPr>
      </w:pPr>
      <w:r>
        <w:rPr>
          <w:b/>
          <w:i/>
          <w:sz w:val="16"/>
          <w:szCs w:val="16"/>
        </w:rPr>
        <w:t>*Silahkan lihat Catatan atas Laporan Keuangan pada Bagian V  yang merupakan bagian yang tidak terpisahkan dari Laporan Keuangan ini.</w:t>
      </w:r>
    </w:p>
    <w:p w:rsidR="0080120B" w:rsidRDefault="0080120B" w:rsidP="009F4F12">
      <w:pPr>
        <w:tabs>
          <w:tab w:val="left" w:pos="3331"/>
        </w:tabs>
        <w:sectPr w:rsidR="0080120B" w:rsidSect="00494A62">
          <w:headerReference w:type="default" r:id="rId36"/>
          <w:footerReference w:type="default" r:id="rId37"/>
          <w:pgSz w:w="11907" w:h="16839" w:code="9"/>
          <w:pgMar w:top="1440" w:right="1440" w:bottom="1440" w:left="1440" w:header="708" w:footer="708" w:gutter="0"/>
          <w:cols w:space="708"/>
          <w:docGrid w:linePitch="360"/>
        </w:sectPr>
      </w:pPr>
    </w:p>
    <w:p w:rsidR="0080120B" w:rsidRDefault="0003372F" w:rsidP="00C442C8">
      <w:pPr>
        <w:spacing w:line="360" w:lineRule="auto"/>
        <w:jc w:val="both"/>
        <w:rPr>
          <w:sz w:val="24"/>
          <w:szCs w:val="24"/>
        </w:rPr>
      </w:pPr>
      <w:r w:rsidRPr="0003372F">
        <w:rPr>
          <w:rFonts w:cstheme="minorHAnsi"/>
          <w:sz w:val="24"/>
          <w:szCs w:val="24"/>
        </w:rPr>
        <w:lastRenderedPageBreak/>
        <w:pict>
          <v:rect id="Rectangle 24" o:spid="_x0000_s1039" style="position:absolute;left:0;text-align:left;margin-left:168.3pt;margin-top:100.05pt;width:475.7pt;height:43.65pt;z-index:2516817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" o:allowincell="f" fillcolor="#4f81bd [3204]" stroked="f">
            <v:shadow type="perspective" color="#9bbb59 [3206]" origin="-.5,-.5" offset="-6pt,-6pt" matrix=".75,,,.75"/>
            <v:textbox style="mso-next-textbox:#Rectangle 24" inset="21.6pt,0,1in,0">
              <w:txbxContent>
                <w:p w:rsidR="00C276AD" w:rsidRDefault="00C276AD"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w:r>
    </w:p>
    <w:p w:rsidR="0080120B" w:rsidRDefault="0080120B" w:rsidP="009F4F12">
      <w:pPr>
        <w:tabs>
          <w:tab w:val="left" w:pos="3331"/>
        </w:tabs>
        <w:sectPr w:rsidR="0080120B" w:rsidSect="00CC05BB">
          <w:headerReference w:type="default" r:id="rId38"/>
          <w:footerReference w:type="default" r:id="rId39"/>
          <w:pgSz w:w="11907" w:h="16839" w:code="9"/>
          <w:pgMar w:top="1440" w:right="1185" w:bottom="1440" w:left="1440" w:header="708" w:footer="708" w:gutter="0"/>
          <w:cols w:space="708"/>
          <w:docGrid w:linePitch="360"/>
        </w:sectPr>
      </w:pPr>
    </w:p>
    <w:p w:rsidR="0080120B" w:rsidRDefault="00C442C8" w:rsidP="00C442C8">
      <w:pPr>
        <w:pStyle w:val="Heading1"/>
      </w:pPr>
      <w:bookmarkStart w:id="15" w:name="_Toc424108678"/>
      <w:bookmarkStart w:id="16" w:name="_Toc435705761"/>
      <w:r>
        <w:lastRenderedPageBreak/>
        <w:t>II. Neraca</w:t>
      </w:r>
      <w:bookmarkEnd w:id="15"/>
      <w:bookmarkEnd w:id="16"/>
    </w:p>
    <w:p w:rsidR="0080120B" w:rsidRDefault="00C442C8" w:rsidP="00C442C8">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80120B"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NERACA</w:t>
      </w:r>
    </w:p>
    <w:p w:rsidR="0080120B"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w:t>
      </w:r>
      <w:r w:rsidR="0037340F">
        <w:rPr>
          <w:rFonts w:asciiTheme="majorHAnsi" w:hAnsiTheme="majorHAnsi" w:cs="Arial"/>
          <w:b/>
          <w:color w:val="0F243E" w:themeColor="text2" w:themeShade="80"/>
          <w:sz w:val="24"/>
          <w:szCs w:val="24"/>
        </w:rPr>
        <w:t xml:space="preserve">31 Desember </w:t>
      </w:r>
      <w:r>
        <w:rPr>
          <w:rFonts w:asciiTheme="majorHAnsi" w:hAnsiTheme="majorHAnsi" w:cs="Arial"/>
          <w:b/>
          <w:color w:val="0F243E" w:themeColor="text2" w:themeShade="80"/>
          <w:sz w:val="24"/>
          <w:szCs w:val="24"/>
        </w:rPr>
        <w:t xml:space="preserve">2015  DAN 2014 </w:t>
      </w:r>
    </w:p>
    <w:p w:rsidR="0080120B" w:rsidRDefault="005A2294" w:rsidP="00C442C8">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Style w:val="ColorfulList-Accent5"/>
        <w:tblW w:w="9030" w:type="dxa"/>
        <w:tblLayout w:type="fixed"/>
        <w:tblCellMar>
          <w:top w:w="51" w:type="dxa"/>
          <w:bottom w:w="51" w:type="dxa"/>
        </w:tblCellMar>
        <w:tblLook w:val="04A0"/>
      </w:tblPr>
      <w:tblGrid>
        <w:gridCol w:w="236"/>
        <w:gridCol w:w="3700"/>
        <w:gridCol w:w="582"/>
        <w:gridCol w:w="236"/>
        <w:gridCol w:w="2047"/>
        <w:gridCol w:w="2229"/>
      </w:tblGrid>
      <w:tr w:rsidR="0080120B" w:rsidTr="0080120B">
        <w:trPr>
          <w:cnfStyle w:val="100000000000"/>
          <w:trHeight w:hRule="exact" w:val="607"/>
        </w:trPr>
        <w:tc>
          <w:tcPr>
            <w:cnfStyle w:val="001000000000"/>
            <w:tcW w:w="3936" w:type="dxa"/>
            <w:gridSpan w:val="2"/>
            <w:shd w:val="clear" w:color="auto" w:fill="0F243E" w:themeFill="text2" w:themeFillShade="80"/>
          </w:tcPr>
          <w:p w:rsidR="0080120B" w:rsidRDefault="00C442C8" w:rsidP="00144639">
            <w:pPr>
              <w:spacing w:line="0" w:lineRule="atLeast"/>
              <w:jc w:val="center"/>
              <w:rPr>
                <w:rFonts w:cstheme="minorHAnsi"/>
              </w:rPr>
            </w:pPr>
            <w:r>
              <w:rPr>
                <w:rFonts w:cstheme="minorHAnsi"/>
              </w:rPr>
              <w:t>URAIAN</w:t>
            </w:r>
          </w:p>
        </w:tc>
        <w:tc>
          <w:tcPr>
            <w:tcW w:w="818" w:type="dxa"/>
            <w:gridSpan w:val="2"/>
            <w:shd w:val="clear" w:color="auto" w:fill="0F243E" w:themeFill="text2" w:themeFillShade="80"/>
          </w:tcPr>
          <w:p w:rsidR="0080120B" w:rsidRDefault="00C442C8" w:rsidP="00144639">
            <w:pPr>
              <w:spacing w:line="0" w:lineRule="atLeast"/>
              <w:jc w:val="center"/>
              <w:cnfStyle w:val="100000000000"/>
              <w:rPr>
                <w:rFonts w:cstheme="minorHAnsi"/>
                <w:bCs w:val="0"/>
              </w:rPr>
            </w:pPr>
            <w:r>
              <w:rPr>
                <w:rFonts w:cstheme="minorHAnsi"/>
                <w:bCs w:val="0"/>
              </w:rPr>
              <w:t>Catatan</w:t>
            </w:r>
          </w:p>
        </w:tc>
        <w:tc>
          <w:tcPr>
            <w:tcW w:w="2047" w:type="dxa"/>
            <w:shd w:val="clear" w:color="auto" w:fill="0F243E" w:themeFill="text2" w:themeFillShade="80"/>
          </w:tcPr>
          <w:p w:rsidR="0080120B" w:rsidRDefault="0037340F" w:rsidP="00144639">
            <w:pPr>
              <w:spacing w:line="0" w:lineRule="atLeast"/>
              <w:jc w:val="center"/>
              <w:cnfStyle w:val="100000000000"/>
              <w:rPr>
                <w:rFonts w:cstheme="minorHAnsi"/>
                <w:bCs w:val="0"/>
              </w:rPr>
            </w:pPr>
            <w:r>
              <w:rPr>
                <w:rFonts w:cstheme="minorHAnsi"/>
                <w:bCs w:val="0"/>
              </w:rPr>
              <w:t xml:space="preserve">31 Desember </w:t>
            </w:r>
            <w:r w:rsidR="00C442C8">
              <w:rPr>
                <w:rFonts w:cstheme="minorHAnsi"/>
                <w:bCs w:val="0"/>
              </w:rPr>
              <w:t xml:space="preserve">2015 </w:t>
            </w:r>
          </w:p>
        </w:tc>
        <w:tc>
          <w:tcPr>
            <w:tcW w:w="2229" w:type="dxa"/>
            <w:shd w:val="clear" w:color="auto" w:fill="0F243E" w:themeFill="text2" w:themeFillShade="80"/>
          </w:tcPr>
          <w:p w:rsidR="0080120B" w:rsidRDefault="00C442C8" w:rsidP="00144639">
            <w:pPr>
              <w:spacing w:line="0" w:lineRule="atLeast"/>
              <w:jc w:val="center"/>
              <w:cnfStyle w:val="100000000000"/>
              <w:rPr>
                <w:rFonts w:cstheme="minorHAnsi"/>
                <w:bCs w:val="0"/>
              </w:rPr>
            </w:pPr>
            <w:r>
              <w:rPr>
                <w:rFonts w:cstheme="minorHAnsi"/>
                <w:bCs w:val="0"/>
              </w:rPr>
              <w:t>31 Desember 2014</w:t>
            </w:r>
          </w:p>
        </w:tc>
      </w:tr>
      <w:tr w:rsidR="0080120B" w:rsidTr="0080120B">
        <w:trPr>
          <w:cnfStyle w:val="000000100000"/>
          <w:trHeight w:hRule="exact" w:val="397"/>
        </w:trPr>
        <w:tc>
          <w:tcPr>
            <w:cnfStyle w:val="001000000000"/>
            <w:tcW w:w="3936" w:type="dxa"/>
            <w:gridSpan w:val="2"/>
            <w:shd w:val="clear" w:color="auto" w:fill="1F497D" w:themeFill="text2"/>
          </w:tcPr>
          <w:p w:rsidR="0080120B" w:rsidRDefault="00C442C8" w:rsidP="00144639">
            <w:pPr>
              <w:spacing w:line="0" w:lineRule="atLeast"/>
              <w:rPr>
                <w:rFonts w:cstheme="minorHAnsi"/>
                <w:b w:val="0"/>
              </w:rPr>
            </w:pPr>
            <w:r>
              <w:rPr>
                <w:rFonts w:cstheme="minorHAnsi"/>
                <w:bCs w:val="0"/>
                <w:color w:val="FFFFFF" w:themeColor="background1"/>
              </w:rPr>
              <w:t>ASET</w:t>
            </w:r>
          </w:p>
        </w:tc>
        <w:tc>
          <w:tcPr>
            <w:tcW w:w="582" w:type="dxa"/>
            <w:shd w:val="clear" w:color="auto" w:fill="1F497D" w:themeFill="text2"/>
          </w:tcPr>
          <w:p w:rsidR="0080120B" w:rsidRDefault="0080120B" w:rsidP="00144639">
            <w:pPr>
              <w:spacing w:line="0" w:lineRule="atLeast"/>
              <w:cnfStyle w:val="000000100000"/>
              <w:rPr>
                <w:rFonts w:cstheme="minorHAnsi"/>
                <w:bCs/>
              </w:rPr>
            </w:pPr>
          </w:p>
        </w:tc>
        <w:tc>
          <w:tcPr>
            <w:tcW w:w="236" w:type="dxa"/>
            <w:shd w:val="clear" w:color="auto" w:fill="1F497D" w:themeFill="text2"/>
          </w:tcPr>
          <w:p w:rsidR="0080120B" w:rsidRDefault="0080120B" w:rsidP="00144639">
            <w:pPr>
              <w:spacing w:line="0" w:lineRule="atLeast"/>
              <w:cnfStyle w:val="000000100000"/>
              <w:rPr>
                <w:rFonts w:cstheme="minorHAnsi"/>
                <w:bCs/>
              </w:rPr>
            </w:pPr>
          </w:p>
        </w:tc>
        <w:tc>
          <w:tcPr>
            <w:tcW w:w="2047" w:type="dxa"/>
            <w:shd w:val="clear" w:color="auto" w:fill="1F497D" w:themeFill="text2"/>
          </w:tcPr>
          <w:p w:rsidR="0080120B" w:rsidRDefault="0080120B" w:rsidP="00144639">
            <w:pPr>
              <w:spacing w:line="0" w:lineRule="atLeast"/>
              <w:cnfStyle w:val="000000100000"/>
              <w:rPr>
                <w:rFonts w:cstheme="minorHAnsi"/>
                <w:bCs/>
              </w:rPr>
            </w:pPr>
          </w:p>
        </w:tc>
        <w:tc>
          <w:tcPr>
            <w:tcW w:w="2229" w:type="dxa"/>
            <w:shd w:val="clear" w:color="auto" w:fill="1F497D" w:themeFill="text2"/>
          </w:tcPr>
          <w:p w:rsidR="0080120B" w:rsidRDefault="0080120B" w:rsidP="00144639">
            <w:pPr>
              <w:spacing w:line="0" w:lineRule="atLeast"/>
              <w:cnfStyle w:val="000000100000"/>
              <w:rPr>
                <w:rFonts w:cstheme="minorHAnsi"/>
                <w:bCs/>
              </w:rPr>
            </w:pPr>
          </w:p>
        </w:tc>
      </w:tr>
      <w:tr w:rsidR="0080120B" w:rsidTr="0080120B">
        <w:trPr>
          <w:cnfStyle w:val="000000010000"/>
          <w:trHeight w:hRule="exact" w:val="397"/>
        </w:trPr>
        <w:tc>
          <w:tcPr>
            <w:cnfStyle w:val="001000000000"/>
            <w:tcW w:w="3936" w:type="dxa"/>
            <w:gridSpan w:val="2"/>
          </w:tcPr>
          <w:p w:rsidR="0080120B" w:rsidRDefault="00C442C8" w:rsidP="00144639">
            <w:pPr>
              <w:spacing w:before="100" w:beforeAutospacing="1" w:after="100" w:afterAutospacing="1" w:line="0" w:lineRule="atLeast"/>
              <w:rPr>
                <w:rFonts w:cstheme="minorHAnsi"/>
                <w:bCs w:val="0"/>
                <w:spacing w:val="2"/>
                <w:sz w:val="18"/>
                <w:szCs w:val="18"/>
              </w:rPr>
            </w:pPr>
            <w:r>
              <w:rPr>
                <w:rFonts w:cstheme="minorHAnsi"/>
                <w:sz w:val="18"/>
                <w:szCs w:val="18"/>
              </w:rPr>
              <w:t>Aset  Lancar</w:t>
            </w:r>
          </w:p>
        </w:tc>
        <w:tc>
          <w:tcPr>
            <w:tcW w:w="582" w:type="dxa"/>
            <w:tcMar>
              <w:right w:w="0" w:type="dxa"/>
            </w:tcMar>
          </w:tcPr>
          <w:p w:rsidR="0080120B" w:rsidRDefault="00C442C8" w:rsidP="00144639">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C.1</w:t>
            </w:r>
          </w:p>
        </w:tc>
        <w:tc>
          <w:tcPr>
            <w:tcW w:w="236" w:type="dxa"/>
            <w:tcMar>
              <w:left w:w="28" w:type="dxa"/>
              <w:right w:w="57" w:type="dxa"/>
            </w:tcMar>
          </w:tcPr>
          <w:p w:rsidR="0080120B" w:rsidRDefault="0080120B" w:rsidP="00144639">
            <w:pPr>
              <w:spacing w:before="100" w:beforeAutospacing="1" w:after="100" w:afterAutospacing="1" w:line="0" w:lineRule="atLeast"/>
              <w:cnfStyle w:val="000000010000"/>
              <w:rPr>
                <w:rFonts w:cstheme="minorHAnsi"/>
                <w:b/>
                <w:spacing w:val="2"/>
                <w:sz w:val="18"/>
                <w:szCs w:val="18"/>
              </w:rPr>
            </w:pPr>
          </w:p>
        </w:tc>
        <w:tc>
          <w:tcPr>
            <w:tcW w:w="2047" w:type="dxa"/>
          </w:tcPr>
          <w:p w:rsidR="0080120B" w:rsidRDefault="0080120B" w:rsidP="00144639">
            <w:pPr>
              <w:spacing w:before="100" w:beforeAutospacing="1" w:after="100" w:afterAutospacing="1" w:line="0" w:lineRule="atLeast"/>
              <w:jc w:val="right"/>
              <w:cnfStyle w:val="000000010000"/>
              <w:rPr>
                <w:rFonts w:cstheme="minorHAnsi"/>
                <w:b/>
                <w:bCs/>
                <w:sz w:val="18"/>
                <w:szCs w:val="18"/>
              </w:rPr>
            </w:pPr>
          </w:p>
        </w:tc>
        <w:tc>
          <w:tcPr>
            <w:tcW w:w="2229" w:type="dxa"/>
          </w:tcPr>
          <w:p w:rsidR="0080120B" w:rsidRDefault="0080120B" w:rsidP="00144639">
            <w:pPr>
              <w:spacing w:before="100" w:beforeAutospacing="1" w:after="100" w:afterAutospacing="1" w:line="0" w:lineRule="atLeast"/>
              <w:jc w:val="right"/>
              <w:cnfStyle w:val="000000010000"/>
              <w:rPr>
                <w:rFonts w:cstheme="minorHAnsi"/>
                <w:b/>
                <w:bCs/>
                <w:sz w:val="18"/>
                <w:szCs w:val="18"/>
              </w:rPr>
            </w:pPr>
          </w:p>
        </w:tc>
      </w:tr>
      <w:tr w:rsidR="0080120B" w:rsidTr="0080120B">
        <w:trPr>
          <w:cnfStyle w:val="000000100000"/>
          <w:trHeight w:hRule="exact" w:val="397"/>
        </w:trPr>
        <w:tc>
          <w:tcPr>
            <w:cnfStyle w:val="001000000000"/>
            <w:tcW w:w="3936" w:type="dxa"/>
            <w:gridSpan w:val="2"/>
          </w:tcPr>
          <w:p w:rsidR="0080120B" w:rsidRDefault="00C442C8" w:rsidP="00144639">
            <w:pPr>
              <w:spacing w:before="100" w:beforeAutospacing="1" w:after="100" w:afterAutospacing="1" w:line="0" w:lineRule="atLeast"/>
              <w:rPr>
                <w:rFonts w:cstheme="minorHAnsi"/>
                <w:b w:val="0"/>
                <w:sz w:val="18"/>
                <w:szCs w:val="18"/>
              </w:rPr>
            </w:pPr>
            <w:r>
              <w:rPr>
                <w:rFonts w:cstheme="minorHAnsi"/>
                <w:bCs w:val="0"/>
                <w:sz w:val="18"/>
                <w:szCs w:val="18"/>
              </w:rPr>
              <w:t>Kas dan Bank</w:t>
            </w:r>
          </w:p>
        </w:tc>
        <w:tc>
          <w:tcPr>
            <w:tcW w:w="582" w:type="dxa"/>
            <w:tcMar>
              <w:right w:w="0" w:type="dxa"/>
            </w:tcMar>
          </w:tcPr>
          <w:p w:rsidR="0080120B" w:rsidRDefault="0080120B" w:rsidP="00144639">
            <w:pPr>
              <w:tabs>
                <w:tab w:val="left" w:pos="1695"/>
              </w:tabs>
              <w:spacing w:before="100" w:beforeAutospacing="1" w:after="100" w:afterAutospacing="1" w:line="0" w:lineRule="atLeast"/>
              <w:cnfStyle w:val="000000100000"/>
              <w:rPr>
                <w:rFonts w:cstheme="minorHAnsi"/>
                <w:bCs/>
                <w:sz w:val="18"/>
                <w:szCs w:val="18"/>
              </w:rPr>
            </w:pPr>
          </w:p>
        </w:tc>
        <w:tc>
          <w:tcPr>
            <w:tcW w:w="236" w:type="dxa"/>
            <w:tcMar>
              <w:left w:w="28" w:type="dxa"/>
              <w:right w:w="57" w:type="dxa"/>
            </w:tcMar>
          </w:tcPr>
          <w:p w:rsidR="0080120B" w:rsidRDefault="0080120B" w:rsidP="00144639">
            <w:pPr>
              <w:tabs>
                <w:tab w:val="left" w:pos="1695"/>
              </w:tabs>
              <w:spacing w:before="100" w:beforeAutospacing="1" w:after="100" w:afterAutospacing="1" w:line="0" w:lineRule="atLeast"/>
              <w:cnfStyle w:val="000000100000"/>
              <w:rPr>
                <w:rFonts w:cstheme="minorHAnsi"/>
                <w:bCs/>
                <w:sz w:val="18"/>
                <w:szCs w:val="18"/>
              </w:rPr>
            </w:pPr>
          </w:p>
        </w:tc>
        <w:tc>
          <w:tcPr>
            <w:tcW w:w="2047" w:type="dxa"/>
          </w:tcPr>
          <w:p w:rsidR="0080120B" w:rsidRDefault="0080120B" w:rsidP="00144639">
            <w:pPr>
              <w:tabs>
                <w:tab w:val="left" w:pos="1695"/>
              </w:tabs>
              <w:spacing w:before="100" w:beforeAutospacing="1" w:after="100" w:afterAutospacing="1" w:line="0" w:lineRule="atLeast"/>
              <w:jc w:val="right"/>
              <w:cnfStyle w:val="000000100000"/>
              <w:rPr>
                <w:rFonts w:cstheme="minorHAnsi"/>
                <w:bCs/>
                <w:sz w:val="18"/>
                <w:szCs w:val="18"/>
              </w:rPr>
            </w:pPr>
          </w:p>
        </w:tc>
        <w:tc>
          <w:tcPr>
            <w:tcW w:w="2229" w:type="dxa"/>
          </w:tcPr>
          <w:p w:rsidR="0080120B" w:rsidRDefault="0080120B" w:rsidP="00144639">
            <w:pPr>
              <w:tabs>
                <w:tab w:val="left" w:pos="1695"/>
              </w:tabs>
              <w:spacing w:before="100" w:beforeAutospacing="1" w:after="100" w:afterAutospacing="1" w:line="0" w:lineRule="atLeast"/>
              <w:jc w:val="right"/>
              <w:cnfStyle w:val="000000100000"/>
              <w:rPr>
                <w:rFonts w:cstheme="minorHAnsi"/>
                <w:bCs/>
                <w:sz w:val="18"/>
                <w:szCs w:val="18"/>
              </w:rPr>
            </w:pPr>
          </w:p>
        </w:tc>
      </w:tr>
      <w:tr w:rsidR="0080120B" w:rsidTr="0080120B">
        <w:trPr>
          <w:cnfStyle w:val="000000010000"/>
          <w:trHeight w:hRule="exact" w:val="397"/>
        </w:trPr>
        <w:tc>
          <w:tcPr>
            <w:cnfStyle w:val="001000000000"/>
            <w:tcW w:w="236" w:type="dxa"/>
          </w:tcPr>
          <w:p w:rsidR="0080120B" w:rsidRDefault="0080120B" w:rsidP="00144639">
            <w:pPr>
              <w:spacing w:before="100" w:beforeAutospacing="1" w:after="100" w:afterAutospacing="1" w:line="0" w:lineRule="atLeast"/>
              <w:rPr>
                <w:rFonts w:cstheme="minorHAnsi"/>
                <w:b w:val="0"/>
                <w:sz w:val="18"/>
                <w:szCs w:val="18"/>
              </w:rPr>
            </w:pPr>
          </w:p>
        </w:tc>
        <w:tc>
          <w:tcPr>
            <w:tcW w:w="3700" w:type="dxa"/>
          </w:tcPr>
          <w:p w:rsidR="0080120B" w:rsidRDefault="00C442C8" w:rsidP="00144639">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Kas di Bendahara Pengeluaran </w:t>
            </w:r>
          </w:p>
        </w:tc>
        <w:tc>
          <w:tcPr>
            <w:tcW w:w="582" w:type="dxa"/>
            <w:tcMar>
              <w:right w:w="28" w:type="dxa"/>
            </w:tcMar>
          </w:tcPr>
          <w:p w:rsidR="0080120B"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C.1.</w:t>
            </w:r>
          </w:p>
        </w:tc>
        <w:tc>
          <w:tcPr>
            <w:tcW w:w="236" w:type="dxa"/>
            <w:tcMar>
              <w:left w:w="57" w:type="dxa"/>
              <w:right w:w="0" w:type="dxa"/>
            </w:tcMar>
          </w:tcPr>
          <w:p w:rsidR="0080120B" w:rsidRDefault="0080120B" w:rsidP="005B7A6C">
            <w:pPr>
              <w:pStyle w:val="ListParagraph"/>
              <w:numPr>
                <w:ilvl w:val="0"/>
                <w:numId w:val="5"/>
              </w:numPr>
              <w:spacing w:before="100" w:beforeAutospacing="1" w:after="100" w:afterAutospacing="1" w:line="0" w:lineRule="atLeast"/>
              <w:ind w:left="124" w:hanging="11"/>
              <w:cnfStyle w:val="000000010000"/>
              <w:rPr>
                <w:rFonts w:cstheme="minorHAnsi"/>
                <w:b/>
                <w:sz w:val="18"/>
                <w:szCs w:val="18"/>
              </w:rPr>
            </w:pPr>
          </w:p>
        </w:tc>
        <w:tc>
          <w:tcPr>
            <w:tcW w:w="2047" w:type="dxa"/>
          </w:tcPr>
          <w:p w:rsidR="0080120B" w:rsidRDefault="0028643E"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29" w:type="dxa"/>
          </w:tcPr>
          <w:p w:rsidR="0080120B"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80120B" w:rsidTr="0080120B">
        <w:trPr>
          <w:cnfStyle w:val="000000100000"/>
          <w:trHeight w:hRule="exact" w:val="397"/>
        </w:trPr>
        <w:tc>
          <w:tcPr>
            <w:cnfStyle w:val="001000000000"/>
            <w:tcW w:w="236" w:type="dxa"/>
          </w:tcPr>
          <w:p w:rsidR="0080120B" w:rsidRDefault="0080120B" w:rsidP="00144639">
            <w:pPr>
              <w:spacing w:before="100" w:beforeAutospacing="1" w:after="100" w:afterAutospacing="1" w:line="0" w:lineRule="atLeast"/>
              <w:rPr>
                <w:rFonts w:cstheme="minorHAnsi"/>
                <w:b w:val="0"/>
                <w:sz w:val="18"/>
                <w:szCs w:val="18"/>
              </w:rPr>
            </w:pPr>
          </w:p>
        </w:tc>
        <w:tc>
          <w:tcPr>
            <w:tcW w:w="3700" w:type="dxa"/>
          </w:tcPr>
          <w:p w:rsidR="0080120B" w:rsidRDefault="00D74C0B" w:rsidP="00144639">
            <w:pPr>
              <w:spacing w:before="100" w:beforeAutospacing="1" w:after="100" w:afterAutospacing="1" w:line="0" w:lineRule="atLeast"/>
              <w:cnfStyle w:val="000000100000"/>
              <w:rPr>
                <w:rFonts w:cstheme="minorHAnsi"/>
                <w:b/>
                <w:sz w:val="18"/>
                <w:szCs w:val="18"/>
              </w:rPr>
            </w:pPr>
            <w:r>
              <w:rPr>
                <w:rFonts w:cstheme="minorHAnsi"/>
                <w:b/>
                <w:sz w:val="18"/>
                <w:szCs w:val="18"/>
              </w:rPr>
              <w:t>Persediaan</w:t>
            </w:r>
          </w:p>
        </w:tc>
        <w:tc>
          <w:tcPr>
            <w:tcW w:w="582" w:type="dxa"/>
            <w:tcMar>
              <w:right w:w="28" w:type="dxa"/>
            </w:tcMar>
          </w:tcPr>
          <w:p w:rsidR="0080120B"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C.1.</w:t>
            </w:r>
          </w:p>
        </w:tc>
        <w:tc>
          <w:tcPr>
            <w:tcW w:w="236" w:type="dxa"/>
            <w:tcMar>
              <w:left w:w="57" w:type="dxa"/>
              <w:right w:w="0" w:type="dxa"/>
            </w:tcMar>
          </w:tcPr>
          <w:p w:rsidR="0080120B" w:rsidRDefault="0080120B" w:rsidP="005B7A6C">
            <w:pPr>
              <w:pStyle w:val="ListParagraph"/>
              <w:numPr>
                <w:ilvl w:val="0"/>
                <w:numId w:val="5"/>
              </w:numPr>
              <w:spacing w:before="100" w:beforeAutospacing="1" w:after="100" w:afterAutospacing="1" w:line="0" w:lineRule="atLeast"/>
              <w:ind w:left="124" w:hanging="11"/>
              <w:cnfStyle w:val="000000100000"/>
              <w:rPr>
                <w:rFonts w:cstheme="minorHAnsi"/>
                <w:b/>
                <w:sz w:val="18"/>
                <w:szCs w:val="18"/>
              </w:rPr>
            </w:pPr>
          </w:p>
        </w:tc>
        <w:tc>
          <w:tcPr>
            <w:tcW w:w="2047" w:type="dxa"/>
          </w:tcPr>
          <w:p w:rsidR="0080120B" w:rsidRPr="00BC6750" w:rsidRDefault="0028643E" w:rsidP="00144639">
            <w:pPr>
              <w:spacing w:before="100" w:beforeAutospacing="1" w:after="100" w:afterAutospacing="1" w:line="0" w:lineRule="atLeast"/>
              <w:jc w:val="right"/>
              <w:cnfStyle w:val="000000100000"/>
              <w:rPr>
                <w:rFonts w:cstheme="minorHAnsi"/>
                <w:b/>
                <w:sz w:val="18"/>
                <w:szCs w:val="18"/>
              </w:rPr>
            </w:pPr>
            <w:r>
              <w:rPr>
                <w:rFonts w:cstheme="minorHAnsi"/>
                <w:b/>
                <w:sz w:val="18"/>
                <w:szCs w:val="18"/>
              </w:rPr>
              <w:t>2.888.450</w:t>
            </w:r>
          </w:p>
        </w:tc>
        <w:tc>
          <w:tcPr>
            <w:tcW w:w="2229" w:type="dxa"/>
          </w:tcPr>
          <w:p w:rsidR="0080120B"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1.767.900</w:t>
            </w:r>
          </w:p>
        </w:tc>
      </w:tr>
      <w:tr w:rsidR="0080120B" w:rsidTr="0080120B">
        <w:trPr>
          <w:cnfStyle w:val="000000010000"/>
          <w:trHeight w:hRule="exact" w:val="397"/>
        </w:trPr>
        <w:tc>
          <w:tcPr>
            <w:cnfStyle w:val="001000000000"/>
            <w:tcW w:w="236" w:type="dxa"/>
          </w:tcPr>
          <w:p w:rsidR="0080120B" w:rsidRDefault="0080120B" w:rsidP="00144639">
            <w:pPr>
              <w:spacing w:before="100" w:beforeAutospacing="1" w:after="100" w:afterAutospacing="1" w:line="0" w:lineRule="atLeast"/>
              <w:rPr>
                <w:rFonts w:cstheme="minorHAnsi"/>
                <w:b w:val="0"/>
                <w:sz w:val="18"/>
                <w:szCs w:val="18"/>
              </w:rPr>
            </w:pPr>
          </w:p>
        </w:tc>
        <w:tc>
          <w:tcPr>
            <w:tcW w:w="3700" w:type="dxa"/>
          </w:tcPr>
          <w:p w:rsidR="0080120B"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sz w:val="18"/>
                <w:szCs w:val="18"/>
              </w:rPr>
              <w:t>Jumlah Aset Lancar</w:t>
            </w:r>
          </w:p>
        </w:tc>
        <w:tc>
          <w:tcPr>
            <w:tcW w:w="582" w:type="dxa"/>
            <w:tcMar>
              <w:right w:w="28" w:type="dxa"/>
            </w:tcMar>
          </w:tcPr>
          <w:p w:rsidR="0080120B" w:rsidRDefault="0080120B" w:rsidP="00144639">
            <w:pPr>
              <w:spacing w:before="100" w:beforeAutospacing="1" w:after="100" w:afterAutospacing="1" w:line="0" w:lineRule="atLeast"/>
              <w:jc w:val="right"/>
              <w:cnfStyle w:val="000000010000"/>
              <w:rPr>
                <w:rFonts w:cstheme="minorHAnsi"/>
                <w:b/>
                <w:sz w:val="18"/>
                <w:szCs w:val="18"/>
              </w:rPr>
            </w:pPr>
          </w:p>
        </w:tc>
        <w:tc>
          <w:tcPr>
            <w:tcW w:w="236" w:type="dxa"/>
            <w:tcMar>
              <w:left w:w="57" w:type="dxa"/>
              <w:right w:w="0" w:type="dxa"/>
            </w:tcMar>
          </w:tcPr>
          <w:p w:rsidR="0080120B" w:rsidRDefault="0080120B" w:rsidP="00144639">
            <w:pPr>
              <w:spacing w:before="100" w:beforeAutospacing="1" w:after="100" w:afterAutospacing="1" w:line="0" w:lineRule="atLeast"/>
              <w:cnfStyle w:val="000000010000"/>
              <w:rPr>
                <w:rFonts w:cstheme="minorHAnsi"/>
                <w:b/>
                <w:sz w:val="18"/>
                <w:szCs w:val="18"/>
              </w:rPr>
            </w:pPr>
          </w:p>
        </w:tc>
        <w:tc>
          <w:tcPr>
            <w:tcW w:w="2047" w:type="dxa"/>
          </w:tcPr>
          <w:p w:rsidR="0080120B" w:rsidRPr="00BC6750" w:rsidRDefault="0028643E" w:rsidP="00144639">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2.888.450</w:t>
            </w:r>
          </w:p>
        </w:tc>
        <w:tc>
          <w:tcPr>
            <w:tcW w:w="2229" w:type="dxa"/>
          </w:tcPr>
          <w:p w:rsidR="0080120B" w:rsidRDefault="00D74C0B" w:rsidP="00144639">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1.767.900</w:t>
            </w:r>
          </w:p>
        </w:tc>
      </w:tr>
      <w:tr w:rsidR="0080120B" w:rsidTr="0080120B">
        <w:trPr>
          <w:cnfStyle w:val="000000100000"/>
          <w:trHeight w:hRule="exact" w:val="406"/>
        </w:trPr>
        <w:tc>
          <w:tcPr>
            <w:cnfStyle w:val="001000000000"/>
            <w:tcW w:w="3936" w:type="dxa"/>
            <w:gridSpan w:val="2"/>
          </w:tcPr>
          <w:p w:rsidR="0080120B" w:rsidRDefault="00D74C0B" w:rsidP="0060482F">
            <w:pPr>
              <w:spacing w:before="100" w:beforeAutospacing="1" w:after="100" w:afterAutospacing="1" w:line="0" w:lineRule="atLeast"/>
              <w:rPr>
                <w:rFonts w:cstheme="minorHAnsi"/>
                <w:b w:val="0"/>
                <w:sz w:val="18"/>
                <w:szCs w:val="18"/>
              </w:rPr>
            </w:pPr>
            <w:r>
              <w:rPr>
                <w:rFonts w:cstheme="minorHAnsi"/>
                <w:sz w:val="18"/>
                <w:szCs w:val="18"/>
              </w:rPr>
              <w:t xml:space="preserve">Aset Tetap </w:t>
            </w:r>
          </w:p>
        </w:tc>
        <w:tc>
          <w:tcPr>
            <w:tcW w:w="582" w:type="dxa"/>
            <w:tcMar>
              <w:right w:w="28" w:type="dxa"/>
            </w:tcMar>
          </w:tcPr>
          <w:p w:rsidR="0080120B" w:rsidRDefault="00D74C0B" w:rsidP="00144639">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C.2</w:t>
            </w:r>
          </w:p>
        </w:tc>
        <w:tc>
          <w:tcPr>
            <w:tcW w:w="236" w:type="dxa"/>
            <w:tcMar>
              <w:left w:w="57" w:type="dxa"/>
              <w:right w:w="0" w:type="dxa"/>
            </w:tcMar>
          </w:tcPr>
          <w:p w:rsidR="0080120B" w:rsidRDefault="0080120B" w:rsidP="00144639">
            <w:pPr>
              <w:spacing w:before="100" w:beforeAutospacing="1" w:after="100" w:afterAutospacing="1" w:line="0" w:lineRule="atLeast"/>
              <w:cnfStyle w:val="000000100000"/>
              <w:rPr>
                <w:rFonts w:cstheme="minorHAnsi"/>
                <w:b/>
                <w:bCs/>
                <w:sz w:val="18"/>
                <w:szCs w:val="18"/>
              </w:rPr>
            </w:pPr>
          </w:p>
        </w:tc>
        <w:tc>
          <w:tcPr>
            <w:tcW w:w="2047" w:type="dxa"/>
          </w:tcPr>
          <w:p w:rsidR="0080120B" w:rsidRDefault="0080120B" w:rsidP="00144639">
            <w:pPr>
              <w:spacing w:before="100" w:beforeAutospacing="1" w:after="100" w:afterAutospacing="1" w:line="0" w:lineRule="atLeast"/>
              <w:jc w:val="right"/>
              <w:cnfStyle w:val="000000100000"/>
              <w:rPr>
                <w:rFonts w:cstheme="minorHAnsi"/>
                <w:b/>
                <w:sz w:val="18"/>
                <w:szCs w:val="18"/>
              </w:rPr>
            </w:pPr>
          </w:p>
        </w:tc>
        <w:tc>
          <w:tcPr>
            <w:tcW w:w="2229" w:type="dxa"/>
          </w:tcPr>
          <w:p w:rsidR="0080120B" w:rsidRDefault="0080120B" w:rsidP="00144639">
            <w:pPr>
              <w:spacing w:before="100" w:beforeAutospacing="1" w:after="100" w:afterAutospacing="1" w:line="0" w:lineRule="atLeast"/>
              <w:jc w:val="right"/>
              <w:cnfStyle w:val="000000100000"/>
              <w:rPr>
                <w:rFonts w:cstheme="minorHAnsi"/>
                <w:b/>
                <w:sz w:val="18"/>
                <w:szCs w:val="18"/>
              </w:rPr>
            </w:pPr>
          </w:p>
        </w:tc>
      </w:tr>
      <w:tr w:rsidR="0080120B" w:rsidTr="0080120B">
        <w:trPr>
          <w:cnfStyle w:val="000000010000"/>
          <w:trHeight w:hRule="exact" w:val="370"/>
        </w:trPr>
        <w:tc>
          <w:tcPr>
            <w:cnfStyle w:val="001000000000"/>
            <w:tcW w:w="236" w:type="dxa"/>
          </w:tcPr>
          <w:p w:rsidR="0080120B" w:rsidRDefault="0080120B" w:rsidP="00144639">
            <w:pPr>
              <w:spacing w:before="100" w:beforeAutospacing="1" w:after="100" w:afterAutospacing="1" w:line="0" w:lineRule="atLeast"/>
              <w:rPr>
                <w:rFonts w:cstheme="minorHAnsi"/>
                <w:b w:val="0"/>
                <w:sz w:val="18"/>
                <w:szCs w:val="18"/>
              </w:rPr>
            </w:pPr>
          </w:p>
        </w:tc>
        <w:tc>
          <w:tcPr>
            <w:tcW w:w="3700" w:type="dxa"/>
          </w:tcPr>
          <w:p w:rsidR="0080120B" w:rsidRDefault="00D74C0B" w:rsidP="0060482F">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Tanah </w:t>
            </w:r>
          </w:p>
        </w:tc>
        <w:tc>
          <w:tcPr>
            <w:tcW w:w="582" w:type="dxa"/>
            <w:tcMar>
              <w:right w:w="28" w:type="dxa"/>
            </w:tcMar>
          </w:tcPr>
          <w:p w:rsidR="0080120B"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80120B" w:rsidRDefault="0080120B"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80120B"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1.000.000.000</w:t>
            </w:r>
          </w:p>
        </w:tc>
        <w:tc>
          <w:tcPr>
            <w:tcW w:w="2229" w:type="dxa"/>
          </w:tcPr>
          <w:p w:rsidR="0080120B"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1.000.000.000</w:t>
            </w:r>
          </w:p>
        </w:tc>
      </w:tr>
      <w:tr w:rsidR="0080120B" w:rsidTr="0080120B">
        <w:trPr>
          <w:cnfStyle w:val="000000100000"/>
          <w:trHeight w:hRule="exact" w:val="380"/>
        </w:trPr>
        <w:tc>
          <w:tcPr>
            <w:cnfStyle w:val="001000000000"/>
            <w:tcW w:w="236" w:type="dxa"/>
          </w:tcPr>
          <w:p w:rsidR="0080120B" w:rsidRDefault="0080120B" w:rsidP="00144639">
            <w:pPr>
              <w:spacing w:before="100" w:beforeAutospacing="1" w:after="100" w:afterAutospacing="1" w:line="0" w:lineRule="atLeast"/>
              <w:rPr>
                <w:rFonts w:cstheme="minorHAnsi"/>
                <w:b w:val="0"/>
                <w:sz w:val="18"/>
                <w:szCs w:val="18"/>
              </w:rPr>
            </w:pPr>
          </w:p>
        </w:tc>
        <w:tc>
          <w:tcPr>
            <w:tcW w:w="3700" w:type="dxa"/>
          </w:tcPr>
          <w:p w:rsidR="0080120B" w:rsidRDefault="00D74C0B" w:rsidP="0060482F">
            <w:pPr>
              <w:spacing w:before="100" w:beforeAutospacing="1" w:after="100" w:afterAutospacing="1" w:line="0" w:lineRule="atLeast"/>
              <w:cnfStyle w:val="000000100000"/>
              <w:rPr>
                <w:rFonts w:cstheme="minorHAnsi"/>
                <w:b/>
                <w:sz w:val="18"/>
                <w:szCs w:val="18"/>
              </w:rPr>
            </w:pPr>
            <w:r>
              <w:rPr>
                <w:rFonts w:cstheme="minorHAnsi"/>
                <w:b/>
                <w:sz w:val="18"/>
                <w:szCs w:val="18"/>
              </w:rPr>
              <w:t xml:space="preserve">Peralatan dan Mesin </w:t>
            </w:r>
          </w:p>
        </w:tc>
        <w:tc>
          <w:tcPr>
            <w:tcW w:w="582" w:type="dxa"/>
            <w:tcMar>
              <w:right w:w="28" w:type="dxa"/>
            </w:tcMar>
          </w:tcPr>
          <w:p w:rsidR="0080120B"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80120B" w:rsidRDefault="0080120B"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80120B" w:rsidRDefault="0028643E"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2.431.547.017</w:t>
            </w:r>
          </w:p>
        </w:tc>
        <w:tc>
          <w:tcPr>
            <w:tcW w:w="2229" w:type="dxa"/>
          </w:tcPr>
          <w:p w:rsidR="0080120B"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2.045.410.167</w:t>
            </w:r>
          </w:p>
        </w:tc>
      </w:tr>
      <w:tr w:rsidR="0080120B" w:rsidTr="0080120B">
        <w:trPr>
          <w:cnfStyle w:val="000000010000"/>
          <w:trHeight w:hRule="exact" w:val="375"/>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60482F">
            <w:pPr>
              <w:spacing w:line="0" w:lineRule="atLeast"/>
              <w:cnfStyle w:val="000000010000"/>
              <w:rPr>
                <w:rFonts w:cstheme="minorHAnsi"/>
                <w:b/>
                <w:sz w:val="18"/>
                <w:szCs w:val="18"/>
              </w:rPr>
            </w:pPr>
            <w:r>
              <w:rPr>
                <w:rFonts w:cstheme="minorHAnsi"/>
                <w:b/>
                <w:sz w:val="18"/>
                <w:szCs w:val="18"/>
              </w:rPr>
              <w:t xml:space="preserve">Gedung dan Bangunan </w:t>
            </w:r>
          </w:p>
        </w:tc>
        <w:tc>
          <w:tcPr>
            <w:tcW w:w="582" w:type="dxa"/>
            <w:tcMar>
              <w:right w:w="28" w:type="dxa"/>
            </w:tcMar>
          </w:tcPr>
          <w:p w:rsidR="0080120B" w:rsidRDefault="00D74C0B" w:rsidP="00144639">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80120B" w:rsidRDefault="0080120B"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80120B" w:rsidRDefault="00D74C0B" w:rsidP="00144639">
            <w:pPr>
              <w:spacing w:line="0" w:lineRule="atLeast"/>
              <w:jc w:val="right"/>
              <w:cnfStyle w:val="000000010000"/>
              <w:rPr>
                <w:rFonts w:cstheme="minorHAnsi"/>
                <w:b/>
                <w:sz w:val="18"/>
                <w:szCs w:val="18"/>
              </w:rPr>
            </w:pPr>
            <w:r>
              <w:rPr>
                <w:rFonts w:cstheme="minorHAnsi"/>
                <w:b/>
                <w:bCs/>
                <w:sz w:val="18"/>
                <w:szCs w:val="18"/>
              </w:rPr>
              <w:t>6.949.027.234</w:t>
            </w:r>
          </w:p>
        </w:tc>
        <w:tc>
          <w:tcPr>
            <w:tcW w:w="2229" w:type="dxa"/>
          </w:tcPr>
          <w:p w:rsidR="0080120B" w:rsidRDefault="00D74C0B" w:rsidP="00144639">
            <w:pPr>
              <w:spacing w:line="0" w:lineRule="atLeast"/>
              <w:jc w:val="right"/>
              <w:cnfStyle w:val="000000010000"/>
              <w:rPr>
                <w:rFonts w:cstheme="minorHAnsi"/>
                <w:b/>
                <w:sz w:val="18"/>
                <w:szCs w:val="18"/>
              </w:rPr>
            </w:pPr>
            <w:r>
              <w:rPr>
                <w:rFonts w:cstheme="minorHAnsi"/>
                <w:b/>
                <w:bCs/>
                <w:sz w:val="18"/>
                <w:szCs w:val="18"/>
              </w:rPr>
              <w:t>6.907.027.234</w:t>
            </w:r>
          </w:p>
        </w:tc>
      </w:tr>
      <w:tr w:rsidR="0080120B" w:rsidTr="0080120B">
        <w:trPr>
          <w:cnfStyle w:val="000000100000"/>
          <w:trHeight w:hRule="exact" w:val="312"/>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60482F">
            <w:pPr>
              <w:spacing w:line="0" w:lineRule="atLeast"/>
              <w:cnfStyle w:val="000000100000"/>
              <w:rPr>
                <w:rFonts w:cstheme="minorHAnsi"/>
                <w:b/>
                <w:sz w:val="18"/>
                <w:szCs w:val="18"/>
              </w:rPr>
            </w:pPr>
            <w:r>
              <w:rPr>
                <w:rFonts w:cstheme="minorHAnsi"/>
                <w:b/>
                <w:sz w:val="18"/>
                <w:szCs w:val="18"/>
              </w:rPr>
              <w:t xml:space="preserve">Jalan,  Irigasi, dan Jaringan </w:t>
            </w:r>
          </w:p>
        </w:tc>
        <w:tc>
          <w:tcPr>
            <w:tcW w:w="582" w:type="dxa"/>
            <w:tcMar>
              <w:right w:w="28" w:type="dxa"/>
            </w:tcMar>
          </w:tcPr>
          <w:p w:rsidR="0080120B" w:rsidRDefault="00D74C0B" w:rsidP="00144639">
            <w:pPr>
              <w:spacing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80120B" w:rsidRDefault="0080120B"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99.100.000</w:t>
            </w:r>
          </w:p>
        </w:tc>
        <w:tc>
          <w:tcPr>
            <w:tcW w:w="2229" w:type="dxa"/>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99.100.000</w:t>
            </w:r>
          </w:p>
        </w:tc>
      </w:tr>
      <w:tr w:rsidR="0080120B" w:rsidTr="0080120B">
        <w:trPr>
          <w:cnfStyle w:val="000000010000"/>
          <w:trHeight w:hRule="exact" w:val="312"/>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60482F">
            <w:pPr>
              <w:spacing w:line="0" w:lineRule="atLeast"/>
              <w:cnfStyle w:val="000000010000"/>
              <w:rPr>
                <w:rFonts w:cstheme="minorHAnsi"/>
                <w:b/>
                <w:sz w:val="18"/>
                <w:szCs w:val="18"/>
              </w:rPr>
            </w:pPr>
            <w:r>
              <w:rPr>
                <w:rFonts w:cstheme="minorHAnsi"/>
                <w:b/>
                <w:sz w:val="18"/>
                <w:szCs w:val="18"/>
              </w:rPr>
              <w:t xml:space="preserve">Aset Tetap Lainnya </w:t>
            </w:r>
          </w:p>
        </w:tc>
        <w:tc>
          <w:tcPr>
            <w:tcW w:w="582" w:type="dxa"/>
            <w:tcMar>
              <w:right w:w="28" w:type="dxa"/>
            </w:tcMar>
          </w:tcPr>
          <w:p w:rsidR="0080120B" w:rsidRDefault="00D74C0B" w:rsidP="00144639">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80120B" w:rsidRDefault="0080120B"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80120B" w:rsidRDefault="00995F7E" w:rsidP="00144639">
            <w:pPr>
              <w:spacing w:line="0" w:lineRule="atLeast"/>
              <w:jc w:val="right"/>
              <w:cnfStyle w:val="000000010000"/>
              <w:rPr>
                <w:rFonts w:cstheme="minorHAnsi"/>
                <w:b/>
                <w:sz w:val="18"/>
                <w:szCs w:val="18"/>
              </w:rPr>
            </w:pPr>
            <w:r>
              <w:rPr>
                <w:rFonts w:cstheme="minorHAnsi"/>
                <w:b/>
                <w:sz w:val="18"/>
                <w:szCs w:val="18"/>
              </w:rPr>
              <w:t>0</w:t>
            </w:r>
          </w:p>
        </w:tc>
        <w:tc>
          <w:tcPr>
            <w:tcW w:w="2229" w:type="dxa"/>
          </w:tcPr>
          <w:p w:rsidR="0080120B" w:rsidRDefault="00D74C0B" w:rsidP="00144639">
            <w:pPr>
              <w:spacing w:line="0" w:lineRule="atLeast"/>
              <w:jc w:val="right"/>
              <w:cnfStyle w:val="000000010000"/>
              <w:rPr>
                <w:rFonts w:cstheme="minorHAnsi"/>
                <w:b/>
                <w:sz w:val="18"/>
                <w:szCs w:val="18"/>
              </w:rPr>
            </w:pPr>
            <w:r>
              <w:rPr>
                <w:rFonts w:cstheme="minorHAnsi"/>
                <w:b/>
                <w:bCs/>
                <w:sz w:val="18"/>
                <w:szCs w:val="18"/>
              </w:rPr>
              <w:t>0</w:t>
            </w:r>
          </w:p>
        </w:tc>
      </w:tr>
      <w:tr w:rsidR="0080120B" w:rsidTr="0080120B">
        <w:trPr>
          <w:cnfStyle w:val="000000100000"/>
          <w:trHeight w:hRule="exact" w:val="321"/>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60482F">
            <w:pPr>
              <w:spacing w:line="0" w:lineRule="atLeast"/>
              <w:cnfStyle w:val="000000100000"/>
              <w:rPr>
                <w:rFonts w:cstheme="minorHAnsi"/>
                <w:b/>
                <w:sz w:val="18"/>
                <w:szCs w:val="18"/>
              </w:rPr>
            </w:pPr>
            <w:r>
              <w:rPr>
                <w:rFonts w:cstheme="minorHAnsi"/>
                <w:b/>
                <w:sz w:val="18"/>
                <w:szCs w:val="18"/>
              </w:rPr>
              <w:t xml:space="preserve">Konstruksi dalam Pengerjaan </w:t>
            </w:r>
          </w:p>
        </w:tc>
        <w:tc>
          <w:tcPr>
            <w:tcW w:w="582" w:type="dxa"/>
            <w:tcMar>
              <w:right w:w="28" w:type="dxa"/>
            </w:tcMar>
          </w:tcPr>
          <w:p w:rsidR="0080120B" w:rsidRDefault="00D74C0B" w:rsidP="00144639">
            <w:pPr>
              <w:spacing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80120B" w:rsidRDefault="0080120B"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0</w:t>
            </w:r>
          </w:p>
        </w:tc>
        <w:tc>
          <w:tcPr>
            <w:tcW w:w="2229" w:type="dxa"/>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0</w:t>
            </w:r>
          </w:p>
        </w:tc>
      </w:tr>
      <w:tr w:rsidR="0080120B" w:rsidTr="0080120B">
        <w:trPr>
          <w:cnfStyle w:val="000000010000"/>
          <w:trHeight w:hRule="exact" w:val="411"/>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60482F">
            <w:pPr>
              <w:spacing w:line="0" w:lineRule="atLeast"/>
              <w:cnfStyle w:val="000000010000"/>
              <w:rPr>
                <w:rFonts w:cstheme="minorHAnsi"/>
                <w:b/>
                <w:sz w:val="18"/>
                <w:szCs w:val="18"/>
              </w:rPr>
            </w:pPr>
            <w:r>
              <w:rPr>
                <w:rFonts w:cstheme="minorHAnsi"/>
                <w:b/>
                <w:sz w:val="18"/>
                <w:szCs w:val="18"/>
              </w:rPr>
              <w:t xml:space="preserve">Akumulasi Penyusutan Aset Tetap </w:t>
            </w:r>
          </w:p>
        </w:tc>
        <w:tc>
          <w:tcPr>
            <w:tcW w:w="582" w:type="dxa"/>
            <w:tcMar>
              <w:right w:w="28" w:type="dxa"/>
            </w:tcMar>
          </w:tcPr>
          <w:p w:rsidR="0080120B" w:rsidRDefault="00D74C0B" w:rsidP="001B6397">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80120B" w:rsidRDefault="0080120B" w:rsidP="001B6397">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80120B" w:rsidRDefault="00D74C0B" w:rsidP="0028643E">
            <w:pPr>
              <w:spacing w:line="0" w:lineRule="atLeast"/>
              <w:jc w:val="right"/>
              <w:cnfStyle w:val="000000010000"/>
              <w:rPr>
                <w:rFonts w:cstheme="minorHAnsi"/>
                <w:b/>
                <w:sz w:val="18"/>
                <w:szCs w:val="18"/>
              </w:rPr>
            </w:pPr>
            <w:r>
              <w:rPr>
                <w:rFonts w:cstheme="minorHAnsi"/>
                <w:b/>
                <w:bCs/>
                <w:sz w:val="18"/>
                <w:szCs w:val="18"/>
              </w:rPr>
              <w:t>(</w:t>
            </w:r>
            <w:r w:rsidR="0028643E">
              <w:rPr>
                <w:rFonts w:cstheme="minorHAnsi"/>
                <w:b/>
                <w:bCs/>
                <w:sz w:val="18"/>
                <w:szCs w:val="18"/>
              </w:rPr>
              <w:t>2.179.853.911</w:t>
            </w:r>
            <w:r>
              <w:rPr>
                <w:rFonts w:cstheme="minorHAnsi"/>
                <w:b/>
                <w:bCs/>
                <w:sz w:val="18"/>
                <w:szCs w:val="18"/>
              </w:rPr>
              <w:t>)</w:t>
            </w:r>
          </w:p>
        </w:tc>
        <w:tc>
          <w:tcPr>
            <w:tcW w:w="2229" w:type="dxa"/>
          </w:tcPr>
          <w:p w:rsidR="0080120B" w:rsidRDefault="00D74C0B" w:rsidP="00CD32CE">
            <w:pPr>
              <w:spacing w:line="0" w:lineRule="atLeast"/>
              <w:jc w:val="right"/>
              <w:cnfStyle w:val="000000010000"/>
              <w:rPr>
                <w:rFonts w:cstheme="minorHAnsi"/>
                <w:b/>
                <w:sz w:val="18"/>
                <w:szCs w:val="18"/>
              </w:rPr>
            </w:pPr>
            <w:r>
              <w:rPr>
                <w:rFonts w:cstheme="minorHAnsi"/>
                <w:b/>
                <w:bCs/>
                <w:sz w:val="18"/>
                <w:szCs w:val="18"/>
              </w:rPr>
              <w:t>(1.788.080.653)</w:t>
            </w:r>
          </w:p>
        </w:tc>
      </w:tr>
      <w:tr w:rsidR="0080120B" w:rsidTr="0080120B">
        <w:trPr>
          <w:cnfStyle w:val="000000100000"/>
          <w:trHeight w:hRule="exact" w:val="368"/>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60482F">
            <w:pPr>
              <w:spacing w:line="0" w:lineRule="atLeast"/>
              <w:jc w:val="right"/>
              <w:cnfStyle w:val="000000100000"/>
              <w:rPr>
                <w:rFonts w:cstheme="minorHAnsi"/>
                <w:b/>
                <w:sz w:val="18"/>
                <w:szCs w:val="18"/>
              </w:rPr>
            </w:pPr>
            <w:r>
              <w:rPr>
                <w:rFonts w:cstheme="minorHAnsi"/>
                <w:b/>
                <w:sz w:val="18"/>
                <w:szCs w:val="18"/>
              </w:rPr>
              <w:t xml:space="preserve">Jumlah Aset Tetap </w:t>
            </w:r>
          </w:p>
        </w:tc>
        <w:tc>
          <w:tcPr>
            <w:tcW w:w="582" w:type="dxa"/>
            <w:tcMar>
              <w:right w:w="28" w:type="dxa"/>
            </w:tcMar>
          </w:tcPr>
          <w:p w:rsidR="0080120B" w:rsidRDefault="0080120B" w:rsidP="00144639">
            <w:pPr>
              <w:spacing w:line="0" w:lineRule="atLeast"/>
              <w:jc w:val="right"/>
              <w:cnfStyle w:val="000000100000"/>
              <w:rPr>
                <w:rFonts w:cstheme="minorHAnsi"/>
                <w:b/>
                <w:sz w:val="18"/>
                <w:szCs w:val="18"/>
              </w:rPr>
            </w:pPr>
          </w:p>
        </w:tc>
        <w:tc>
          <w:tcPr>
            <w:tcW w:w="236" w:type="dxa"/>
            <w:tcMar>
              <w:left w:w="57" w:type="dxa"/>
              <w:right w:w="0" w:type="dxa"/>
            </w:tcMar>
          </w:tcPr>
          <w:p w:rsidR="0080120B" w:rsidRDefault="0080120B" w:rsidP="00144639">
            <w:pPr>
              <w:spacing w:line="0" w:lineRule="atLeast"/>
              <w:cnfStyle w:val="000000100000"/>
              <w:rPr>
                <w:rFonts w:cstheme="minorHAnsi"/>
                <w:b/>
                <w:sz w:val="18"/>
                <w:szCs w:val="18"/>
              </w:rPr>
            </w:pPr>
          </w:p>
        </w:tc>
        <w:tc>
          <w:tcPr>
            <w:tcW w:w="2047" w:type="dxa"/>
          </w:tcPr>
          <w:p w:rsidR="0080120B" w:rsidRDefault="0028643E" w:rsidP="00144639">
            <w:pPr>
              <w:spacing w:line="0" w:lineRule="atLeast"/>
              <w:jc w:val="right"/>
              <w:cnfStyle w:val="000000100000"/>
              <w:rPr>
                <w:rFonts w:cstheme="minorHAnsi"/>
                <w:b/>
                <w:sz w:val="18"/>
                <w:szCs w:val="18"/>
              </w:rPr>
            </w:pPr>
            <w:r>
              <w:rPr>
                <w:rFonts w:cstheme="minorHAnsi"/>
                <w:b/>
                <w:bCs/>
                <w:sz w:val="18"/>
                <w:szCs w:val="18"/>
              </w:rPr>
              <w:t>8.299.820.340</w:t>
            </w:r>
          </w:p>
        </w:tc>
        <w:tc>
          <w:tcPr>
            <w:tcW w:w="2229" w:type="dxa"/>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8.263.456.748</w:t>
            </w:r>
          </w:p>
        </w:tc>
      </w:tr>
      <w:tr w:rsidR="0080120B" w:rsidTr="0080120B">
        <w:trPr>
          <w:cnfStyle w:val="000000010000"/>
          <w:trHeight w:hRule="exact" w:val="308"/>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144639">
            <w:pPr>
              <w:tabs>
                <w:tab w:val="left" w:pos="3180"/>
              </w:tabs>
              <w:spacing w:line="0" w:lineRule="atLeast"/>
              <w:cnfStyle w:val="000000010000"/>
              <w:rPr>
                <w:rFonts w:cstheme="minorHAnsi"/>
                <w:b/>
                <w:sz w:val="18"/>
                <w:szCs w:val="18"/>
              </w:rPr>
            </w:pPr>
            <w:r>
              <w:rPr>
                <w:rFonts w:cstheme="minorHAnsi"/>
                <w:b/>
                <w:sz w:val="18"/>
                <w:szCs w:val="18"/>
              </w:rPr>
              <w:t>Aset Lain-Lain</w:t>
            </w:r>
            <w:r>
              <w:rPr>
                <w:rFonts w:cstheme="minorHAnsi"/>
                <w:sz w:val="18"/>
                <w:szCs w:val="18"/>
              </w:rPr>
              <w:tab/>
            </w:r>
            <w:r>
              <w:rPr>
                <w:rFonts w:cstheme="minorHAnsi"/>
                <w:b/>
                <w:sz w:val="18"/>
                <w:szCs w:val="18"/>
              </w:rPr>
              <w:tab/>
            </w:r>
          </w:p>
        </w:tc>
        <w:tc>
          <w:tcPr>
            <w:tcW w:w="582" w:type="dxa"/>
            <w:tcMar>
              <w:right w:w="28" w:type="dxa"/>
            </w:tcMar>
          </w:tcPr>
          <w:p w:rsidR="0080120B" w:rsidRDefault="00D74C0B" w:rsidP="00144639">
            <w:pPr>
              <w:spacing w:line="0" w:lineRule="atLeast"/>
              <w:jc w:val="right"/>
              <w:cnfStyle w:val="000000010000"/>
              <w:rPr>
                <w:rFonts w:cstheme="minorHAnsi"/>
                <w:b/>
                <w:sz w:val="18"/>
                <w:szCs w:val="18"/>
              </w:rPr>
            </w:pPr>
            <w:r>
              <w:rPr>
                <w:rFonts w:cstheme="minorHAnsi"/>
                <w:b/>
                <w:sz w:val="18"/>
                <w:szCs w:val="18"/>
              </w:rPr>
              <w:t>C.4.</w:t>
            </w:r>
          </w:p>
        </w:tc>
        <w:tc>
          <w:tcPr>
            <w:tcW w:w="236" w:type="dxa"/>
            <w:tcMar>
              <w:left w:w="57" w:type="dxa"/>
              <w:right w:w="0" w:type="dxa"/>
            </w:tcMar>
          </w:tcPr>
          <w:p w:rsidR="0080120B" w:rsidRDefault="0080120B" w:rsidP="00FA047E">
            <w:pPr>
              <w:pStyle w:val="ListParagraph"/>
              <w:numPr>
                <w:ilvl w:val="0"/>
                <w:numId w:val="7"/>
              </w:numPr>
              <w:spacing w:before="100" w:beforeAutospacing="1" w:after="100" w:afterAutospacing="1" w:line="0" w:lineRule="atLeast"/>
              <w:ind w:left="124" w:hanging="11"/>
              <w:cnfStyle w:val="000000010000"/>
              <w:rPr>
                <w:rFonts w:cstheme="minorHAnsi"/>
                <w:b/>
                <w:sz w:val="18"/>
                <w:szCs w:val="18"/>
              </w:rPr>
            </w:pPr>
          </w:p>
        </w:tc>
        <w:tc>
          <w:tcPr>
            <w:tcW w:w="2047" w:type="dxa"/>
          </w:tcPr>
          <w:p w:rsidR="0080120B" w:rsidRDefault="0028643E" w:rsidP="00144639">
            <w:pPr>
              <w:spacing w:line="0" w:lineRule="atLeast"/>
              <w:jc w:val="right"/>
              <w:cnfStyle w:val="000000010000"/>
              <w:rPr>
                <w:rFonts w:cstheme="minorHAnsi"/>
                <w:b/>
                <w:sz w:val="18"/>
                <w:szCs w:val="18"/>
              </w:rPr>
            </w:pPr>
            <w:r>
              <w:rPr>
                <w:rFonts w:cstheme="minorHAnsi"/>
                <w:b/>
                <w:bCs/>
                <w:sz w:val="18"/>
                <w:szCs w:val="18"/>
              </w:rPr>
              <w:t>11.863.150</w:t>
            </w:r>
          </w:p>
        </w:tc>
        <w:tc>
          <w:tcPr>
            <w:tcW w:w="2229" w:type="dxa"/>
          </w:tcPr>
          <w:p w:rsidR="0080120B" w:rsidRDefault="00D74C0B" w:rsidP="00144639">
            <w:pPr>
              <w:spacing w:line="0" w:lineRule="atLeast"/>
              <w:jc w:val="right"/>
              <w:cnfStyle w:val="000000010000"/>
              <w:rPr>
                <w:rFonts w:cstheme="minorHAnsi"/>
                <w:b/>
                <w:sz w:val="18"/>
                <w:szCs w:val="18"/>
              </w:rPr>
            </w:pPr>
            <w:r>
              <w:rPr>
                <w:rFonts w:cstheme="minorHAnsi"/>
                <w:b/>
                <w:bCs/>
                <w:sz w:val="18"/>
                <w:szCs w:val="18"/>
              </w:rPr>
              <w:t>57.628.600</w:t>
            </w:r>
          </w:p>
        </w:tc>
      </w:tr>
      <w:tr w:rsidR="0080120B" w:rsidTr="0080120B">
        <w:trPr>
          <w:cnfStyle w:val="000000100000"/>
          <w:trHeight w:hRule="exact" w:val="586"/>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144639">
            <w:pPr>
              <w:tabs>
                <w:tab w:val="left" w:pos="3180"/>
              </w:tabs>
              <w:spacing w:line="0" w:lineRule="atLeast"/>
              <w:cnfStyle w:val="000000100000"/>
              <w:rPr>
                <w:rFonts w:cstheme="minorHAnsi"/>
                <w:b/>
                <w:sz w:val="18"/>
                <w:szCs w:val="18"/>
              </w:rPr>
            </w:pPr>
            <w:r>
              <w:rPr>
                <w:rFonts w:cstheme="minorHAnsi"/>
                <w:b/>
                <w:sz w:val="18"/>
                <w:szCs w:val="18"/>
              </w:rPr>
              <w:t>Akumulasi Penyusutan/Amortisasi Aset Lainnya</w:t>
            </w:r>
            <w:r>
              <w:rPr>
                <w:rFonts w:cstheme="minorHAnsi"/>
                <w:sz w:val="18"/>
                <w:szCs w:val="18"/>
              </w:rPr>
              <w:tab/>
            </w:r>
            <w:r>
              <w:rPr>
                <w:rFonts w:cstheme="minorHAnsi"/>
                <w:b/>
                <w:sz w:val="18"/>
                <w:szCs w:val="18"/>
              </w:rPr>
              <w:tab/>
            </w:r>
          </w:p>
        </w:tc>
        <w:tc>
          <w:tcPr>
            <w:tcW w:w="582" w:type="dxa"/>
            <w:tcMar>
              <w:right w:w="28" w:type="dxa"/>
            </w:tcMar>
          </w:tcPr>
          <w:p w:rsidR="0080120B" w:rsidRDefault="00D74C0B" w:rsidP="00144639">
            <w:pPr>
              <w:spacing w:line="0" w:lineRule="atLeast"/>
              <w:jc w:val="right"/>
              <w:cnfStyle w:val="000000100000"/>
              <w:rPr>
                <w:rFonts w:cstheme="minorHAnsi"/>
                <w:b/>
                <w:sz w:val="18"/>
                <w:szCs w:val="18"/>
              </w:rPr>
            </w:pPr>
            <w:r>
              <w:rPr>
                <w:rFonts w:cstheme="minorHAnsi"/>
                <w:b/>
                <w:sz w:val="18"/>
                <w:szCs w:val="18"/>
              </w:rPr>
              <w:t>C.4.</w:t>
            </w:r>
          </w:p>
        </w:tc>
        <w:tc>
          <w:tcPr>
            <w:tcW w:w="236" w:type="dxa"/>
            <w:tcMar>
              <w:left w:w="57" w:type="dxa"/>
              <w:right w:w="0" w:type="dxa"/>
            </w:tcMar>
          </w:tcPr>
          <w:p w:rsidR="0080120B" w:rsidRDefault="0080120B" w:rsidP="00FA047E">
            <w:pPr>
              <w:pStyle w:val="ListParagraph"/>
              <w:numPr>
                <w:ilvl w:val="0"/>
                <w:numId w:val="7"/>
              </w:numPr>
              <w:spacing w:before="100" w:beforeAutospacing="1" w:after="100" w:afterAutospacing="1" w:line="0" w:lineRule="atLeast"/>
              <w:ind w:left="124" w:hanging="11"/>
              <w:cnfStyle w:val="000000100000"/>
              <w:rPr>
                <w:rFonts w:cstheme="minorHAnsi"/>
                <w:b/>
                <w:sz w:val="18"/>
                <w:szCs w:val="18"/>
              </w:rPr>
            </w:pPr>
          </w:p>
        </w:tc>
        <w:tc>
          <w:tcPr>
            <w:tcW w:w="2047" w:type="dxa"/>
          </w:tcPr>
          <w:p w:rsidR="0080120B" w:rsidRDefault="00D74C0B" w:rsidP="0028643E">
            <w:pPr>
              <w:spacing w:line="0" w:lineRule="atLeast"/>
              <w:jc w:val="right"/>
              <w:cnfStyle w:val="000000100000"/>
              <w:rPr>
                <w:rFonts w:cstheme="minorHAnsi"/>
                <w:b/>
                <w:sz w:val="18"/>
                <w:szCs w:val="18"/>
              </w:rPr>
            </w:pPr>
            <w:r>
              <w:rPr>
                <w:rFonts w:cstheme="minorHAnsi"/>
                <w:b/>
                <w:bCs/>
                <w:sz w:val="18"/>
                <w:szCs w:val="18"/>
              </w:rPr>
              <w:t>(</w:t>
            </w:r>
            <w:r w:rsidR="0028643E">
              <w:rPr>
                <w:rFonts w:cstheme="minorHAnsi"/>
                <w:b/>
                <w:bCs/>
                <w:sz w:val="18"/>
                <w:szCs w:val="18"/>
              </w:rPr>
              <w:t>11.497.510</w:t>
            </w:r>
            <w:r>
              <w:rPr>
                <w:rFonts w:cstheme="minorHAnsi"/>
                <w:b/>
                <w:bCs/>
                <w:sz w:val="18"/>
                <w:szCs w:val="18"/>
              </w:rPr>
              <w:t>)</w:t>
            </w:r>
          </w:p>
        </w:tc>
        <w:tc>
          <w:tcPr>
            <w:tcW w:w="2229" w:type="dxa"/>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(57.628.600)</w:t>
            </w:r>
          </w:p>
        </w:tc>
      </w:tr>
      <w:tr w:rsidR="008A3978" w:rsidTr="008A3978">
        <w:trPr>
          <w:cnfStyle w:val="000000010000"/>
          <w:trHeight w:hRule="exact" w:val="300"/>
        </w:trPr>
        <w:tc>
          <w:tcPr>
            <w:cnfStyle w:val="001000000000"/>
            <w:tcW w:w="236" w:type="dxa"/>
          </w:tcPr>
          <w:p w:rsidR="008A3978" w:rsidRDefault="008A3978" w:rsidP="00144639">
            <w:pPr>
              <w:spacing w:line="0" w:lineRule="atLeast"/>
              <w:rPr>
                <w:rFonts w:cstheme="minorHAnsi"/>
                <w:b w:val="0"/>
                <w:sz w:val="18"/>
                <w:szCs w:val="18"/>
              </w:rPr>
            </w:pPr>
          </w:p>
        </w:tc>
        <w:tc>
          <w:tcPr>
            <w:tcW w:w="3700" w:type="dxa"/>
          </w:tcPr>
          <w:p w:rsidR="008A3978" w:rsidRDefault="008A3978" w:rsidP="00144639">
            <w:pPr>
              <w:tabs>
                <w:tab w:val="left" w:pos="3180"/>
              </w:tabs>
              <w:spacing w:line="0" w:lineRule="atLeast"/>
              <w:cnfStyle w:val="000000010000"/>
              <w:rPr>
                <w:rFonts w:cstheme="minorHAnsi"/>
                <w:b/>
                <w:sz w:val="18"/>
                <w:szCs w:val="18"/>
              </w:rPr>
            </w:pPr>
            <w:r>
              <w:rPr>
                <w:rFonts w:cstheme="minorHAnsi"/>
                <w:b/>
                <w:sz w:val="18"/>
                <w:szCs w:val="18"/>
              </w:rPr>
              <w:t>Jumlah Aset Lainnya</w:t>
            </w:r>
          </w:p>
        </w:tc>
        <w:tc>
          <w:tcPr>
            <w:tcW w:w="582" w:type="dxa"/>
            <w:tcMar>
              <w:right w:w="28" w:type="dxa"/>
            </w:tcMar>
          </w:tcPr>
          <w:p w:rsidR="008A3978" w:rsidRDefault="008A3978" w:rsidP="00144639">
            <w:pPr>
              <w:spacing w:line="0" w:lineRule="atLeast"/>
              <w:jc w:val="right"/>
              <w:cnfStyle w:val="000000010000"/>
              <w:rPr>
                <w:rFonts w:cstheme="minorHAnsi"/>
                <w:b/>
                <w:sz w:val="18"/>
                <w:szCs w:val="18"/>
              </w:rPr>
            </w:pPr>
            <w:r>
              <w:rPr>
                <w:rFonts w:cstheme="minorHAnsi"/>
                <w:b/>
                <w:sz w:val="18"/>
                <w:szCs w:val="18"/>
              </w:rPr>
              <w:t>C.4.</w:t>
            </w:r>
          </w:p>
        </w:tc>
        <w:tc>
          <w:tcPr>
            <w:tcW w:w="236" w:type="dxa"/>
            <w:tcMar>
              <w:left w:w="57" w:type="dxa"/>
              <w:right w:w="0" w:type="dxa"/>
            </w:tcMar>
          </w:tcPr>
          <w:p w:rsidR="008A3978" w:rsidRDefault="008A3978" w:rsidP="00FA047E">
            <w:pPr>
              <w:pStyle w:val="ListParagraph"/>
              <w:numPr>
                <w:ilvl w:val="0"/>
                <w:numId w:val="7"/>
              </w:numPr>
              <w:spacing w:before="100" w:beforeAutospacing="1" w:after="100" w:afterAutospacing="1" w:line="0" w:lineRule="atLeast"/>
              <w:ind w:left="124" w:hanging="11"/>
              <w:cnfStyle w:val="000000010000"/>
              <w:rPr>
                <w:rFonts w:cstheme="minorHAnsi"/>
                <w:b/>
                <w:sz w:val="18"/>
                <w:szCs w:val="18"/>
              </w:rPr>
            </w:pPr>
          </w:p>
        </w:tc>
        <w:tc>
          <w:tcPr>
            <w:tcW w:w="2047" w:type="dxa"/>
          </w:tcPr>
          <w:p w:rsidR="008A3978" w:rsidRDefault="008A3978" w:rsidP="0028643E">
            <w:pPr>
              <w:spacing w:line="0" w:lineRule="atLeast"/>
              <w:jc w:val="right"/>
              <w:cnfStyle w:val="000000010000"/>
              <w:rPr>
                <w:rFonts w:cstheme="minorHAnsi"/>
                <w:b/>
                <w:bCs/>
                <w:sz w:val="18"/>
                <w:szCs w:val="18"/>
              </w:rPr>
            </w:pPr>
            <w:r>
              <w:rPr>
                <w:rFonts w:cstheme="minorHAnsi"/>
                <w:b/>
                <w:bCs/>
                <w:sz w:val="18"/>
                <w:szCs w:val="18"/>
              </w:rPr>
              <w:t>365.640</w:t>
            </w:r>
          </w:p>
        </w:tc>
        <w:tc>
          <w:tcPr>
            <w:tcW w:w="2229" w:type="dxa"/>
          </w:tcPr>
          <w:p w:rsidR="008A3978" w:rsidRDefault="008A3978" w:rsidP="00144639">
            <w:pPr>
              <w:spacing w:line="0" w:lineRule="atLeast"/>
              <w:jc w:val="right"/>
              <w:cnfStyle w:val="000000010000"/>
              <w:rPr>
                <w:rFonts w:cstheme="minorHAnsi"/>
                <w:b/>
                <w:bCs/>
                <w:sz w:val="18"/>
                <w:szCs w:val="18"/>
              </w:rPr>
            </w:pPr>
            <w:r>
              <w:rPr>
                <w:rFonts w:cstheme="minorHAnsi"/>
                <w:b/>
                <w:bCs/>
                <w:sz w:val="18"/>
                <w:szCs w:val="18"/>
              </w:rPr>
              <w:t>0</w:t>
            </w:r>
          </w:p>
        </w:tc>
      </w:tr>
      <w:tr w:rsidR="0080120B" w:rsidTr="0080120B">
        <w:trPr>
          <w:cnfStyle w:val="000000100000"/>
          <w:trHeight w:hRule="exact" w:val="370"/>
        </w:trPr>
        <w:tc>
          <w:tcPr>
            <w:cnfStyle w:val="001000000000"/>
            <w:tcW w:w="236" w:type="dxa"/>
            <w:shd w:val="clear" w:color="auto" w:fill="E5B8B7" w:themeFill="accent2" w:themeFillTint="66"/>
          </w:tcPr>
          <w:p w:rsidR="0080120B" w:rsidRDefault="0080120B" w:rsidP="00144639">
            <w:pPr>
              <w:spacing w:line="0" w:lineRule="atLeast"/>
              <w:rPr>
                <w:rFonts w:cstheme="minorHAnsi"/>
                <w:b w:val="0"/>
                <w:sz w:val="18"/>
                <w:szCs w:val="18"/>
              </w:rPr>
            </w:pPr>
          </w:p>
        </w:tc>
        <w:tc>
          <w:tcPr>
            <w:tcW w:w="3700" w:type="dxa"/>
            <w:shd w:val="clear" w:color="auto" w:fill="E5B8B7" w:themeFill="accent2" w:themeFillTint="66"/>
          </w:tcPr>
          <w:p w:rsidR="0080120B" w:rsidRDefault="00D74C0B" w:rsidP="00144639">
            <w:pPr>
              <w:tabs>
                <w:tab w:val="left" w:pos="3060"/>
              </w:tabs>
              <w:spacing w:line="0" w:lineRule="atLeast"/>
              <w:jc w:val="right"/>
              <w:cnfStyle w:val="000000100000"/>
              <w:rPr>
                <w:rFonts w:cstheme="minorHAnsi"/>
                <w:b/>
                <w:sz w:val="18"/>
                <w:szCs w:val="18"/>
              </w:rPr>
            </w:pPr>
            <w:r>
              <w:rPr>
                <w:rFonts w:cstheme="minorHAnsi"/>
                <w:b/>
                <w:sz w:val="18"/>
                <w:szCs w:val="18"/>
              </w:rPr>
              <w:t>Jumlah Aset</w:t>
            </w:r>
          </w:p>
        </w:tc>
        <w:tc>
          <w:tcPr>
            <w:tcW w:w="582" w:type="dxa"/>
            <w:shd w:val="clear" w:color="auto" w:fill="E5B8B7" w:themeFill="accent2" w:themeFillTint="66"/>
            <w:tcMar>
              <w:right w:w="28" w:type="dxa"/>
            </w:tcMar>
          </w:tcPr>
          <w:p w:rsidR="0080120B" w:rsidRDefault="0080120B" w:rsidP="00144639">
            <w:pPr>
              <w:spacing w:line="0" w:lineRule="atLeast"/>
              <w:jc w:val="right"/>
              <w:cnfStyle w:val="000000100000"/>
              <w:rPr>
                <w:rFonts w:cstheme="minorHAnsi"/>
                <w:b/>
                <w:sz w:val="18"/>
                <w:szCs w:val="18"/>
              </w:rPr>
            </w:pPr>
          </w:p>
        </w:tc>
        <w:tc>
          <w:tcPr>
            <w:tcW w:w="236" w:type="dxa"/>
            <w:shd w:val="clear" w:color="auto" w:fill="E5B8B7" w:themeFill="accent2" w:themeFillTint="66"/>
            <w:tcMar>
              <w:left w:w="57" w:type="dxa"/>
              <w:right w:w="0" w:type="dxa"/>
            </w:tcMar>
          </w:tcPr>
          <w:p w:rsidR="0080120B" w:rsidRDefault="0080120B" w:rsidP="00144639">
            <w:pPr>
              <w:spacing w:line="0" w:lineRule="atLeast"/>
              <w:cnfStyle w:val="000000100000"/>
              <w:rPr>
                <w:rFonts w:cstheme="minorHAnsi"/>
                <w:b/>
                <w:sz w:val="18"/>
                <w:szCs w:val="18"/>
              </w:rPr>
            </w:pPr>
          </w:p>
        </w:tc>
        <w:tc>
          <w:tcPr>
            <w:tcW w:w="2047" w:type="dxa"/>
            <w:shd w:val="clear" w:color="auto" w:fill="E5B8B7" w:themeFill="accent2" w:themeFillTint="66"/>
          </w:tcPr>
          <w:p w:rsidR="0080120B" w:rsidRPr="008A3978" w:rsidRDefault="008A3978" w:rsidP="000B3A06">
            <w:pPr>
              <w:spacing w:line="0" w:lineRule="atLeast"/>
              <w:jc w:val="right"/>
              <w:cnfStyle w:val="000000100000"/>
              <w:rPr>
                <w:rFonts w:cstheme="minorHAnsi"/>
                <w:b/>
                <w:sz w:val="18"/>
                <w:szCs w:val="18"/>
              </w:rPr>
            </w:pPr>
            <w:r>
              <w:rPr>
                <w:rFonts w:cstheme="minorHAnsi"/>
                <w:b/>
                <w:bCs/>
                <w:sz w:val="18"/>
                <w:szCs w:val="18"/>
              </w:rPr>
              <w:t>8.303.074.430</w:t>
            </w:r>
          </w:p>
        </w:tc>
        <w:tc>
          <w:tcPr>
            <w:tcW w:w="2229" w:type="dxa"/>
            <w:shd w:val="clear" w:color="auto" w:fill="E5B8B7" w:themeFill="accent2" w:themeFillTint="66"/>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8.265.224.648</w:t>
            </w:r>
          </w:p>
        </w:tc>
      </w:tr>
      <w:tr w:rsidR="0080120B" w:rsidTr="0080120B">
        <w:trPr>
          <w:cnfStyle w:val="000000010000"/>
          <w:trHeight w:hRule="exact" w:val="397"/>
        </w:trPr>
        <w:tc>
          <w:tcPr>
            <w:cnfStyle w:val="001000000000"/>
            <w:tcW w:w="3936" w:type="dxa"/>
            <w:gridSpan w:val="2"/>
            <w:shd w:val="clear" w:color="auto" w:fill="1F497D" w:themeFill="text2"/>
          </w:tcPr>
          <w:p w:rsidR="0080120B" w:rsidRDefault="00D74C0B" w:rsidP="00144639">
            <w:pPr>
              <w:spacing w:line="0" w:lineRule="atLeast"/>
              <w:rPr>
                <w:rFonts w:cstheme="minorHAnsi"/>
                <w:bCs w:val="0"/>
              </w:rPr>
            </w:pPr>
            <w:r>
              <w:rPr>
                <w:rFonts w:cstheme="minorHAnsi"/>
                <w:color w:val="FFFFFF" w:themeColor="background1"/>
              </w:rPr>
              <w:t>KEWAJIBAN</w:t>
            </w:r>
          </w:p>
        </w:tc>
        <w:tc>
          <w:tcPr>
            <w:tcW w:w="582" w:type="dxa"/>
            <w:shd w:val="clear" w:color="auto" w:fill="1F497D" w:themeFill="text2"/>
            <w:tcMar>
              <w:right w:w="28" w:type="dxa"/>
            </w:tcMar>
          </w:tcPr>
          <w:p w:rsidR="0080120B" w:rsidRDefault="0080120B" w:rsidP="00144639">
            <w:pPr>
              <w:spacing w:line="0" w:lineRule="atLeast"/>
              <w:jc w:val="right"/>
              <w:cnfStyle w:val="000000010000"/>
              <w:rPr>
                <w:rFonts w:cstheme="minorHAnsi"/>
                <w:b/>
              </w:rPr>
            </w:pPr>
          </w:p>
        </w:tc>
        <w:tc>
          <w:tcPr>
            <w:tcW w:w="236" w:type="dxa"/>
            <w:shd w:val="clear" w:color="auto" w:fill="1F497D" w:themeFill="text2"/>
            <w:tcMar>
              <w:left w:w="57" w:type="dxa"/>
              <w:right w:w="0" w:type="dxa"/>
            </w:tcMar>
          </w:tcPr>
          <w:p w:rsidR="0080120B" w:rsidRDefault="0080120B" w:rsidP="00144639">
            <w:pPr>
              <w:spacing w:line="0" w:lineRule="atLeast"/>
              <w:cnfStyle w:val="000000010000"/>
              <w:rPr>
                <w:rFonts w:cstheme="minorHAnsi"/>
                <w:b/>
              </w:rPr>
            </w:pPr>
          </w:p>
        </w:tc>
        <w:tc>
          <w:tcPr>
            <w:tcW w:w="2047" w:type="dxa"/>
            <w:shd w:val="clear" w:color="auto" w:fill="1F497D" w:themeFill="text2"/>
          </w:tcPr>
          <w:p w:rsidR="0080120B" w:rsidRDefault="0080120B" w:rsidP="00144639">
            <w:pPr>
              <w:spacing w:line="0" w:lineRule="atLeast"/>
              <w:jc w:val="right"/>
              <w:cnfStyle w:val="000000010000"/>
              <w:rPr>
                <w:rFonts w:cstheme="minorHAnsi"/>
                <w:b/>
                <w:color w:val="FFFFFF" w:themeColor="background1"/>
              </w:rPr>
            </w:pPr>
          </w:p>
        </w:tc>
        <w:tc>
          <w:tcPr>
            <w:tcW w:w="2229" w:type="dxa"/>
            <w:shd w:val="clear" w:color="auto" w:fill="1F497D" w:themeFill="text2"/>
          </w:tcPr>
          <w:p w:rsidR="0080120B" w:rsidRDefault="0080120B" w:rsidP="00144639">
            <w:pPr>
              <w:spacing w:line="0" w:lineRule="atLeast"/>
              <w:jc w:val="right"/>
              <w:cnfStyle w:val="000000010000"/>
              <w:rPr>
                <w:rFonts w:cstheme="minorHAnsi"/>
                <w:b/>
                <w:color w:val="FFFFFF" w:themeColor="background1"/>
              </w:rPr>
            </w:pPr>
          </w:p>
        </w:tc>
      </w:tr>
      <w:tr w:rsidR="0080120B" w:rsidTr="0080120B">
        <w:trPr>
          <w:cnfStyle w:val="000000100000"/>
          <w:trHeight w:hRule="exact" w:val="397"/>
        </w:trPr>
        <w:tc>
          <w:tcPr>
            <w:cnfStyle w:val="001000000000"/>
            <w:tcW w:w="3936" w:type="dxa"/>
            <w:gridSpan w:val="2"/>
          </w:tcPr>
          <w:p w:rsidR="0080120B" w:rsidRDefault="00D74C0B" w:rsidP="00144639">
            <w:pPr>
              <w:spacing w:line="0" w:lineRule="atLeast"/>
              <w:rPr>
                <w:rFonts w:cstheme="minorHAnsi"/>
                <w:bCs w:val="0"/>
                <w:sz w:val="18"/>
                <w:szCs w:val="18"/>
              </w:rPr>
            </w:pPr>
            <w:r>
              <w:rPr>
                <w:rFonts w:cstheme="minorHAnsi"/>
                <w:sz w:val="18"/>
                <w:szCs w:val="18"/>
              </w:rPr>
              <w:t xml:space="preserve">Kewajiban Jangka Pendek </w:t>
            </w:r>
          </w:p>
        </w:tc>
        <w:tc>
          <w:tcPr>
            <w:tcW w:w="582" w:type="dxa"/>
            <w:tcMar>
              <w:right w:w="28" w:type="dxa"/>
            </w:tcMar>
          </w:tcPr>
          <w:p w:rsidR="0080120B" w:rsidRDefault="00D74C0B" w:rsidP="00144639">
            <w:pPr>
              <w:spacing w:line="0" w:lineRule="atLeast"/>
              <w:jc w:val="right"/>
              <w:cnfStyle w:val="000000100000"/>
              <w:rPr>
                <w:rFonts w:cstheme="minorHAnsi"/>
                <w:b/>
                <w:sz w:val="18"/>
                <w:szCs w:val="18"/>
              </w:rPr>
            </w:pPr>
            <w:r>
              <w:rPr>
                <w:rFonts w:cstheme="minorHAnsi"/>
                <w:b/>
                <w:sz w:val="18"/>
                <w:szCs w:val="18"/>
              </w:rPr>
              <w:t>C.5</w:t>
            </w:r>
          </w:p>
        </w:tc>
        <w:tc>
          <w:tcPr>
            <w:tcW w:w="236" w:type="dxa"/>
            <w:tcMar>
              <w:left w:w="57" w:type="dxa"/>
              <w:right w:w="0" w:type="dxa"/>
            </w:tcMar>
          </w:tcPr>
          <w:p w:rsidR="0080120B" w:rsidRDefault="0080120B" w:rsidP="00144639">
            <w:pPr>
              <w:spacing w:line="0" w:lineRule="atLeast"/>
              <w:cnfStyle w:val="000000100000"/>
              <w:rPr>
                <w:rFonts w:cstheme="minorHAnsi"/>
                <w:b/>
                <w:sz w:val="18"/>
                <w:szCs w:val="18"/>
              </w:rPr>
            </w:pPr>
          </w:p>
        </w:tc>
        <w:tc>
          <w:tcPr>
            <w:tcW w:w="2047" w:type="dxa"/>
          </w:tcPr>
          <w:p w:rsidR="0080120B" w:rsidRDefault="0080120B" w:rsidP="00144639">
            <w:pPr>
              <w:spacing w:line="0" w:lineRule="atLeast"/>
              <w:jc w:val="right"/>
              <w:cnfStyle w:val="000000100000"/>
              <w:rPr>
                <w:rFonts w:cstheme="minorHAnsi"/>
                <w:b/>
                <w:sz w:val="18"/>
                <w:szCs w:val="18"/>
              </w:rPr>
            </w:pPr>
          </w:p>
        </w:tc>
        <w:tc>
          <w:tcPr>
            <w:tcW w:w="2229" w:type="dxa"/>
          </w:tcPr>
          <w:p w:rsidR="0080120B" w:rsidRDefault="0080120B" w:rsidP="00144639">
            <w:pPr>
              <w:spacing w:line="0" w:lineRule="atLeast"/>
              <w:jc w:val="right"/>
              <w:cnfStyle w:val="000000100000"/>
              <w:rPr>
                <w:rFonts w:cstheme="minorHAnsi"/>
                <w:b/>
                <w:sz w:val="18"/>
                <w:szCs w:val="18"/>
              </w:rPr>
            </w:pPr>
          </w:p>
        </w:tc>
      </w:tr>
      <w:tr w:rsidR="0080120B" w:rsidTr="0080120B">
        <w:trPr>
          <w:cnfStyle w:val="000000010000"/>
          <w:trHeight w:hRule="exact" w:val="382"/>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144639">
            <w:pPr>
              <w:spacing w:line="0" w:lineRule="atLeast"/>
              <w:cnfStyle w:val="000000010000"/>
              <w:rPr>
                <w:rFonts w:cstheme="minorHAnsi"/>
                <w:b/>
                <w:sz w:val="18"/>
                <w:szCs w:val="18"/>
              </w:rPr>
            </w:pPr>
            <w:r>
              <w:rPr>
                <w:rFonts w:cstheme="minorHAnsi"/>
                <w:b/>
                <w:sz w:val="18"/>
                <w:szCs w:val="18"/>
              </w:rPr>
              <w:t xml:space="preserve">Utang kepada Pihak Ketiga </w:t>
            </w:r>
            <w:r>
              <w:rPr>
                <w:rFonts w:cstheme="minorHAnsi"/>
                <w:sz w:val="18"/>
                <w:szCs w:val="18"/>
              </w:rPr>
              <w:tab/>
            </w:r>
          </w:p>
        </w:tc>
        <w:tc>
          <w:tcPr>
            <w:tcW w:w="582" w:type="dxa"/>
            <w:tcMar>
              <w:right w:w="28" w:type="dxa"/>
            </w:tcMar>
          </w:tcPr>
          <w:p w:rsidR="0080120B" w:rsidRDefault="00D74C0B" w:rsidP="00144639">
            <w:pPr>
              <w:spacing w:line="0" w:lineRule="atLeast"/>
              <w:jc w:val="right"/>
              <w:cnfStyle w:val="000000010000"/>
              <w:rPr>
                <w:rFonts w:cstheme="minorHAnsi"/>
                <w:b/>
                <w:sz w:val="18"/>
                <w:szCs w:val="18"/>
              </w:rPr>
            </w:pPr>
            <w:r>
              <w:rPr>
                <w:rFonts w:cstheme="minorHAnsi"/>
                <w:b/>
                <w:sz w:val="18"/>
                <w:szCs w:val="18"/>
              </w:rPr>
              <w:t>C.5.</w:t>
            </w:r>
          </w:p>
        </w:tc>
        <w:tc>
          <w:tcPr>
            <w:tcW w:w="236" w:type="dxa"/>
            <w:tcMar>
              <w:left w:w="57" w:type="dxa"/>
              <w:right w:w="0" w:type="dxa"/>
            </w:tcMar>
          </w:tcPr>
          <w:p w:rsidR="0080120B" w:rsidRDefault="0080120B" w:rsidP="00FA047E">
            <w:pPr>
              <w:pStyle w:val="ListParagraph"/>
              <w:numPr>
                <w:ilvl w:val="0"/>
                <w:numId w:val="8"/>
              </w:numPr>
              <w:spacing w:before="100" w:beforeAutospacing="1" w:after="100" w:afterAutospacing="1" w:line="0" w:lineRule="atLeast"/>
              <w:ind w:left="124" w:hanging="11"/>
              <w:cnfStyle w:val="000000010000"/>
              <w:rPr>
                <w:rFonts w:cstheme="minorHAnsi"/>
                <w:b/>
                <w:sz w:val="18"/>
                <w:szCs w:val="18"/>
              </w:rPr>
            </w:pPr>
          </w:p>
        </w:tc>
        <w:tc>
          <w:tcPr>
            <w:tcW w:w="2047" w:type="dxa"/>
          </w:tcPr>
          <w:p w:rsidR="0080120B" w:rsidRDefault="008A3978" w:rsidP="00144639">
            <w:pPr>
              <w:spacing w:line="0" w:lineRule="atLeast"/>
              <w:jc w:val="right"/>
              <w:cnfStyle w:val="000000010000"/>
              <w:rPr>
                <w:rFonts w:cstheme="minorHAnsi"/>
                <w:b/>
                <w:sz w:val="18"/>
                <w:szCs w:val="18"/>
              </w:rPr>
            </w:pPr>
            <w:r>
              <w:rPr>
                <w:rFonts w:cstheme="minorHAnsi"/>
                <w:b/>
                <w:bCs/>
                <w:sz w:val="18"/>
                <w:szCs w:val="18"/>
              </w:rPr>
              <w:t>6.893.594</w:t>
            </w:r>
          </w:p>
        </w:tc>
        <w:tc>
          <w:tcPr>
            <w:tcW w:w="2229" w:type="dxa"/>
          </w:tcPr>
          <w:p w:rsidR="0080120B" w:rsidRDefault="00D74C0B" w:rsidP="00144639">
            <w:pPr>
              <w:spacing w:line="0" w:lineRule="atLeast"/>
              <w:jc w:val="right"/>
              <w:cnfStyle w:val="000000010000"/>
              <w:rPr>
                <w:rFonts w:cstheme="minorHAnsi"/>
                <w:b/>
                <w:sz w:val="18"/>
                <w:szCs w:val="18"/>
              </w:rPr>
            </w:pPr>
            <w:r>
              <w:rPr>
                <w:rFonts w:cstheme="minorHAnsi"/>
                <w:b/>
                <w:bCs/>
                <w:sz w:val="18"/>
                <w:szCs w:val="18"/>
              </w:rPr>
              <w:t>9.700.000</w:t>
            </w:r>
          </w:p>
        </w:tc>
      </w:tr>
      <w:tr w:rsidR="0080120B" w:rsidTr="0080120B">
        <w:trPr>
          <w:cnfStyle w:val="000000100000"/>
          <w:trHeight w:hRule="exact" w:val="446"/>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144639">
            <w:pPr>
              <w:tabs>
                <w:tab w:val="right" w:pos="3753"/>
              </w:tabs>
              <w:spacing w:line="0" w:lineRule="atLeast"/>
              <w:cnfStyle w:val="000000100000"/>
              <w:rPr>
                <w:rFonts w:cstheme="minorHAnsi"/>
                <w:b/>
                <w:sz w:val="18"/>
                <w:szCs w:val="18"/>
              </w:rPr>
            </w:pPr>
            <w:r>
              <w:rPr>
                <w:rFonts w:cstheme="minorHAnsi"/>
                <w:b/>
                <w:sz w:val="18"/>
                <w:szCs w:val="18"/>
              </w:rPr>
              <w:t>Uang Muka dari KPPN</w:t>
            </w:r>
            <w:r>
              <w:rPr>
                <w:rFonts w:cstheme="minorHAnsi"/>
                <w:b/>
                <w:sz w:val="18"/>
                <w:szCs w:val="18"/>
              </w:rPr>
              <w:tab/>
            </w:r>
          </w:p>
        </w:tc>
        <w:tc>
          <w:tcPr>
            <w:tcW w:w="582" w:type="dxa"/>
            <w:tcMar>
              <w:right w:w="28" w:type="dxa"/>
            </w:tcMar>
          </w:tcPr>
          <w:p w:rsidR="0080120B" w:rsidRDefault="00D74C0B" w:rsidP="00144639">
            <w:pPr>
              <w:spacing w:line="0" w:lineRule="atLeast"/>
              <w:jc w:val="right"/>
              <w:cnfStyle w:val="000000100000"/>
              <w:rPr>
                <w:rFonts w:cstheme="minorHAnsi"/>
                <w:b/>
                <w:sz w:val="18"/>
                <w:szCs w:val="18"/>
              </w:rPr>
            </w:pPr>
            <w:r>
              <w:rPr>
                <w:rFonts w:cstheme="minorHAnsi"/>
                <w:b/>
                <w:sz w:val="18"/>
                <w:szCs w:val="18"/>
              </w:rPr>
              <w:t>C.5.</w:t>
            </w:r>
          </w:p>
        </w:tc>
        <w:tc>
          <w:tcPr>
            <w:tcW w:w="236" w:type="dxa"/>
            <w:tcMar>
              <w:left w:w="57" w:type="dxa"/>
              <w:right w:w="0" w:type="dxa"/>
            </w:tcMar>
          </w:tcPr>
          <w:p w:rsidR="0080120B" w:rsidRDefault="0080120B" w:rsidP="00FA047E">
            <w:pPr>
              <w:pStyle w:val="ListParagraph"/>
              <w:numPr>
                <w:ilvl w:val="0"/>
                <w:numId w:val="8"/>
              </w:numPr>
              <w:spacing w:before="100" w:beforeAutospacing="1" w:after="100" w:afterAutospacing="1" w:line="0" w:lineRule="atLeast"/>
              <w:ind w:left="124" w:hanging="11"/>
              <w:cnfStyle w:val="000000100000"/>
              <w:rPr>
                <w:rFonts w:cstheme="minorHAnsi"/>
                <w:b/>
                <w:sz w:val="18"/>
                <w:szCs w:val="18"/>
              </w:rPr>
            </w:pPr>
          </w:p>
        </w:tc>
        <w:tc>
          <w:tcPr>
            <w:tcW w:w="2047" w:type="dxa"/>
          </w:tcPr>
          <w:p w:rsidR="0080120B" w:rsidRDefault="008A3978" w:rsidP="00144639">
            <w:pPr>
              <w:spacing w:line="0" w:lineRule="atLeast"/>
              <w:jc w:val="right"/>
              <w:cnfStyle w:val="000000100000"/>
              <w:rPr>
                <w:rFonts w:cstheme="minorHAnsi"/>
                <w:b/>
                <w:sz w:val="18"/>
                <w:szCs w:val="18"/>
              </w:rPr>
            </w:pPr>
            <w:r>
              <w:rPr>
                <w:rFonts w:cstheme="minorHAnsi"/>
                <w:b/>
                <w:bCs/>
                <w:sz w:val="18"/>
                <w:szCs w:val="18"/>
              </w:rPr>
              <w:t>0</w:t>
            </w:r>
          </w:p>
        </w:tc>
        <w:tc>
          <w:tcPr>
            <w:tcW w:w="2229" w:type="dxa"/>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0</w:t>
            </w:r>
          </w:p>
        </w:tc>
      </w:tr>
      <w:tr w:rsidR="0080120B" w:rsidTr="0080120B">
        <w:trPr>
          <w:cnfStyle w:val="000000010000"/>
          <w:trHeight w:hRule="exact" w:val="436"/>
        </w:trPr>
        <w:tc>
          <w:tcPr>
            <w:cnfStyle w:val="001000000000"/>
            <w:tcW w:w="236" w:type="dxa"/>
          </w:tcPr>
          <w:p w:rsidR="0080120B" w:rsidRDefault="0080120B" w:rsidP="00144639">
            <w:pPr>
              <w:spacing w:line="0" w:lineRule="atLeast"/>
              <w:rPr>
                <w:rFonts w:cstheme="minorHAnsi"/>
                <w:b w:val="0"/>
                <w:sz w:val="18"/>
                <w:szCs w:val="18"/>
              </w:rPr>
            </w:pPr>
          </w:p>
        </w:tc>
        <w:tc>
          <w:tcPr>
            <w:tcW w:w="3700" w:type="dxa"/>
          </w:tcPr>
          <w:p w:rsidR="0080120B" w:rsidRDefault="00D74C0B" w:rsidP="00144639">
            <w:pPr>
              <w:spacing w:line="0" w:lineRule="atLeast"/>
              <w:jc w:val="right"/>
              <w:cnfStyle w:val="000000010000"/>
              <w:rPr>
                <w:rFonts w:cstheme="minorHAnsi"/>
                <w:b/>
                <w:sz w:val="18"/>
                <w:szCs w:val="18"/>
              </w:rPr>
            </w:pPr>
            <w:r>
              <w:rPr>
                <w:rFonts w:cstheme="minorHAnsi"/>
                <w:b/>
                <w:sz w:val="18"/>
                <w:szCs w:val="18"/>
              </w:rPr>
              <w:t>Jumlah Kewajiban Jangka Pendek</w:t>
            </w:r>
          </w:p>
        </w:tc>
        <w:tc>
          <w:tcPr>
            <w:tcW w:w="582" w:type="dxa"/>
            <w:tcMar>
              <w:right w:w="28" w:type="dxa"/>
            </w:tcMar>
          </w:tcPr>
          <w:p w:rsidR="0080120B" w:rsidRDefault="0080120B" w:rsidP="00144639">
            <w:pPr>
              <w:spacing w:line="0" w:lineRule="atLeast"/>
              <w:jc w:val="right"/>
              <w:cnfStyle w:val="000000010000"/>
              <w:rPr>
                <w:rFonts w:cstheme="minorHAnsi"/>
                <w:b/>
                <w:sz w:val="18"/>
                <w:szCs w:val="18"/>
              </w:rPr>
            </w:pPr>
          </w:p>
        </w:tc>
        <w:tc>
          <w:tcPr>
            <w:tcW w:w="236" w:type="dxa"/>
            <w:tcMar>
              <w:left w:w="57" w:type="dxa"/>
              <w:right w:w="0" w:type="dxa"/>
            </w:tcMar>
          </w:tcPr>
          <w:p w:rsidR="0080120B" w:rsidRDefault="0080120B" w:rsidP="00144639">
            <w:pPr>
              <w:spacing w:line="0" w:lineRule="atLeast"/>
              <w:cnfStyle w:val="000000010000"/>
              <w:rPr>
                <w:rFonts w:cstheme="minorHAnsi"/>
                <w:b/>
                <w:sz w:val="18"/>
                <w:szCs w:val="18"/>
              </w:rPr>
            </w:pPr>
          </w:p>
        </w:tc>
        <w:tc>
          <w:tcPr>
            <w:tcW w:w="2047" w:type="dxa"/>
          </w:tcPr>
          <w:p w:rsidR="0080120B" w:rsidRDefault="008A3978" w:rsidP="00144639">
            <w:pPr>
              <w:spacing w:line="0" w:lineRule="atLeast"/>
              <w:jc w:val="right"/>
              <w:cnfStyle w:val="000000010000"/>
              <w:rPr>
                <w:rFonts w:cstheme="minorHAnsi"/>
                <w:b/>
                <w:sz w:val="18"/>
                <w:szCs w:val="18"/>
              </w:rPr>
            </w:pPr>
            <w:r>
              <w:rPr>
                <w:rFonts w:cstheme="minorHAnsi"/>
                <w:b/>
                <w:bCs/>
                <w:sz w:val="18"/>
                <w:szCs w:val="18"/>
              </w:rPr>
              <w:t>6.893.594</w:t>
            </w:r>
          </w:p>
        </w:tc>
        <w:tc>
          <w:tcPr>
            <w:tcW w:w="2229" w:type="dxa"/>
          </w:tcPr>
          <w:p w:rsidR="0080120B" w:rsidRDefault="00D74C0B" w:rsidP="00144639">
            <w:pPr>
              <w:spacing w:line="0" w:lineRule="atLeast"/>
              <w:jc w:val="right"/>
              <w:cnfStyle w:val="000000010000"/>
              <w:rPr>
                <w:rFonts w:cstheme="minorHAnsi"/>
                <w:b/>
                <w:sz w:val="18"/>
                <w:szCs w:val="18"/>
              </w:rPr>
            </w:pPr>
            <w:r>
              <w:rPr>
                <w:rFonts w:cstheme="minorHAnsi"/>
                <w:b/>
                <w:bCs/>
                <w:sz w:val="18"/>
                <w:szCs w:val="18"/>
              </w:rPr>
              <w:t>9.700.000</w:t>
            </w:r>
          </w:p>
        </w:tc>
      </w:tr>
      <w:tr w:rsidR="0080120B" w:rsidTr="0080120B">
        <w:trPr>
          <w:cnfStyle w:val="000000100000"/>
          <w:trHeight w:hRule="exact" w:val="397"/>
        </w:trPr>
        <w:tc>
          <w:tcPr>
            <w:cnfStyle w:val="001000000000"/>
            <w:tcW w:w="236" w:type="dxa"/>
            <w:shd w:val="clear" w:color="auto" w:fill="F2DBDB" w:themeFill="accent2" w:themeFillTint="33"/>
          </w:tcPr>
          <w:p w:rsidR="0080120B" w:rsidRDefault="0080120B" w:rsidP="00144639">
            <w:pPr>
              <w:spacing w:line="0" w:lineRule="atLeast"/>
              <w:rPr>
                <w:rFonts w:cstheme="minorHAnsi"/>
                <w:b w:val="0"/>
                <w:sz w:val="18"/>
                <w:szCs w:val="18"/>
              </w:rPr>
            </w:pPr>
          </w:p>
        </w:tc>
        <w:tc>
          <w:tcPr>
            <w:tcW w:w="3700" w:type="dxa"/>
            <w:shd w:val="clear" w:color="auto" w:fill="F2DBDB" w:themeFill="accent2" w:themeFillTint="33"/>
          </w:tcPr>
          <w:p w:rsidR="0080120B" w:rsidRDefault="00D74C0B" w:rsidP="00144639">
            <w:pPr>
              <w:spacing w:line="0" w:lineRule="atLeast"/>
              <w:jc w:val="right"/>
              <w:cnfStyle w:val="000000100000"/>
              <w:rPr>
                <w:rFonts w:cstheme="minorHAnsi"/>
                <w:b/>
                <w:sz w:val="18"/>
                <w:szCs w:val="18"/>
              </w:rPr>
            </w:pPr>
            <w:r>
              <w:rPr>
                <w:rFonts w:cstheme="minorHAnsi"/>
                <w:b/>
                <w:sz w:val="18"/>
                <w:szCs w:val="18"/>
              </w:rPr>
              <w:t>Jumlah Kewajiban</w:t>
            </w:r>
          </w:p>
        </w:tc>
        <w:tc>
          <w:tcPr>
            <w:tcW w:w="582" w:type="dxa"/>
            <w:shd w:val="clear" w:color="auto" w:fill="F2DBDB" w:themeFill="accent2" w:themeFillTint="33"/>
            <w:tcMar>
              <w:right w:w="28" w:type="dxa"/>
            </w:tcMar>
          </w:tcPr>
          <w:p w:rsidR="0080120B" w:rsidRDefault="0080120B" w:rsidP="00144639">
            <w:pPr>
              <w:spacing w:line="0" w:lineRule="atLeast"/>
              <w:jc w:val="right"/>
              <w:cnfStyle w:val="000000100000"/>
              <w:rPr>
                <w:rFonts w:cstheme="minorHAnsi"/>
                <w:b/>
                <w:sz w:val="18"/>
                <w:szCs w:val="18"/>
              </w:rPr>
            </w:pPr>
          </w:p>
        </w:tc>
        <w:tc>
          <w:tcPr>
            <w:tcW w:w="236" w:type="dxa"/>
            <w:shd w:val="clear" w:color="auto" w:fill="F2DBDB" w:themeFill="accent2" w:themeFillTint="33"/>
            <w:tcMar>
              <w:left w:w="57" w:type="dxa"/>
              <w:right w:w="0" w:type="dxa"/>
            </w:tcMar>
          </w:tcPr>
          <w:p w:rsidR="0080120B" w:rsidRDefault="0080120B" w:rsidP="00144639">
            <w:pPr>
              <w:spacing w:line="0" w:lineRule="atLeast"/>
              <w:cnfStyle w:val="000000100000"/>
              <w:rPr>
                <w:rFonts w:cstheme="minorHAnsi"/>
                <w:b/>
                <w:sz w:val="18"/>
                <w:szCs w:val="18"/>
              </w:rPr>
            </w:pPr>
          </w:p>
        </w:tc>
        <w:tc>
          <w:tcPr>
            <w:tcW w:w="2047" w:type="dxa"/>
            <w:shd w:val="clear" w:color="auto" w:fill="F2DBDB" w:themeFill="accent2" w:themeFillTint="33"/>
          </w:tcPr>
          <w:p w:rsidR="0080120B" w:rsidRDefault="008A3978" w:rsidP="00144639">
            <w:pPr>
              <w:spacing w:line="0" w:lineRule="atLeast"/>
              <w:jc w:val="right"/>
              <w:cnfStyle w:val="000000100000"/>
              <w:rPr>
                <w:rFonts w:cstheme="minorHAnsi"/>
                <w:b/>
                <w:sz w:val="18"/>
                <w:szCs w:val="18"/>
              </w:rPr>
            </w:pPr>
            <w:r>
              <w:rPr>
                <w:rFonts w:cstheme="minorHAnsi"/>
                <w:b/>
                <w:bCs/>
                <w:sz w:val="18"/>
                <w:szCs w:val="18"/>
              </w:rPr>
              <w:t>6.893.594</w:t>
            </w:r>
          </w:p>
        </w:tc>
        <w:tc>
          <w:tcPr>
            <w:tcW w:w="2229" w:type="dxa"/>
            <w:shd w:val="clear" w:color="auto" w:fill="F2DBDB" w:themeFill="accent2" w:themeFillTint="33"/>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9.700.000</w:t>
            </w:r>
          </w:p>
        </w:tc>
      </w:tr>
      <w:tr w:rsidR="0080120B" w:rsidTr="0080120B">
        <w:trPr>
          <w:cnfStyle w:val="000000010000"/>
          <w:trHeight w:hRule="exact" w:val="397"/>
        </w:trPr>
        <w:tc>
          <w:tcPr>
            <w:cnfStyle w:val="001000000000"/>
            <w:tcW w:w="3936" w:type="dxa"/>
            <w:gridSpan w:val="2"/>
            <w:shd w:val="clear" w:color="auto" w:fill="1F497D" w:themeFill="text2"/>
          </w:tcPr>
          <w:p w:rsidR="0080120B" w:rsidRDefault="00D74C0B" w:rsidP="00144639">
            <w:pPr>
              <w:spacing w:line="0" w:lineRule="atLeast"/>
              <w:rPr>
                <w:rFonts w:cstheme="minorHAnsi"/>
                <w:bCs w:val="0"/>
                <w:color w:val="FFFFFF" w:themeColor="background1"/>
              </w:rPr>
            </w:pPr>
            <w:r>
              <w:rPr>
                <w:rFonts w:cstheme="minorHAnsi"/>
                <w:color w:val="FFFFFF" w:themeColor="background1"/>
              </w:rPr>
              <w:t>EKUITAS</w:t>
            </w:r>
          </w:p>
        </w:tc>
        <w:tc>
          <w:tcPr>
            <w:tcW w:w="582" w:type="dxa"/>
            <w:shd w:val="clear" w:color="auto" w:fill="1F497D" w:themeFill="text2"/>
            <w:tcMar>
              <w:right w:w="28" w:type="dxa"/>
            </w:tcMar>
          </w:tcPr>
          <w:p w:rsidR="0080120B" w:rsidRDefault="0080120B" w:rsidP="00144639">
            <w:pPr>
              <w:spacing w:line="0" w:lineRule="atLeast"/>
              <w:jc w:val="right"/>
              <w:cnfStyle w:val="000000010000"/>
              <w:rPr>
                <w:rFonts w:cstheme="minorHAnsi"/>
                <w:b/>
                <w:color w:val="FFFFFF" w:themeColor="background1"/>
              </w:rPr>
            </w:pPr>
          </w:p>
        </w:tc>
        <w:tc>
          <w:tcPr>
            <w:tcW w:w="236" w:type="dxa"/>
            <w:shd w:val="clear" w:color="auto" w:fill="1F497D" w:themeFill="text2"/>
            <w:tcMar>
              <w:left w:w="57" w:type="dxa"/>
              <w:right w:w="0" w:type="dxa"/>
            </w:tcMar>
          </w:tcPr>
          <w:p w:rsidR="0080120B" w:rsidRDefault="0080120B" w:rsidP="00144639">
            <w:pPr>
              <w:spacing w:line="0" w:lineRule="atLeast"/>
              <w:cnfStyle w:val="000000010000"/>
              <w:rPr>
                <w:rFonts w:cstheme="minorHAnsi"/>
                <w:b/>
                <w:color w:val="FFFFFF" w:themeColor="background1"/>
              </w:rPr>
            </w:pPr>
          </w:p>
        </w:tc>
        <w:tc>
          <w:tcPr>
            <w:tcW w:w="2047" w:type="dxa"/>
            <w:shd w:val="clear" w:color="auto" w:fill="1F497D" w:themeFill="text2"/>
          </w:tcPr>
          <w:p w:rsidR="0080120B" w:rsidRDefault="0080120B" w:rsidP="00144639">
            <w:pPr>
              <w:spacing w:line="0" w:lineRule="atLeast"/>
              <w:jc w:val="right"/>
              <w:cnfStyle w:val="000000010000"/>
              <w:rPr>
                <w:rFonts w:cstheme="minorHAnsi"/>
                <w:b/>
                <w:color w:val="FFFFFF" w:themeColor="background1"/>
              </w:rPr>
            </w:pPr>
          </w:p>
        </w:tc>
        <w:tc>
          <w:tcPr>
            <w:tcW w:w="2229" w:type="dxa"/>
            <w:shd w:val="clear" w:color="auto" w:fill="1F497D" w:themeFill="text2"/>
          </w:tcPr>
          <w:p w:rsidR="0080120B" w:rsidRDefault="0080120B" w:rsidP="00144639">
            <w:pPr>
              <w:spacing w:line="0" w:lineRule="atLeast"/>
              <w:jc w:val="right"/>
              <w:cnfStyle w:val="000000010000"/>
              <w:rPr>
                <w:rFonts w:cstheme="minorHAnsi"/>
                <w:b/>
                <w:color w:val="FFFFFF" w:themeColor="background1"/>
              </w:rPr>
            </w:pPr>
          </w:p>
        </w:tc>
      </w:tr>
      <w:tr w:rsidR="0080120B" w:rsidTr="0080120B">
        <w:trPr>
          <w:cnfStyle w:val="000000100000"/>
          <w:trHeight w:hRule="exact" w:val="397"/>
        </w:trPr>
        <w:tc>
          <w:tcPr>
            <w:cnfStyle w:val="001000000000"/>
            <w:tcW w:w="3936" w:type="dxa"/>
            <w:gridSpan w:val="2"/>
          </w:tcPr>
          <w:p w:rsidR="0080120B" w:rsidRDefault="00D74C0B" w:rsidP="00144639">
            <w:pPr>
              <w:spacing w:line="0" w:lineRule="atLeast"/>
              <w:rPr>
                <w:rFonts w:cstheme="minorHAnsi"/>
                <w:bCs w:val="0"/>
                <w:sz w:val="18"/>
                <w:szCs w:val="18"/>
              </w:rPr>
            </w:pPr>
            <w:r>
              <w:rPr>
                <w:rFonts w:cstheme="minorHAnsi"/>
                <w:sz w:val="18"/>
                <w:szCs w:val="18"/>
              </w:rPr>
              <w:t>Ekuitas Dana Lancar</w:t>
            </w:r>
          </w:p>
        </w:tc>
        <w:tc>
          <w:tcPr>
            <w:tcW w:w="582" w:type="dxa"/>
            <w:tcMar>
              <w:right w:w="28" w:type="dxa"/>
            </w:tcMar>
          </w:tcPr>
          <w:p w:rsidR="0080120B" w:rsidRDefault="00D74C0B" w:rsidP="00144639">
            <w:pPr>
              <w:spacing w:line="0" w:lineRule="atLeast"/>
              <w:jc w:val="right"/>
              <w:cnfStyle w:val="000000100000"/>
              <w:rPr>
                <w:rFonts w:cstheme="minorHAnsi"/>
                <w:b/>
                <w:sz w:val="18"/>
                <w:szCs w:val="18"/>
              </w:rPr>
            </w:pPr>
            <w:r>
              <w:rPr>
                <w:rFonts w:cstheme="minorHAnsi"/>
                <w:b/>
                <w:sz w:val="18"/>
                <w:szCs w:val="18"/>
              </w:rPr>
              <w:t>C.6</w:t>
            </w:r>
          </w:p>
        </w:tc>
        <w:tc>
          <w:tcPr>
            <w:tcW w:w="236" w:type="dxa"/>
            <w:tcMar>
              <w:left w:w="57" w:type="dxa"/>
              <w:right w:w="0" w:type="dxa"/>
            </w:tcMar>
          </w:tcPr>
          <w:p w:rsidR="0080120B" w:rsidRDefault="0080120B" w:rsidP="00144639">
            <w:pPr>
              <w:spacing w:line="0" w:lineRule="atLeast"/>
              <w:cnfStyle w:val="000000100000"/>
              <w:rPr>
                <w:rFonts w:cstheme="minorHAnsi"/>
                <w:b/>
                <w:sz w:val="18"/>
                <w:szCs w:val="18"/>
              </w:rPr>
            </w:pPr>
          </w:p>
        </w:tc>
        <w:tc>
          <w:tcPr>
            <w:tcW w:w="2047" w:type="dxa"/>
          </w:tcPr>
          <w:p w:rsidR="0080120B" w:rsidRDefault="0080120B" w:rsidP="00144639">
            <w:pPr>
              <w:spacing w:line="0" w:lineRule="atLeast"/>
              <w:jc w:val="right"/>
              <w:cnfStyle w:val="000000100000"/>
              <w:rPr>
                <w:rFonts w:cstheme="minorHAnsi"/>
                <w:b/>
                <w:sz w:val="18"/>
                <w:szCs w:val="18"/>
              </w:rPr>
            </w:pPr>
          </w:p>
        </w:tc>
        <w:tc>
          <w:tcPr>
            <w:tcW w:w="2229" w:type="dxa"/>
          </w:tcPr>
          <w:p w:rsidR="0080120B" w:rsidRDefault="0080120B" w:rsidP="00144639">
            <w:pPr>
              <w:spacing w:line="0" w:lineRule="atLeast"/>
              <w:jc w:val="right"/>
              <w:cnfStyle w:val="000000100000"/>
              <w:rPr>
                <w:rFonts w:cstheme="minorHAnsi"/>
                <w:b/>
                <w:sz w:val="18"/>
                <w:szCs w:val="18"/>
              </w:rPr>
            </w:pPr>
          </w:p>
        </w:tc>
      </w:tr>
      <w:tr w:rsidR="0080120B" w:rsidTr="0080120B">
        <w:trPr>
          <w:cnfStyle w:val="000000010000"/>
          <w:trHeight w:hRule="exact" w:val="397"/>
        </w:trPr>
        <w:tc>
          <w:tcPr>
            <w:cnfStyle w:val="001000000000"/>
            <w:tcW w:w="236" w:type="dxa"/>
            <w:shd w:val="clear" w:color="auto" w:fill="F2DBDB" w:themeFill="accent2" w:themeFillTint="33"/>
          </w:tcPr>
          <w:p w:rsidR="0080120B" w:rsidRDefault="0080120B" w:rsidP="00144639">
            <w:pPr>
              <w:spacing w:line="0" w:lineRule="atLeast"/>
              <w:rPr>
                <w:rFonts w:cstheme="minorHAnsi"/>
                <w:b w:val="0"/>
                <w:sz w:val="18"/>
                <w:szCs w:val="18"/>
              </w:rPr>
            </w:pPr>
          </w:p>
        </w:tc>
        <w:tc>
          <w:tcPr>
            <w:tcW w:w="3700" w:type="dxa"/>
            <w:shd w:val="clear" w:color="auto" w:fill="F2DBDB" w:themeFill="accent2" w:themeFillTint="33"/>
          </w:tcPr>
          <w:p w:rsidR="0080120B" w:rsidRDefault="00D74C0B" w:rsidP="00144639">
            <w:pPr>
              <w:spacing w:line="0" w:lineRule="atLeast"/>
              <w:jc w:val="right"/>
              <w:cnfStyle w:val="000000010000"/>
              <w:rPr>
                <w:rFonts w:cstheme="minorHAnsi"/>
                <w:b/>
                <w:sz w:val="18"/>
                <w:szCs w:val="18"/>
              </w:rPr>
            </w:pPr>
            <w:r>
              <w:rPr>
                <w:rFonts w:cstheme="minorHAnsi"/>
                <w:b/>
                <w:sz w:val="18"/>
                <w:szCs w:val="18"/>
              </w:rPr>
              <w:t>Jumlah Ekuitas Dana</w:t>
            </w:r>
          </w:p>
        </w:tc>
        <w:tc>
          <w:tcPr>
            <w:tcW w:w="582" w:type="dxa"/>
            <w:shd w:val="clear" w:color="auto" w:fill="F2DBDB" w:themeFill="accent2" w:themeFillTint="33"/>
            <w:tcMar>
              <w:right w:w="28" w:type="dxa"/>
            </w:tcMar>
          </w:tcPr>
          <w:p w:rsidR="0080120B" w:rsidRDefault="0080120B" w:rsidP="00144639">
            <w:pPr>
              <w:spacing w:line="0" w:lineRule="atLeast"/>
              <w:cnfStyle w:val="000000010000"/>
              <w:rPr>
                <w:rFonts w:cstheme="minorHAnsi"/>
                <w:b/>
                <w:sz w:val="18"/>
                <w:szCs w:val="18"/>
              </w:rPr>
            </w:pPr>
          </w:p>
        </w:tc>
        <w:tc>
          <w:tcPr>
            <w:tcW w:w="236" w:type="dxa"/>
            <w:shd w:val="clear" w:color="auto" w:fill="F2DBDB" w:themeFill="accent2" w:themeFillTint="33"/>
            <w:tcMar>
              <w:left w:w="57" w:type="dxa"/>
              <w:right w:w="0" w:type="dxa"/>
            </w:tcMar>
          </w:tcPr>
          <w:p w:rsidR="0080120B" w:rsidRDefault="0080120B" w:rsidP="00144639">
            <w:pPr>
              <w:spacing w:line="0" w:lineRule="atLeast"/>
              <w:cnfStyle w:val="000000010000"/>
              <w:rPr>
                <w:rFonts w:cstheme="minorHAnsi"/>
                <w:b/>
                <w:sz w:val="18"/>
                <w:szCs w:val="18"/>
              </w:rPr>
            </w:pPr>
          </w:p>
        </w:tc>
        <w:tc>
          <w:tcPr>
            <w:tcW w:w="2047" w:type="dxa"/>
            <w:shd w:val="clear" w:color="auto" w:fill="F2DBDB" w:themeFill="accent2" w:themeFillTint="33"/>
          </w:tcPr>
          <w:p w:rsidR="0080120B" w:rsidRPr="008A7FE4" w:rsidRDefault="008A3978" w:rsidP="00BC6750">
            <w:pPr>
              <w:spacing w:line="0" w:lineRule="atLeast"/>
              <w:jc w:val="right"/>
              <w:cnfStyle w:val="000000010000"/>
              <w:rPr>
                <w:rFonts w:cstheme="minorHAnsi"/>
                <w:b/>
                <w:sz w:val="18"/>
                <w:szCs w:val="18"/>
                <w:lang w:val="en-US"/>
              </w:rPr>
            </w:pPr>
            <w:r>
              <w:rPr>
                <w:rFonts w:cstheme="minorHAnsi"/>
                <w:b/>
                <w:bCs/>
                <w:sz w:val="18"/>
                <w:szCs w:val="18"/>
              </w:rPr>
              <w:t>8.296.180.836</w:t>
            </w:r>
          </w:p>
        </w:tc>
        <w:tc>
          <w:tcPr>
            <w:tcW w:w="2229" w:type="dxa"/>
            <w:shd w:val="clear" w:color="auto" w:fill="F2DBDB" w:themeFill="accent2" w:themeFillTint="33"/>
          </w:tcPr>
          <w:p w:rsidR="0080120B" w:rsidRDefault="00D74C0B" w:rsidP="00144639">
            <w:pPr>
              <w:spacing w:line="0" w:lineRule="atLeast"/>
              <w:jc w:val="right"/>
              <w:cnfStyle w:val="000000010000"/>
              <w:rPr>
                <w:rFonts w:cstheme="minorHAnsi"/>
                <w:b/>
                <w:sz w:val="18"/>
                <w:szCs w:val="18"/>
              </w:rPr>
            </w:pPr>
            <w:r>
              <w:rPr>
                <w:rFonts w:cstheme="minorHAnsi"/>
                <w:b/>
                <w:bCs/>
                <w:sz w:val="18"/>
                <w:szCs w:val="18"/>
              </w:rPr>
              <w:t>8.255.524.648</w:t>
            </w:r>
          </w:p>
        </w:tc>
      </w:tr>
      <w:tr w:rsidR="0080120B" w:rsidTr="0080120B">
        <w:trPr>
          <w:cnfStyle w:val="000000100000"/>
          <w:trHeight w:hRule="exact" w:val="397"/>
        </w:trPr>
        <w:tc>
          <w:tcPr>
            <w:cnfStyle w:val="001000000000"/>
            <w:tcW w:w="236" w:type="dxa"/>
            <w:shd w:val="clear" w:color="auto" w:fill="D99594" w:themeFill="accent2" w:themeFillTint="99"/>
          </w:tcPr>
          <w:p w:rsidR="0080120B" w:rsidRDefault="0080120B" w:rsidP="00144639">
            <w:pPr>
              <w:spacing w:line="0" w:lineRule="atLeast"/>
              <w:rPr>
                <w:rFonts w:cstheme="minorHAnsi"/>
                <w:b w:val="0"/>
              </w:rPr>
            </w:pPr>
          </w:p>
        </w:tc>
        <w:tc>
          <w:tcPr>
            <w:tcW w:w="3700" w:type="dxa"/>
            <w:shd w:val="clear" w:color="auto" w:fill="D99594" w:themeFill="accent2" w:themeFillTint="99"/>
          </w:tcPr>
          <w:p w:rsidR="0080120B" w:rsidRDefault="00D74C0B" w:rsidP="00144639">
            <w:pPr>
              <w:spacing w:line="0" w:lineRule="atLeast"/>
              <w:jc w:val="right"/>
              <w:cnfStyle w:val="000000100000"/>
              <w:rPr>
                <w:rFonts w:cstheme="minorHAnsi"/>
                <w:b/>
                <w:sz w:val="18"/>
                <w:szCs w:val="18"/>
              </w:rPr>
            </w:pPr>
            <w:r>
              <w:rPr>
                <w:rFonts w:cstheme="minorHAnsi"/>
                <w:b/>
                <w:sz w:val="18"/>
                <w:szCs w:val="18"/>
              </w:rPr>
              <w:t>Jumlah Kewajiban dan Ekuitas Dana</w:t>
            </w:r>
          </w:p>
        </w:tc>
        <w:tc>
          <w:tcPr>
            <w:tcW w:w="582" w:type="dxa"/>
            <w:shd w:val="clear" w:color="auto" w:fill="D99594" w:themeFill="accent2" w:themeFillTint="99"/>
            <w:tcMar>
              <w:right w:w="28" w:type="dxa"/>
            </w:tcMar>
          </w:tcPr>
          <w:p w:rsidR="0080120B" w:rsidRDefault="0080120B" w:rsidP="00144639">
            <w:pPr>
              <w:spacing w:line="0" w:lineRule="atLeast"/>
              <w:cnfStyle w:val="000000100000"/>
              <w:rPr>
                <w:rFonts w:cstheme="minorHAnsi"/>
                <w:b/>
                <w:sz w:val="18"/>
                <w:szCs w:val="18"/>
              </w:rPr>
            </w:pPr>
          </w:p>
        </w:tc>
        <w:tc>
          <w:tcPr>
            <w:tcW w:w="236" w:type="dxa"/>
            <w:shd w:val="clear" w:color="auto" w:fill="D99594" w:themeFill="accent2" w:themeFillTint="99"/>
            <w:tcMar>
              <w:left w:w="57" w:type="dxa"/>
              <w:right w:w="0" w:type="dxa"/>
            </w:tcMar>
          </w:tcPr>
          <w:p w:rsidR="0080120B" w:rsidRDefault="0080120B" w:rsidP="00144639">
            <w:pPr>
              <w:spacing w:line="0" w:lineRule="atLeast"/>
              <w:cnfStyle w:val="000000100000"/>
              <w:rPr>
                <w:rFonts w:cstheme="minorHAnsi"/>
                <w:b/>
                <w:sz w:val="18"/>
                <w:szCs w:val="18"/>
              </w:rPr>
            </w:pPr>
          </w:p>
        </w:tc>
        <w:tc>
          <w:tcPr>
            <w:tcW w:w="2047" w:type="dxa"/>
            <w:shd w:val="clear" w:color="auto" w:fill="D99594" w:themeFill="accent2" w:themeFillTint="99"/>
          </w:tcPr>
          <w:p w:rsidR="0080120B" w:rsidRPr="008A3978" w:rsidRDefault="008A3978" w:rsidP="00BC6750">
            <w:pPr>
              <w:spacing w:line="0" w:lineRule="atLeast"/>
              <w:jc w:val="right"/>
              <w:cnfStyle w:val="000000100000"/>
              <w:rPr>
                <w:rFonts w:cstheme="minorHAnsi"/>
                <w:b/>
                <w:sz w:val="18"/>
                <w:szCs w:val="18"/>
              </w:rPr>
            </w:pPr>
            <w:r>
              <w:rPr>
                <w:rFonts w:cstheme="minorHAnsi"/>
                <w:b/>
                <w:bCs/>
                <w:sz w:val="18"/>
                <w:szCs w:val="18"/>
              </w:rPr>
              <w:t>8.303.074.430</w:t>
            </w:r>
          </w:p>
        </w:tc>
        <w:tc>
          <w:tcPr>
            <w:tcW w:w="2229" w:type="dxa"/>
            <w:shd w:val="clear" w:color="auto" w:fill="D99594" w:themeFill="accent2" w:themeFillTint="99"/>
          </w:tcPr>
          <w:p w:rsidR="0080120B" w:rsidRDefault="00D74C0B" w:rsidP="00144639">
            <w:pPr>
              <w:spacing w:line="0" w:lineRule="atLeast"/>
              <w:jc w:val="right"/>
              <w:cnfStyle w:val="000000100000"/>
              <w:rPr>
                <w:rFonts w:cstheme="minorHAnsi"/>
                <w:b/>
                <w:sz w:val="18"/>
                <w:szCs w:val="18"/>
              </w:rPr>
            </w:pPr>
            <w:r>
              <w:rPr>
                <w:rFonts w:cstheme="minorHAnsi"/>
                <w:b/>
                <w:bCs/>
                <w:sz w:val="18"/>
                <w:szCs w:val="18"/>
              </w:rPr>
              <w:t>8.265.224.648</w:t>
            </w:r>
          </w:p>
        </w:tc>
      </w:tr>
    </w:tbl>
    <w:p w:rsidR="0080120B" w:rsidRDefault="00C442C8" w:rsidP="00C442C8">
      <w:pPr>
        <w:rPr>
          <w:b/>
          <w:i/>
          <w:sz w:val="16"/>
          <w:szCs w:val="16"/>
        </w:rPr>
      </w:pPr>
      <w:r>
        <w:rPr>
          <w:b/>
          <w:i/>
          <w:sz w:val="16"/>
          <w:szCs w:val="16"/>
        </w:rPr>
        <w:t>*Silahkan lihat Catatan atas Laporan Keuangan pada Bagian V  yang merupakan bagian yang tidak terpisahkan dari Laporan Keuangan ini.</w:t>
      </w:r>
    </w:p>
    <w:p w:rsidR="0080120B" w:rsidRDefault="0080120B" w:rsidP="00C442C8"/>
    <w:p w:rsidR="0080120B" w:rsidRDefault="0080120B" w:rsidP="009F4F12">
      <w:pPr>
        <w:tabs>
          <w:tab w:val="left" w:pos="3331"/>
        </w:tabs>
        <w:sectPr w:rsidR="0080120B" w:rsidSect="00494A62">
          <w:headerReference w:type="default" r:id="rId40"/>
          <w:footerReference w:type="default" r:id="rId41"/>
          <w:pgSz w:w="11907" w:h="16839" w:code="9"/>
          <w:pgMar w:top="1440" w:right="1440" w:bottom="1440" w:left="1440" w:header="708" w:footer="708" w:gutter="0"/>
          <w:cols w:space="708"/>
          <w:docGrid w:linePitch="360"/>
        </w:sectPr>
      </w:pPr>
    </w:p>
    <w:p w:rsidR="0080120B" w:rsidRDefault="0080120B" w:rsidP="004A05EF">
      <w:pPr>
        <w:rPr>
          <w:color w:val="000000" w:themeColor="text1"/>
          <w:sz w:val="24"/>
          <w:szCs w:val="24"/>
        </w:rPr>
      </w:pPr>
    </w:p>
    <w:p w:rsidR="0080120B" w:rsidRDefault="004A05EF" w:rsidP="004A05EF">
      <w:pPr>
        <w:tabs>
          <w:tab w:val="left" w:pos="8490"/>
        </w:tabs>
        <w:rPr>
          <w:color w:val="000000" w:themeColor="text1"/>
          <w:sz w:val="24"/>
          <w:szCs w:val="24"/>
        </w:rPr>
      </w:pPr>
      <w:r>
        <w:rPr>
          <w:color w:val="000000" w:themeColor="text1"/>
          <w:sz w:val="24"/>
          <w:szCs w:val="24"/>
        </w:rPr>
        <w:tab/>
      </w:r>
    </w:p>
    <w:p w:rsidR="0080120B" w:rsidRDefault="0003372F" w:rsidP="009F4F12">
      <w:pPr>
        <w:tabs>
          <w:tab w:val="left" w:pos="3331"/>
        </w:tabs>
        <w:sectPr w:rsidR="0080120B" w:rsidSect="00494A62">
          <w:headerReference w:type="default" r:id="rId42"/>
          <w:footerReference w:type="default" r:id="rId43"/>
          <w:pgSz w:w="11907" w:h="16839" w:code="9"/>
          <w:pgMar w:top="1440" w:right="1440" w:bottom="1440" w:left="1440" w:header="708" w:footer="708" w:gutter="0"/>
          <w:cols w:space="708"/>
          <w:docGrid w:linePitch="360"/>
        </w:sectPr>
      </w:pPr>
      <w:r>
        <w:pict>
          <v:rect id="Rectangle 1" o:spid="_x0000_s1038" style="position:absolute;margin-left:92.35pt;margin-top:148.05pt;width:599.65pt;height:40.6pt;z-index:25171968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" o:allowincell="f" fillcolor="#4f81bd [3204]" stroked="f">
            <v:shadow type="perspective" color="#9bbb59 [3206]" origin="-.5,-.5" offset="-6pt,-6pt" matrix=".75,,,.75"/>
            <v:textbox style="mso-next-textbox:#Rectangle 1" inset="21.6pt,0,1in,0">
              <w:txbxContent>
                <w:p w:rsidR="00C276AD" w:rsidRDefault="00C276AD" w:rsidP="00FA047E">
                  <w:pPr>
                    <w:pStyle w:val="ListParagraph"/>
                    <w:numPr>
                      <w:ilvl w:val="0"/>
                      <w:numId w:val="2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v:textbox>
            <w10:wrap type="square" anchorx="page" anchory="page"/>
          </v:rect>
        </w:pict>
      </w:r>
    </w:p>
    <w:p w:rsidR="0080120B" w:rsidRDefault="004A05EF" w:rsidP="004A05EF">
      <w:pPr>
        <w:pStyle w:val="Heading1"/>
      </w:pPr>
      <w:bookmarkStart w:id="17" w:name="_Toc435705762"/>
      <w:r>
        <w:lastRenderedPageBreak/>
        <w:t>III. Laporan Operasional</w:t>
      </w:r>
      <w:bookmarkEnd w:id="17"/>
    </w:p>
    <w:p w:rsidR="0080120B" w:rsidRDefault="004A05EF" w:rsidP="004A05EF">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80120B"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OPERASIONAL</w:t>
      </w:r>
    </w:p>
    <w:p w:rsidR="0080120B"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w:t>
      </w:r>
      <w:r w:rsidR="0037340F">
        <w:rPr>
          <w:rFonts w:asciiTheme="majorHAnsi" w:hAnsiTheme="majorHAnsi" w:cs="Arial"/>
          <w:b/>
          <w:color w:val="0F243E" w:themeColor="text2" w:themeShade="80"/>
          <w:sz w:val="24"/>
          <w:szCs w:val="24"/>
        </w:rPr>
        <w:t xml:space="preserve">31 Desember </w:t>
      </w:r>
      <w:r>
        <w:rPr>
          <w:rFonts w:asciiTheme="majorHAnsi" w:hAnsiTheme="majorHAnsi" w:cs="Arial"/>
          <w:b/>
          <w:color w:val="0F243E" w:themeColor="text2" w:themeShade="80"/>
          <w:sz w:val="24"/>
          <w:szCs w:val="24"/>
        </w:rPr>
        <w:t xml:space="preserve">2015  </w:t>
      </w:r>
    </w:p>
    <w:p w:rsidR="0080120B" w:rsidRDefault="004A05EF" w:rsidP="004A05EF">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Style w:val="ColorfulList-Accent5"/>
        <w:tblW w:w="9180" w:type="dxa"/>
        <w:tblLayout w:type="fixed"/>
        <w:tblCellMar>
          <w:top w:w="51" w:type="dxa"/>
          <w:bottom w:w="51" w:type="dxa"/>
        </w:tblCellMar>
        <w:tblLook w:val="04A0"/>
      </w:tblPr>
      <w:tblGrid>
        <w:gridCol w:w="236"/>
        <w:gridCol w:w="4550"/>
        <w:gridCol w:w="709"/>
        <w:gridCol w:w="552"/>
        <w:gridCol w:w="146"/>
        <w:gridCol w:w="2987"/>
      </w:tblGrid>
      <w:tr w:rsidR="00D65FC2" w:rsidTr="00D65FC2">
        <w:trPr>
          <w:cnfStyle w:val="100000000000"/>
          <w:trHeight w:hRule="exact" w:val="607"/>
        </w:trPr>
        <w:tc>
          <w:tcPr>
            <w:cnfStyle w:val="001000000000"/>
            <w:tcW w:w="4786" w:type="dxa"/>
            <w:gridSpan w:val="2"/>
            <w:shd w:val="clear" w:color="auto" w:fill="0F243E" w:themeFill="text2" w:themeFillShade="80"/>
          </w:tcPr>
          <w:p w:rsidR="00D65FC2" w:rsidRDefault="00D65FC2" w:rsidP="004015A8">
            <w:pPr>
              <w:spacing w:line="0" w:lineRule="atLeast"/>
              <w:jc w:val="center"/>
              <w:rPr>
                <w:rFonts w:cstheme="minorHAnsi"/>
              </w:rPr>
            </w:pPr>
            <w:r>
              <w:rPr>
                <w:rFonts w:cstheme="minorHAnsi"/>
              </w:rPr>
              <w:t>URAIAN</w:t>
            </w:r>
          </w:p>
        </w:tc>
        <w:tc>
          <w:tcPr>
            <w:tcW w:w="1261" w:type="dxa"/>
            <w:gridSpan w:val="2"/>
            <w:shd w:val="clear" w:color="auto" w:fill="0F243E" w:themeFill="text2" w:themeFillShade="80"/>
          </w:tcPr>
          <w:p w:rsidR="00D65FC2" w:rsidRDefault="00D65FC2" w:rsidP="004015A8">
            <w:pPr>
              <w:spacing w:line="0" w:lineRule="atLeast"/>
              <w:jc w:val="center"/>
              <w:cnfStyle w:val="100000000000"/>
              <w:rPr>
                <w:rFonts w:cstheme="minorHAnsi"/>
                <w:bCs w:val="0"/>
              </w:rPr>
            </w:pPr>
            <w:r>
              <w:rPr>
                <w:rFonts w:cstheme="minorHAnsi"/>
                <w:bCs w:val="0"/>
              </w:rPr>
              <w:t>Catatan</w:t>
            </w:r>
          </w:p>
        </w:tc>
        <w:tc>
          <w:tcPr>
            <w:tcW w:w="3133" w:type="dxa"/>
            <w:gridSpan w:val="2"/>
            <w:shd w:val="clear" w:color="auto" w:fill="0F243E" w:themeFill="text2" w:themeFillShade="80"/>
          </w:tcPr>
          <w:p w:rsidR="00D65FC2" w:rsidRDefault="0037340F" w:rsidP="004015A8">
            <w:pPr>
              <w:spacing w:line="0" w:lineRule="atLeast"/>
              <w:jc w:val="center"/>
              <w:cnfStyle w:val="100000000000"/>
              <w:rPr>
                <w:rFonts w:cstheme="minorHAnsi"/>
                <w:bCs w:val="0"/>
              </w:rPr>
            </w:pPr>
            <w:r>
              <w:rPr>
                <w:rFonts w:cstheme="minorHAnsi"/>
                <w:bCs w:val="0"/>
              </w:rPr>
              <w:t xml:space="preserve">31 Desember </w:t>
            </w:r>
            <w:r w:rsidR="00D65FC2">
              <w:rPr>
                <w:rFonts w:cstheme="minorHAnsi"/>
                <w:bCs w:val="0"/>
              </w:rPr>
              <w:t xml:space="preserve">2015 </w:t>
            </w:r>
          </w:p>
        </w:tc>
      </w:tr>
      <w:tr w:rsidR="00D65FC2" w:rsidTr="00D65FC2">
        <w:trPr>
          <w:gridAfter w:val="1"/>
          <w:cnfStyle w:val="000000100000"/>
          <w:wAfter w:w="2987" w:type="dxa"/>
          <w:trHeight w:hRule="exact" w:val="397"/>
        </w:trPr>
        <w:tc>
          <w:tcPr>
            <w:cnfStyle w:val="001000000000"/>
            <w:tcW w:w="4786" w:type="dxa"/>
            <w:gridSpan w:val="2"/>
            <w:shd w:val="clear" w:color="auto" w:fill="1F497D" w:themeFill="text2"/>
          </w:tcPr>
          <w:p w:rsidR="00D65FC2" w:rsidRDefault="00D65FC2" w:rsidP="004015A8">
            <w:pPr>
              <w:spacing w:line="0" w:lineRule="atLeast"/>
              <w:rPr>
                <w:rFonts w:cstheme="minorHAnsi"/>
                <w:b w:val="0"/>
              </w:rPr>
            </w:pPr>
            <w:r>
              <w:rPr>
                <w:rFonts w:cstheme="minorHAnsi"/>
                <w:bCs w:val="0"/>
                <w:color w:val="FFFFFF" w:themeColor="background1"/>
              </w:rPr>
              <w:t>Kegiatan Operasional</w:t>
            </w:r>
          </w:p>
        </w:tc>
        <w:tc>
          <w:tcPr>
            <w:tcW w:w="709" w:type="dxa"/>
            <w:shd w:val="clear" w:color="auto" w:fill="1F497D" w:themeFill="text2"/>
          </w:tcPr>
          <w:p w:rsidR="00D65FC2" w:rsidRDefault="00D65FC2" w:rsidP="004015A8">
            <w:pPr>
              <w:spacing w:line="0" w:lineRule="atLeast"/>
              <w:cnfStyle w:val="000000100000"/>
              <w:rPr>
                <w:rFonts w:cstheme="minorHAnsi"/>
                <w:bCs/>
              </w:rPr>
            </w:pPr>
          </w:p>
        </w:tc>
        <w:tc>
          <w:tcPr>
            <w:tcW w:w="698" w:type="dxa"/>
            <w:gridSpan w:val="2"/>
            <w:shd w:val="clear" w:color="auto" w:fill="1F497D" w:themeFill="text2"/>
          </w:tcPr>
          <w:p w:rsidR="00D65FC2" w:rsidRDefault="00D65FC2" w:rsidP="004015A8">
            <w:pPr>
              <w:spacing w:line="0" w:lineRule="atLeast"/>
              <w:cnfStyle w:val="000000100000"/>
              <w:rPr>
                <w:rFonts w:cstheme="minorHAnsi"/>
                <w:bCs/>
              </w:rPr>
            </w:pPr>
          </w:p>
        </w:tc>
      </w:tr>
      <w:tr w:rsidR="00D65FC2" w:rsidTr="00D65FC2">
        <w:trPr>
          <w:cnfStyle w:val="000000010000"/>
          <w:trHeight w:hRule="exact" w:val="397"/>
        </w:trPr>
        <w:tc>
          <w:tcPr>
            <w:cnfStyle w:val="001000000000"/>
            <w:tcW w:w="4786" w:type="dxa"/>
            <w:gridSpan w:val="2"/>
          </w:tcPr>
          <w:p w:rsidR="00D65FC2" w:rsidRDefault="00D65FC2" w:rsidP="004015A8">
            <w:pPr>
              <w:spacing w:before="100" w:beforeAutospacing="1" w:after="100" w:afterAutospacing="1" w:line="0" w:lineRule="atLeast"/>
              <w:rPr>
                <w:rFonts w:cstheme="minorHAnsi"/>
                <w:sz w:val="18"/>
                <w:szCs w:val="18"/>
              </w:rPr>
            </w:pPr>
            <w:r>
              <w:rPr>
                <w:rFonts w:cstheme="minorHAnsi"/>
                <w:sz w:val="18"/>
                <w:szCs w:val="18"/>
              </w:rPr>
              <w:t>Pendapatan</w:t>
            </w:r>
          </w:p>
        </w:tc>
        <w:tc>
          <w:tcPr>
            <w:tcW w:w="709" w:type="dxa"/>
            <w:tcMar>
              <w:right w:w="0" w:type="dxa"/>
            </w:tcMar>
          </w:tcPr>
          <w:p w:rsidR="00D65FC2" w:rsidRDefault="00D65FC2" w:rsidP="004015A8">
            <w:pPr>
              <w:spacing w:before="100" w:beforeAutospacing="1" w:after="100" w:afterAutospacing="1" w:line="0" w:lineRule="atLeast"/>
              <w:jc w:val="right"/>
              <w:cnfStyle w:val="000000010000"/>
              <w:rPr>
                <w:rFonts w:cstheme="minorHAnsi"/>
                <w:b/>
                <w:spacing w:val="2"/>
                <w:sz w:val="18"/>
                <w:szCs w:val="18"/>
              </w:rPr>
            </w:pPr>
          </w:p>
        </w:tc>
        <w:tc>
          <w:tcPr>
            <w:tcW w:w="552" w:type="dxa"/>
            <w:tcMar>
              <w:left w:w="28" w:type="dxa"/>
              <w:right w:w="57" w:type="dxa"/>
            </w:tcMar>
          </w:tcPr>
          <w:p w:rsidR="00D65FC2" w:rsidRDefault="00D65FC2" w:rsidP="004015A8">
            <w:pPr>
              <w:spacing w:before="100" w:beforeAutospacing="1" w:after="100" w:afterAutospacing="1" w:line="0" w:lineRule="atLeast"/>
              <w:cnfStyle w:val="000000010000"/>
              <w:rPr>
                <w:rFonts w:cstheme="minorHAnsi"/>
                <w:b/>
                <w:spacing w:val="2"/>
                <w:sz w:val="18"/>
                <w:szCs w:val="18"/>
              </w:rPr>
            </w:pPr>
          </w:p>
        </w:tc>
        <w:tc>
          <w:tcPr>
            <w:tcW w:w="3133" w:type="dxa"/>
            <w:gridSpan w:val="2"/>
          </w:tcPr>
          <w:p w:rsidR="00D65FC2" w:rsidRDefault="00D65FC2" w:rsidP="004015A8">
            <w:pPr>
              <w:spacing w:before="100" w:beforeAutospacing="1" w:after="100" w:afterAutospacing="1" w:line="0" w:lineRule="atLeast"/>
              <w:jc w:val="right"/>
              <w:cnfStyle w:val="000000010000"/>
              <w:rPr>
                <w:rFonts w:cstheme="minorHAnsi"/>
                <w:b/>
                <w:bCs/>
                <w:sz w:val="18"/>
                <w:szCs w:val="18"/>
              </w:rPr>
            </w:pPr>
          </w:p>
        </w:tc>
      </w:tr>
      <w:tr w:rsidR="00D65FC2" w:rsidTr="00D65FC2">
        <w:trPr>
          <w:cnfStyle w:val="000000100000"/>
          <w:trHeight w:hRule="exact" w:val="397"/>
        </w:trPr>
        <w:tc>
          <w:tcPr>
            <w:cnfStyle w:val="001000000000"/>
            <w:tcW w:w="4786" w:type="dxa"/>
            <w:gridSpan w:val="2"/>
          </w:tcPr>
          <w:p w:rsidR="00D65FC2" w:rsidRDefault="00D65FC2" w:rsidP="004A05EF">
            <w:pPr>
              <w:spacing w:before="100" w:beforeAutospacing="1" w:after="100" w:afterAutospacing="1" w:line="0" w:lineRule="atLeast"/>
              <w:ind w:left="270"/>
              <w:rPr>
                <w:rFonts w:cstheme="minorHAnsi"/>
                <w:bCs w:val="0"/>
                <w:spacing w:val="2"/>
                <w:sz w:val="18"/>
                <w:szCs w:val="18"/>
              </w:rPr>
            </w:pPr>
            <w:r>
              <w:rPr>
                <w:rFonts w:cstheme="minorHAnsi"/>
                <w:sz w:val="18"/>
                <w:szCs w:val="18"/>
              </w:rPr>
              <w:t>Penerimaan Negara Bukan Pajak</w:t>
            </w:r>
          </w:p>
        </w:tc>
        <w:tc>
          <w:tcPr>
            <w:tcW w:w="709" w:type="dxa"/>
            <w:tcMar>
              <w:right w:w="0" w:type="dxa"/>
            </w:tcMar>
          </w:tcPr>
          <w:p w:rsidR="00D65FC2" w:rsidRDefault="00D65FC2" w:rsidP="004015A8">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D.1</w:t>
            </w:r>
          </w:p>
        </w:tc>
        <w:tc>
          <w:tcPr>
            <w:tcW w:w="552" w:type="dxa"/>
            <w:tcMar>
              <w:left w:w="28" w:type="dxa"/>
              <w:right w:w="57" w:type="dxa"/>
            </w:tcMar>
          </w:tcPr>
          <w:p w:rsidR="00D65FC2" w:rsidRDefault="00D65FC2" w:rsidP="004015A8">
            <w:pPr>
              <w:spacing w:before="100" w:beforeAutospacing="1" w:after="100" w:afterAutospacing="1" w:line="0" w:lineRule="atLeast"/>
              <w:cnfStyle w:val="000000100000"/>
              <w:rPr>
                <w:rFonts w:cstheme="minorHAnsi"/>
                <w:b/>
                <w:spacing w:val="2"/>
                <w:sz w:val="18"/>
                <w:szCs w:val="18"/>
              </w:rPr>
            </w:pPr>
          </w:p>
        </w:tc>
        <w:tc>
          <w:tcPr>
            <w:tcW w:w="3133" w:type="dxa"/>
            <w:gridSpan w:val="2"/>
          </w:tcPr>
          <w:p w:rsidR="00D65FC2" w:rsidRDefault="00D65FC2" w:rsidP="004015A8">
            <w:pPr>
              <w:spacing w:before="100" w:beforeAutospacing="1" w:after="100" w:afterAutospacing="1" w:line="0" w:lineRule="atLeast"/>
              <w:jc w:val="right"/>
              <w:cnfStyle w:val="000000100000"/>
              <w:rPr>
                <w:rFonts w:cstheme="minorHAnsi"/>
                <w:b/>
                <w:bCs/>
                <w:sz w:val="18"/>
                <w:szCs w:val="18"/>
              </w:rPr>
            </w:pPr>
            <w:r>
              <w:rPr>
                <w:rFonts w:cs="Arial"/>
                <w:b/>
                <w:sz w:val="18"/>
                <w:szCs w:val="18"/>
              </w:rPr>
              <w:t>0</w:t>
            </w:r>
          </w:p>
        </w:tc>
      </w:tr>
      <w:tr w:rsidR="00D65FC2" w:rsidTr="00D65FC2">
        <w:trPr>
          <w:cnfStyle w:val="000000010000"/>
          <w:trHeight w:hRule="exact" w:val="397"/>
        </w:trPr>
        <w:tc>
          <w:tcPr>
            <w:cnfStyle w:val="001000000000"/>
            <w:tcW w:w="4786" w:type="dxa"/>
            <w:gridSpan w:val="2"/>
          </w:tcPr>
          <w:p w:rsidR="00D65FC2" w:rsidRDefault="00D65FC2" w:rsidP="00FC29AB">
            <w:pPr>
              <w:spacing w:before="100" w:beforeAutospacing="1" w:after="100" w:afterAutospacing="1" w:line="0" w:lineRule="atLeast"/>
              <w:rPr>
                <w:rFonts w:cstheme="minorHAnsi"/>
                <w:sz w:val="18"/>
                <w:szCs w:val="18"/>
              </w:rPr>
            </w:pPr>
            <w:r>
              <w:rPr>
                <w:rFonts w:cstheme="minorHAnsi"/>
                <w:sz w:val="18"/>
                <w:szCs w:val="18"/>
              </w:rPr>
              <w:t>Jumlah Pendapatan</w:t>
            </w:r>
          </w:p>
        </w:tc>
        <w:tc>
          <w:tcPr>
            <w:tcW w:w="709" w:type="dxa"/>
            <w:tcMar>
              <w:right w:w="0" w:type="dxa"/>
            </w:tcMar>
          </w:tcPr>
          <w:p w:rsidR="00D65FC2" w:rsidRDefault="00D65FC2" w:rsidP="004015A8">
            <w:pPr>
              <w:spacing w:before="100" w:beforeAutospacing="1" w:after="100" w:afterAutospacing="1" w:line="0" w:lineRule="atLeast"/>
              <w:jc w:val="right"/>
              <w:cnfStyle w:val="000000010000"/>
              <w:rPr>
                <w:rFonts w:cstheme="minorHAnsi"/>
                <w:b/>
                <w:spacing w:val="2"/>
                <w:sz w:val="18"/>
                <w:szCs w:val="18"/>
              </w:rPr>
            </w:pPr>
          </w:p>
        </w:tc>
        <w:tc>
          <w:tcPr>
            <w:tcW w:w="552" w:type="dxa"/>
            <w:tcMar>
              <w:left w:w="28" w:type="dxa"/>
              <w:right w:w="57" w:type="dxa"/>
            </w:tcMar>
          </w:tcPr>
          <w:p w:rsidR="00D65FC2" w:rsidRDefault="00D65FC2" w:rsidP="004015A8">
            <w:pPr>
              <w:spacing w:before="100" w:beforeAutospacing="1" w:after="100" w:afterAutospacing="1" w:line="0" w:lineRule="atLeast"/>
              <w:cnfStyle w:val="000000010000"/>
              <w:rPr>
                <w:rFonts w:cstheme="minorHAnsi"/>
                <w:b/>
                <w:spacing w:val="2"/>
                <w:sz w:val="18"/>
                <w:szCs w:val="18"/>
              </w:rPr>
            </w:pPr>
          </w:p>
        </w:tc>
        <w:tc>
          <w:tcPr>
            <w:tcW w:w="3133" w:type="dxa"/>
            <w:gridSpan w:val="2"/>
          </w:tcPr>
          <w:p w:rsidR="00D65FC2" w:rsidRDefault="00D65FC2" w:rsidP="004015A8">
            <w:pPr>
              <w:spacing w:before="100" w:beforeAutospacing="1" w:after="100" w:afterAutospacing="1" w:line="0" w:lineRule="atLeast"/>
              <w:jc w:val="right"/>
              <w:cnfStyle w:val="000000010000"/>
              <w:rPr>
                <w:rFonts w:cstheme="minorHAnsi"/>
                <w:b/>
                <w:bCs/>
                <w:sz w:val="18"/>
                <w:szCs w:val="18"/>
              </w:rPr>
            </w:pPr>
          </w:p>
        </w:tc>
      </w:tr>
      <w:tr w:rsidR="00D65FC2" w:rsidTr="00D65FC2">
        <w:trPr>
          <w:cnfStyle w:val="000000100000"/>
          <w:trHeight w:hRule="exact" w:val="397"/>
        </w:trPr>
        <w:tc>
          <w:tcPr>
            <w:cnfStyle w:val="001000000000"/>
            <w:tcW w:w="4786" w:type="dxa"/>
            <w:gridSpan w:val="2"/>
          </w:tcPr>
          <w:p w:rsidR="00D65FC2" w:rsidRDefault="00D65FC2" w:rsidP="004015A8">
            <w:pPr>
              <w:spacing w:before="100" w:beforeAutospacing="1" w:after="100" w:afterAutospacing="1" w:line="0" w:lineRule="atLeast"/>
              <w:rPr>
                <w:rFonts w:cstheme="minorHAnsi"/>
                <w:b w:val="0"/>
                <w:sz w:val="18"/>
                <w:szCs w:val="18"/>
              </w:rPr>
            </w:pPr>
            <w:r>
              <w:rPr>
                <w:rFonts w:cstheme="minorHAnsi"/>
                <w:bCs w:val="0"/>
                <w:sz w:val="18"/>
                <w:szCs w:val="18"/>
              </w:rPr>
              <w:t>Beban</w:t>
            </w:r>
          </w:p>
        </w:tc>
        <w:tc>
          <w:tcPr>
            <w:tcW w:w="709" w:type="dxa"/>
            <w:tcMar>
              <w:right w:w="0" w:type="dxa"/>
            </w:tcMar>
          </w:tcPr>
          <w:p w:rsidR="00D65FC2" w:rsidRDefault="00D65FC2" w:rsidP="004015A8">
            <w:pPr>
              <w:tabs>
                <w:tab w:val="left" w:pos="1695"/>
              </w:tabs>
              <w:spacing w:before="100" w:beforeAutospacing="1" w:after="100" w:afterAutospacing="1" w:line="0" w:lineRule="atLeast"/>
              <w:cnfStyle w:val="000000100000"/>
              <w:rPr>
                <w:rFonts w:cstheme="minorHAnsi"/>
                <w:bCs/>
                <w:sz w:val="18"/>
                <w:szCs w:val="18"/>
              </w:rPr>
            </w:pPr>
          </w:p>
        </w:tc>
        <w:tc>
          <w:tcPr>
            <w:tcW w:w="552" w:type="dxa"/>
            <w:tcMar>
              <w:left w:w="28" w:type="dxa"/>
              <w:right w:w="57" w:type="dxa"/>
            </w:tcMar>
          </w:tcPr>
          <w:p w:rsidR="00D65FC2" w:rsidRDefault="00D65FC2" w:rsidP="004015A8">
            <w:pPr>
              <w:tabs>
                <w:tab w:val="left" w:pos="1695"/>
              </w:tabs>
              <w:spacing w:before="100" w:beforeAutospacing="1" w:after="100" w:afterAutospacing="1" w:line="0" w:lineRule="atLeast"/>
              <w:cnfStyle w:val="000000100000"/>
              <w:rPr>
                <w:rFonts w:cstheme="minorHAnsi"/>
                <w:bCs/>
                <w:sz w:val="18"/>
                <w:szCs w:val="18"/>
              </w:rPr>
            </w:pPr>
          </w:p>
        </w:tc>
        <w:tc>
          <w:tcPr>
            <w:tcW w:w="3133" w:type="dxa"/>
            <w:gridSpan w:val="2"/>
          </w:tcPr>
          <w:p w:rsidR="00D65FC2" w:rsidRDefault="00D65FC2" w:rsidP="004015A8">
            <w:pPr>
              <w:tabs>
                <w:tab w:val="left" w:pos="1695"/>
              </w:tabs>
              <w:spacing w:before="100" w:beforeAutospacing="1" w:after="100" w:afterAutospacing="1" w:line="0" w:lineRule="atLeast"/>
              <w:jc w:val="right"/>
              <w:cnfStyle w:val="000000100000"/>
              <w:rPr>
                <w:rFonts w:cstheme="minorHAnsi"/>
                <w:bCs/>
                <w:sz w:val="18"/>
                <w:szCs w:val="18"/>
              </w:rPr>
            </w:pPr>
          </w:p>
        </w:tc>
      </w:tr>
      <w:tr w:rsidR="00D65FC2" w:rsidTr="00D65FC2">
        <w:trPr>
          <w:cnfStyle w:val="000000010000"/>
          <w:trHeight w:hRule="exact" w:val="397"/>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cnfStyle w:val="000000010000"/>
              <w:rPr>
                <w:rFonts w:cstheme="minorHAnsi"/>
                <w:b/>
                <w:sz w:val="18"/>
                <w:szCs w:val="18"/>
              </w:rPr>
            </w:pPr>
            <w:r>
              <w:rPr>
                <w:rFonts w:cstheme="minorHAnsi"/>
                <w:b/>
                <w:sz w:val="18"/>
                <w:szCs w:val="18"/>
              </w:rPr>
              <w:t>Beban Pegawai</w:t>
            </w:r>
          </w:p>
        </w:tc>
        <w:tc>
          <w:tcPr>
            <w:tcW w:w="709" w:type="dxa"/>
            <w:tcMar>
              <w:right w:w="28" w:type="dxa"/>
            </w:tcMar>
          </w:tcPr>
          <w:p w:rsidR="00D65FC2" w:rsidRDefault="00D65FC2" w:rsidP="00955142">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010000"/>
              <w:rPr>
                <w:rFonts w:cstheme="minorHAnsi"/>
                <w:b/>
                <w:sz w:val="18"/>
                <w:szCs w:val="18"/>
              </w:rPr>
            </w:pPr>
            <w:r>
              <w:rPr>
                <w:rFonts w:cstheme="minorHAnsi"/>
                <w:b/>
                <w:sz w:val="18"/>
                <w:szCs w:val="18"/>
              </w:rPr>
              <w:t>2</w:t>
            </w:r>
          </w:p>
        </w:tc>
        <w:tc>
          <w:tcPr>
            <w:tcW w:w="3133" w:type="dxa"/>
            <w:gridSpan w:val="2"/>
          </w:tcPr>
          <w:p w:rsidR="00D65FC2" w:rsidRDefault="008A3978" w:rsidP="00923A66">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1.406.525.602</w:t>
            </w:r>
          </w:p>
        </w:tc>
      </w:tr>
      <w:tr w:rsidR="00D65FC2" w:rsidTr="00D65FC2">
        <w:trPr>
          <w:cnfStyle w:val="000000100000"/>
          <w:trHeight w:hRule="exact" w:val="342"/>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cnfStyle w:val="000000100000"/>
              <w:rPr>
                <w:rFonts w:cstheme="minorHAnsi"/>
                <w:b/>
                <w:sz w:val="18"/>
                <w:szCs w:val="18"/>
              </w:rPr>
            </w:pPr>
            <w:r>
              <w:rPr>
                <w:rFonts w:cstheme="minorHAnsi"/>
                <w:b/>
                <w:sz w:val="18"/>
                <w:szCs w:val="18"/>
              </w:rPr>
              <w:t>Beban Persediaan</w:t>
            </w:r>
            <w:r>
              <w:rPr>
                <w:rFonts w:cstheme="minorHAnsi"/>
                <w:sz w:val="18"/>
                <w:szCs w:val="18"/>
              </w:rPr>
              <w:t xml:space="preserve"> </w:t>
            </w:r>
          </w:p>
        </w:tc>
        <w:tc>
          <w:tcPr>
            <w:tcW w:w="709" w:type="dxa"/>
            <w:tcMar>
              <w:right w:w="28" w:type="dxa"/>
            </w:tcMar>
          </w:tcPr>
          <w:p w:rsidR="00D65FC2" w:rsidRDefault="00D65FC2" w:rsidP="00955142">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100000"/>
              <w:rPr>
                <w:rFonts w:cstheme="minorHAnsi"/>
                <w:b/>
                <w:sz w:val="18"/>
                <w:szCs w:val="18"/>
              </w:rPr>
            </w:pPr>
            <w:r>
              <w:rPr>
                <w:rFonts w:cstheme="minorHAnsi"/>
                <w:b/>
                <w:sz w:val="18"/>
                <w:szCs w:val="18"/>
              </w:rPr>
              <w:t>3</w:t>
            </w:r>
          </w:p>
        </w:tc>
        <w:tc>
          <w:tcPr>
            <w:tcW w:w="3133" w:type="dxa"/>
            <w:gridSpan w:val="2"/>
          </w:tcPr>
          <w:p w:rsidR="00D65FC2" w:rsidRPr="00BC6750" w:rsidRDefault="008A3978" w:rsidP="004015A8">
            <w:pPr>
              <w:spacing w:before="100" w:beforeAutospacing="1" w:after="100" w:afterAutospacing="1" w:line="0" w:lineRule="atLeast"/>
              <w:jc w:val="right"/>
              <w:cnfStyle w:val="000000100000"/>
              <w:rPr>
                <w:rFonts w:cstheme="minorHAnsi"/>
                <w:b/>
                <w:sz w:val="18"/>
                <w:szCs w:val="18"/>
              </w:rPr>
            </w:pPr>
            <w:r>
              <w:rPr>
                <w:rFonts w:cstheme="minorHAnsi"/>
                <w:b/>
                <w:sz w:val="18"/>
                <w:szCs w:val="18"/>
              </w:rPr>
              <w:t>5.061.000</w:t>
            </w:r>
          </w:p>
        </w:tc>
      </w:tr>
      <w:tr w:rsidR="00D65FC2" w:rsidTr="00D65FC2">
        <w:trPr>
          <w:cnfStyle w:val="000000010000"/>
          <w:trHeight w:hRule="exact" w:val="364"/>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cnfStyle w:val="000000010000"/>
              <w:rPr>
                <w:rFonts w:cstheme="minorHAnsi"/>
                <w:b/>
                <w:sz w:val="18"/>
                <w:szCs w:val="18"/>
              </w:rPr>
            </w:pPr>
            <w:r>
              <w:rPr>
                <w:rFonts w:cstheme="minorHAnsi"/>
                <w:b/>
                <w:sz w:val="18"/>
                <w:szCs w:val="18"/>
              </w:rPr>
              <w:t>Beban Barang dan Jasa</w:t>
            </w:r>
            <w:r>
              <w:rPr>
                <w:rFonts w:cstheme="minorHAnsi"/>
                <w:sz w:val="18"/>
                <w:szCs w:val="18"/>
              </w:rPr>
              <w:t xml:space="preserve"> </w:t>
            </w:r>
          </w:p>
        </w:tc>
        <w:tc>
          <w:tcPr>
            <w:tcW w:w="709" w:type="dxa"/>
            <w:tcMar>
              <w:right w:w="28" w:type="dxa"/>
            </w:tcMar>
          </w:tcPr>
          <w:p w:rsidR="00D65FC2" w:rsidRDefault="00D65FC2"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010000"/>
              <w:rPr>
                <w:rFonts w:cstheme="minorHAnsi"/>
                <w:b/>
                <w:sz w:val="18"/>
                <w:szCs w:val="18"/>
              </w:rPr>
            </w:pPr>
            <w:r>
              <w:rPr>
                <w:rFonts w:cstheme="minorHAnsi"/>
                <w:b/>
                <w:sz w:val="18"/>
                <w:szCs w:val="18"/>
              </w:rPr>
              <w:t>4</w:t>
            </w:r>
          </w:p>
        </w:tc>
        <w:tc>
          <w:tcPr>
            <w:tcW w:w="3133" w:type="dxa"/>
            <w:gridSpan w:val="2"/>
          </w:tcPr>
          <w:p w:rsidR="00D65FC2" w:rsidRDefault="008A3978" w:rsidP="004015A8">
            <w:pPr>
              <w:spacing w:before="100" w:beforeAutospacing="1" w:after="100" w:afterAutospacing="1" w:line="0" w:lineRule="atLeast"/>
              <w:jc w:val="right"/>
              <w:cnfStyle w:val="000000010000"/>
              <w:rPr>
                <w:rFonts w:cstheme="minorHAnsi"/>
                <w:b/>
                <w:sz w:val="18"/>
                <w:szCs w:val="18"/>
              </w:rPr>
            </w:pPr>
            <w:r>
              <w:rPr>
                <w:rFonts w:cstheme="minorHAnsi"/>
                <w:b/>
                <w:sz w:val="18"/>
                <w:szCs w:val="18"/>
              </w:rPr>
              <w:t>328.408.301</w:t>
            </w:r>
          </w:p>
        </w:tc>
      </w:tr>
      <w:tr w:rsidR="00D65FC2" w:rsidTr="00D65FC2">
        <w:trPr>
          <w:cnfStyle w:val="000000100000"/>
          <w:trHeight w:hRule="exact" w:val="364"/>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E37ED8">
            <w:pPr>
              <w:spacing w:before="100" w:beforeAutospacing="1" w:after="100" w:afterAutospacing="1" w:line="0" w:lineRule="atLeast"/>
              <w:cnfStyle w:val="000000100000"/>
              <w:rPr>
                <w:rFonts w:cstheme="minorHAnsi"/>
                <w:b/>
                <w:sz w:val="18"/>
                <w:szCs w:val="18"/>
              </w:rPr>
            </w:pPr>
            <w:r>
              <w:rPr>
                <w:rFonts w:cstheme="minorHAnsi"/>
                <w:b/>
                <w:sz w:val="18"/>
                <w:szCs w:val="18"/>
              </w:rPr>
              <w:t>Beban Pemeliharaan</w:t>
            </w:r>
          </w:p>
        </w:tc>
        <w:tc>
          <w:tcPr>
            <w:tcW w:w="709" w:type="dxa"/>
            <w:tcMar>
              <w:right w:w="28" w:type="dxa"/>
            </w:tcMar>
          </w:tcPr>
          <w:p w:rsidR="00D65FC2" w:rsidRDefault="00D65FC2"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100000"/>
              <w:rPr>
                <w:rFonts w:cstheme="minorHAnsi"/>
                <w:b/>
                <w:sz w:val="18"/>
                <w:szCs w:val="18"/>
              </w:rPr>
            </w:pPr>
            <w:r>
              <w:rPr>
                <w:rFonts w:cstheme="minorHAnsi"/>
                <w:b/>
                <w:sz w:val="18"/>
                <w:szCs w:val="18"/>
              </w:rPr>
              <w:t>5</w:t>
            </w:r>
          </w:p>
        </w:tc>
        <w:tc>
          <w:tcPr>
            <w:tcW w:w="3133" w:type="dxa"/>
            <w:gridSpan w:val="2"/>
          </w:tcPr>
          <w:p w:rsidR="00D65FC2" w:rsidRDefault="00BC6750" w:rsidP="005E732C">
            <w:pPr>
              <w:spacing w:before="100" w:beforeAutospacing="1" w:after="100" w:afterAutospacing="1" w:line="0" w:lineRule="atLeast"/>
              <w:jc w:val="right"/>
              <w:cnfStyle w:val="000000100000"/>
              <w:rPr>
                <w:rFonts w:cstheme="minorHAnsi"/>
                <w:b/>
                <w:sz w:val="18"/>
                <w:szCs w:val="18"/>
              </w:rPr>
            </w:pPr>
            <w:r>
              <w:rPr>
                <w:rFonts w:cstheme="minorHAnsi"/>
                <w:b/>
                <w:sz w:val="18"/>
                <w:szCs w:val="18"/>
              </w:rPr>
              <w:t>8</w:t>
            </w:r>
            <w:r w:rsidR="008A3978">
              <w:rPr>
                <w:rFonts w:cstheme="minorHAnsi"/>
                <w:b/>
                <w:sz w:val="18"/>
                <w:szCs w:val="18"/>
              </w:rPr>
              <w:t>8.690.126</w:t>
            </w:r>
          </w:p>
        </w:tc>
      </w:tr>
      <w:tr w:rsidR="00D65FC2" w:rsidTr="00D65FC2">
        <w:trPr>
          <w:cnfStyle w:val="000000010000"/>
          <w:trHeight w:hRule="exact" w:val="364"/>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BC6750">
            <w:pPr>
              <w:spacing w:before="100" w:beforeAutospacing="1" w:after="100" w:afterAutospacing="1" w:line="0" w:lineRule="atLeast"/>
              <w:cnfStyle w:val="000000010000"/>
              <w:rPr>
                <w:rFonts w:cstheme="minorHAnsi"/>
                <w:b/>
                <w:sz w:val="18"/>
                <w:szCs w:val="18"/>
              </w:rPr>
            </w:pPr>
            <w:r>
              <w:rPr>
                <w:rFonts w:cstheme="minorHAnsi"/>
                <w:b/>
                <w:sz w:val="18"/>
                <w:szCs w:val="18"/>
              </w:rPr>
              <w:t>Beban Perjalanan D</w:t>
            </w:r>
            <w:r w:rsidR="00BC6750">
              <w:rPr>
                <w:rFonts w:cstheme="minorHAnsi"/>
                <w:b/>
                <w:sz w:val="18"/>
                <w:szCs w:val="18"/>
              </w:rPr>
              <w:t>I</w:t>
            </w:r>
            <w:r>
              <w:rPr>
                <w:rFonts w:cstheme="minorHAnsi"/>
                <w:b/>
                <w:sz w:val="18"/>
                <w:szCs w:val="18"/>
              </w:rPr>
              <w:t>nas</w:t>
            </w:r>
            <w:r>
              <w:rPr>
                <w:rFonts w:cstheme="minorHAnsi"/>
                <w:sz w:val="18"/>
                <w:szCs w:val="18"/>
              </w:rPr>
              <w:t xml:space="preserve"> </w:t>
            </w:r>
          </w:p>
        </w:tc>
        <w:tc>
          <w:tcPr>
            <w:tcW w:w="709" w:type="dxa"/>
            <w:tcMar>
              <w:right w:w="28" w:type="dxa"/>
            </w:tcMar>
          </w:tcPr>
          <w:p w:rsidR="00D65FC2" w:rsidRDefault="00D65FC2"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010000"/>
              <w:rPr>
                <w:rFonts w:cstheme="minorHAnsi"/>
                <w:b/>
                <w:sz w:val="18"/>
                <w:szCs w:val="18"/>
              </w:rPr>
            </w:pPr>
            <w:r>
              <w:rPr>
                <w:rFonts w:cstheme="minorHAnsi"/>
                <w:b/>
                <w:sz w:val="18"/>
                <w:szCs w:val="18"/>
              </w:rPr>
              <w:t>6</w:t>
            </w:r>
          </w:p>
        </w:tc>
        <w:tc>
          <w:tcPr>
            <w:tcW w:w="3133" w:type="dxa"/>
            <w:gridSpan w:val="2"/>
          </w:tcPr>
          <w:p w:rsidR="00D65FC2" w:rsidRDefault="00BC6750" w:rsidP="004015A8">
            <w:pPr>
              <w:spacing w:before="100" w:beforeAutospacing="1" w:after="100" w:afterAutospacing="1" w:line="0" w:lineRule="atLeast"/>
              <w:jc w:val="right"/>
              <w:cnfStyle w:val="000000010000"/>
              <w:rPr>
                <w:rFonts w:cstheme="minorHAnsi"/>
                <w:b/>
                <w:sz w:val="18"/>
                <w:szCs w:val="18"/>
              </w:rPr>
            </w:pPr>
            <w:r>
              <w:rPr>
                <w:rFonts w:cstheme="minorHAnsi"/>
                <w:b/>
                <w:sz w:val="18"/>
                <w:szCs w:val="18"/>
              </w:rPr>
              <w:t>1</w:t>
            </w:r>
            <w:r w:rsidR="008A3978">
              <w:rPr>
                <w:rFonts w:cstheme="minorHAnsi"/>
                <w:b/>
                <w:sz w:val="18"/>
                <w:szCs w:val="18"/>
              </w:rPr>
              <w:t>9.798.100</w:t>
            </w:r>
          </w:p>
        </w:tc>
      </w:tr>
      <w:tr w:rsidR="00D65FC2" w:rsidTr="00D65FC2">
        <w:trPr>
          <w:cnfStyle w:val="000000100000"/>
          <w:trHeight w:hRule="exact" w:val="618"/>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cnfStyle w:val="000000100000"/>
              <w:rPr>
                <w:rFonts w:cstheme="minorHAnsi"/>
                <w:b/>
                <w:sz w:val="18"/>
                <w:szCs w:val="18"/>
              </w:rPr>
            </w:pPr>
            <w:r>
              <w:rPr>
                <w:rFonts w:cstheme="minorHAnsi"/>
                <w:b/>
                <w:sz w:val="18"/>
                <w:szCs w:val="18"/>
              </w:rPr>
              <w:t>Beban Barang untuk Diserahkan Kepada Masyarakat</w:t>
            </w:r>
          </w:p>
        </w:tc>
        <w:tc>
          <w:tcPr>
            <w:tcW w:w="709" w:type="dxa"/>
            <w:tcMar>
              <w:right w:w="28" w:type="dxa"/>
            </w:tcMar>
          </w:tcPr>
          <w:p w:rsidR="00D65FC2" w:rsidRDefault="00D65FC2"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100000"/>
              <w:rPr>
                <w:rFonts w:cstheme="minorHAnsi"/>
                <w:b/>
                <w:sz w:val="18"/>
                <w:szCs w:val="18"/>
              </w:rPr>
            </w:pPr>
            <w:r>
              <w:rPr>
                <w:rFonts w:cstheme="minorHAnsi"/>
                <w:b/>
                <w:sz w:val="18"/>
                <w:szCs w:val="18"/>
              </w:rPr>
              <w:t>7</w:t>
            </w:r>
          </w:p>
        </w:tc>
        <w:tc>
          <w:tcPr>
            <w:tcW w:w="3133" w:type="dxa"/>
            <w:gridSpan w:val="2"/>
          </w:tcPr>
          <w:p w:rsidR="00D65FC2" w:rsidRDefault="00D65FC2"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D65FC2" w:rsidTr="00D65FC2">
        <w:trPr>
          <w:cnfStyle w:val="000000010000"/>
          <w:trHeight w:hRule="exact" w:val="402"/>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cnfStyle w:val="000000010000"/>
              <w:rPr>
                <w:rFonts w:cstheme="minorHAnsi"/>
                <w:b/>
                <w:sz w:val="18"/>
                <w:szCs w:val="18"/>
              </w:rPr>
            </w:pPr>
            <w:r>
              <w:rPr>
                <w:rFonts w:cstheme="minorHAnsi"/>
                <w:b/>
                <w:sz w:val="18"/>
                <w:szCs w:val="18"/>
              </w:rPr>
              <w:t>Beban Bantuan Sosial</w:t>
            </w:r>
          </w:p>
        </w:tc>
        <w:tc>
          <w:tcPr>
            <w:tcW w:w="709" w:type="dxa"/>
            <w:tcMar>
              <w:right w:w="28" w:type="dxa"/>
            </w:tcMar>
          </w:tcPr>
          <w:p w:rsidR="00D65FC2" w:rsidRDefault="00D65FC2"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010000"/>
              <w:rPr>
                <w:rFonts w:cstheme="minorHAnsi"/>
                <w:b/>
                <w:sz w:val="18"/>
                <w:szCs w:val="18"/>
              </w:rPr>
            </w:pPr>
            <w:r>
              <w:rPr>
                <w:rFonts w:cstheme="minorHAnsi"/>
                <w:b/>
                <w:sz w:val="18"/>
                <w:szCs w:val="18"/>
              </w:rPr>
              <w:t>8</w:t>
            </w:r>
          </w:p>
        </w:tc>
        <w:tc>
          <w:tcPr>
            <w:tcW w:w="3133" w:type="dxa"/>
            <w:gridSpan w:val="2"/>
          </w:tcPr>
          <w:p w:rsidR="00D65FC2" w:rsidRDefault="00D65FC2" w:rsidP="004015A8">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D65FC2" w:rsidTr="00D65FC2">
        <w:trPr>
          <w:cnfStyle w:val="000000100000"/>
          <w:trHeight w:hRule="exact" w:val="402"/>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6F420F">
            <w:pPr>
              <w:spacing w:before="100" w:beforeAutospacing="1" w:after="100" w:afterAutospacing="1" w:line="0" w:lineRule="atLeast"/>
              <w:cnfStyle w:val="000000100000"/>
              <w:rPr>
                <w:rFonts w:cstheme="minorHAnsi"/>
                <w:b/>
                <w:sz w:val="18"/>
                <w:szCs w:val="18"/>
              </w:rPr>
            </w:pPr>
            <w:r>
              <w:rPr>
                <w:rFonts w:cstheme="minorHAnsi"/>
                <w:b/>
                <w:sz w:val="18"/>
                <w:szCs w:val="18"/>
              </w:rPr>
              <w:t>Beban Penyusutan dan Amortisasi</w:t>
            </w:r>
          </w:p>
        </w:tc>
        <w:tc>
          <w:tcPr>
            <w:tcW w:w="709" w:type="dxa"/>
            <w:tcMar>
              <w:right w:w="28" w:type="dxa"/>
            </w:tcMar>
          </w:tcPr>
          <w:p w:rsidR="00D65FC2" w:rsidRDefault="00D65FC2"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100000"/>
              <w:rPr>
                <w:rFonts w:cstheme="minorHAnsi"/>
                <w:b/>
                <w:sz w:val="18"/>
                <w:szCs w:val="18"/>
              </w:rPr>
            </w:pPr>
            <w:r>
              <w:rPr>
                <w:rFonts w:cstheme="minorHAnsi"/>
                <w:b/>
                <w:sz w:val="18"/>
                <w:szCs w:val="18"/>
              </w:rPr>
              <w:t>9</w:t>
            </w:r>
          </w:p>
        </w:tc>
        <w:tc>
          <w:tcPr>
            <w:tcW w:w="3133" w:type="dxa"/>
            <w:gridSpan w:val="2"/>
          </w:tcPr>
          <w:p w:rsidR="00D65FC2" w:rsidRDefault="008A3978"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403.270.768</w:t>
            </w:r>
          </w:p>
        </w:tc>
      </w:tr>
      <w:tr w:rsidR="00D65FC2" w:rsidTr="00D65FC2">
        <w:trPr>
          <w:cnfStyle w:val="000000010000"/>
          <w:trHeight w:hRule="exact" w:val="402"/>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6F420F">
            <w:pPr>
              <w:spacing w:before="100" w:beforeAutospacing="1" w:after="100" w:afterAutospacing="1" w:line="0" w:lineRule="atLeast"/>
              <w:cnfStyle w:val="000000010000"/>
              <w:rPr>
                <w:rFonts w:cstheme="minorHAnsi"/>
                <w:b/>
                <w:sz w:val="18"/>
                <w:szCs w:val="18"/>
              </w:rPr>
            </w:pPr>
            <w:r>
              <w:rPr>
                <w:rFonts w:cstheme="minorHAnsi"/>
                <w:b/>
                <w:sz w:val="18"/>
                <w:szCs w:val="18"/>
              </w:rPr>
              <w:t>Beban Penyisihan Piutang Tak Tertagih</w:t>
            </w:r>
          </w:p>
        </w:tc>
        <w:tc>
          <w:tcPr>
            <w:tcW w:w="709" w:type="dxa"/>
            <w:tcMar>
              <w:right w:w="28" w:type="dxa"/>
            </w:tcMar>
          </w:tcPr>
          <w:p w:rsidR="00D65FC2" w:rsidRDefault="00D65FC2" w:rsidP="004015A8">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D.</w:t>
            </w:r>
          </w:p>
        </w:tc>
        <w:tc>
          <w:tcPr>
            <w:tcW w:w="552" w:type="dxa"/>
            <w:tcMar>
              <w:left w:w="57" w:type="dxa"/>
              <w:right w:w="0" w:type="dxa"/>
            </w:tcMar>
          </w:tcPr>
          <w:p w:rsidR="00D65FC2" w:rsidRDefault="00D65FC2" w:rsidP="006F420F">
            <w:pPr>
              <w:spacing w:before="100" w:beforeAutospacing="1" w:after="100" w:afterAutospacing="1" w:line="0" w:lineRule="atLeast"/>
              <w:cnfStyle w:val="000000010000"/>
              <w:rPr>
                <w:rFonts w:cstheme="minorHAnsi"/>
                <w:b/>
                <w:sz w:val="18"/>
                <w:szCs w:val="18"/>
              </w:rPr>
            </w:pPr>
            <w:r>
              <w:rPr>
                <w:rFonts w:cstheme="minorHAnsi"/>
                <w:b/>
                <w:sz w:val="18"/>
                <w:szCs w:val="18"/>
              </w:rPr>
              <w:t>10</w:t>
            </w:r>
          </w:p>
        </w:tc>
        <w:tc>
          <w:tcPr>
            <w:tcW w:w="3133" w:type="dxa"/>
            <w:gridSpan w:val="2"/>
          </w:tcPr>
          <w:p w:rsidR="00D65FC2" w:rsidRDefault="00D65FC2" w:rsidP="004015A8">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r>
      <w:tr w:rsidR="00D65FC2" w:rsidTr="00D65FC2">
        <w:trPr>
          <w:cnfStyle w:val="000000100000"/>
          <w:trHeight w:hRule="exact" w:val="402"/>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6F420F">
            <w:pPr>
              <w:spacing w:before="100" w:beforeAutospacing="1" w:after="100" w:afterAutospacing="1" w:line="0" w:lineRule="atLeast"/>
              <w:cnfStyle w:val="000000100000"/>
              <w:rPr>
                <w:rFonts w:cstheme="minorHAnsi"/>
                <w:b/>
                <w:sz w:val="18"/>
                <w:szCs w:val="18"/>
              </w:rPr>
            </w:pPr>
            <w:r>
              <w:rPr>
                <w:rFonts w:cstheme="minorHAnsi"/>
                <w:b/>
                <w:sz w:val="18"/>
                <w:szCs w:val="18"/>
              </w:rPr>
              <w:t>Beban Lain-lain</w:t>
            </w:r>
          </w:p>
        </w:tc>
        <w:tc>
          <w:tcPr>
            <w:tcW w:w="709" w:type="dxa"/>
            <w:tcMar>
              <w:right w:w="28" w:type="dxa"/>
            </w:tcMar>
          </w:tcPr>
          <w:p w:rsidR="00D65FC2" w:rsidRDefault="00D65FC2" w:rsidP="004015A8">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D.</w:t>
            </w:r>
          </w:p>
        </w:tc>
        <w:tc>
          <w:tcPr>
            <w:tcW w:w="552" w:type="dxa"/>
            <w:tcMar>
              <w:left w:w="57" w:type="dxa"/>
              <w:right w:w="0" w:type="dxa"/>
            </w:tcMar>
          </w:tcPr>
          <w:p w:rsidR="00D65FC2" w:rsidRDefault="00D65FC2" w:rsidP="00E5347C">
            <w:pPr>
              <w:spacing w:before="100" w:beforeAutospacing="1" w:after="100" w:afterAutospacing="1" w:line="0" w:lineRule="atLeast"/>
              <w:cnfStyle w:val="000000100000"/>
              <w:rPr>
                <w:rFonts w:cstheme="minorHAnsi"/>
                <w:b/>
                <w:sz w:val="18"/>
                <w:szCs w:val="18"/>
              </w:rPr>
            </w:pPr>
            <w:r>
              <w:rPr>
                <w:rFonts w:cstheme="minorHAnsi"/>
                <w:b/>
                <w:sz w:val="18"/>
                <w:szCs w:val="18"/>
              </w:rPr>
              <w:t>11</w:t>
            </w:r>
          </w:p>
        </w:tc>
        <w:tc>
          <w:tcPr>
            <w:tcW w:w="3133" w:type="dxa"/>
            <w:gridSpan w:val="2"/>
          </w:tcPr>
          <w:p w:rsidR="00D65FC2" w:rsidRDefault="00D65FC2" w:rsidP="004015A8">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0</w:t>
            </w:r>
          </w:p>
        </w:tc>
      </w:tr>
      <w:tr w:rsidR="00D65FC2" w:rsidTr="00D65FC2">
        <w:trPr>
          <w:cnfStyle w:val="000000010000"/>
          <w:trHeight w:hRule="exact" w:val="397"/>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jc w:val="right"/>
              <w:cnfStyle w:val="000000010000"/>
              <w:rPr>
                <w:rFonts w:cstheme="minorHAnsi"/>
                <w:b/>
                <w:sz w:val="18"/>
                <w:szCs w:val="18"/>
              </w:rPr>
            </w:pPr>
            <w:r>
              <w:rPr>
                <w:rFonts w:cstheme="minorHAnsi"/>
                <w:b/>
                <w:sz w:val="18"/>
                <w:szCs w:val="18"/>
              </w:rPr>
              <w:t>Jumlah Beban</w:t>
            </w:r>
          </w:p>
        </w:tc>
        <w:tc>
          <w:tcPr>
            <w:tcW w:w="709" w:type="dxa"/>
            <w:tcMar>
              <w:right w:w="28" w:type="dxa"/>
            </w:tcMar>
          </w:tcPr>
          <w:p w:rsidR="00D65FC2" w:rsidRDefault="00D65FC2" w:rsidP="004015A8">
            <w:pPr>
              <w:spacing w:before="100" w:beforeAutospacing="1" w:after="100" w:afterAutospacing="1" w:line="0" w:lineRule="atLeast"/>
              <w:jc w:val="right"/>
              <w:cnfStyle w:val="000000010000"/>
              <w:rPr>
                <w:rFonts w:cstheme="minorHAnsi"/>
                <w:b/>
                <w:sz w:val="18"/>
                <w:szCs w:val="18"/>
              </w:rPr>
            </w:pPr>
          </w:p>
        </w:tc>
        <w:tc>
          <w:tcPr>
            <w:tcW w:w="552" w:type="dxa"/>
            <w:tcMar>
              <w:left w:w="57" w:type="dxa"/>
              <w:right w:w="0" w:type="dxa"/>
            </w:tcMar>
          </w:tcPr>
          <w:p w:rsidR="00D65FC2" w:rsidRDefault="00D65FC2" w:rsidP="004015A8">
            <w:pPr>
              <w:spacing w:before="100" w:beforeAutospacing="1" w:after="100" w:afterAutospacing="1" w:line="0" w:lineRule="atLeast"/>
              <w:cnfStyle w:val="000000010000"/>
              <w:rPr>
                <w:rFonts w:cstheme="minorHAnsi"/>
                <w:b/>
                <w:sz w:val="18"/>
                <w:szCs w:val="18"/>
              </w:rPr>
            </w:pPr>
          </w:p>
        </w:tc>
        <w:tc>
          <w:tcPr>
            <w:tcW w:w="3133" w:type="dxa"/>
            <w:gridSpan w:val="2"/>
          </w:tcPr>
          <w:p w:rsidR="00D65FC2" w:rsidRPr="008A7FE4" w:rsidRDefault="008A3978" w:rsidP="008A7FE4">
            <w:pPr>
              <w:spacing w:before="100" w:beforeAutospacing="1" w:after="100" w:afterAutospacing="1" w:line="0" w:lineRule="atLeast"/>
              <w:jc w:val="right"/>
              <w:cnfStyle w:val="000000010000"/>
              <w:rPr>
                <w:rFonts w:cstheme="minorHAnsi"/>
                <w:b/>
                <w:bCs/>
                <w:sz w:val="18"/>
                <w:szCs w:val="18"/>
                <w:lang w:val="en-US"/>
              </w:rPr>
            </w:pPr>
            <w:r>
              <w:rPr>
                <w:rFonts w:cs="Arial"/>
                <w:b/>
                <w:sz w:val="18"/>
                <w:szCs w:val="18"/>
              </w:rPr>
              <w:t>2.251.753.897</w:t>
            </w:r>
          </w:p>
        </w:tc>
      </w:tr>
      <w:tr w:rsidR="00D65FC2" w:rsidTr="00D65FC2">
        <w:trPr>
          <w:cnfStyle w:val="000000100000"/>
          <w:trHeight w:hRule="exact" w:val="397"/>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jc w:val="right"/>
              <w:cnfStyle w:val="000000100000"/>
              <w:rPr>
                <w:rFonts w:cstheme="minorHAnsi"/>
                <w:b/>
                <w:sz w:val="18"/>
                <w:szCs w:val="18"/>
              </w:rPr>
            </w:pPr>
            <w:r>
              <w:rPr>
                <w:rFonts w:cstheme="minorHAnsi"/>
                <w:b/>
                <w:sz w:val="18"/>
                <w:szCs w:val="18"/>
              </w:rPr>
              <w:t>Surplus (Defisit) dari Kegiatan Operasional</w:t>
            </w:r>
          </w:p>
        </w:tc>
        <w:tc>
          <w:tcPr>
            <w:tcW w:w="709" w:type="dxa"/>
            <w:tcMar>
              <w:right w:w="28" w:type="dxa"/>
            </w:tcMar>
          </w:tcPr>
          <w:p w:rsidR="00D65FC2" w:rsidRDefault="00D65FC2" w:rsidP="004015A8">
            <w:pPr>
              <w:spacing w:before="100" w:beforeAutospacing="1" w:after="100" w:afterAutospacing="1" w:line="0" w:lineRule="atLeast"/>
              <w:jc w:val="right"/>
              <w:cnfStyle w:val="000000100000"/>
              <w:rPr>
                <w:rFonts w:cstheme="minorHAnsi"/>
                <w:b/>
                <w:sz w:val="18"/>
                <w:szCs w:val="18"/>
              </w:rPr>
            </w:pPr>
          </w:p>
        </w:tc>
        <w:tc>
          <w:tcPr>
            <w:tcW w:w="552" w:type="dxa"/>
            <w:tcMar>
              <w:left w:w="57" w:type="dxa"/>
              <w:right w:w="0" w:type="dxa"/>
            </w:tcMar>
          </w:tcPr>
          <w:p w:rsidR="00D65FC2" w:rsidRDefault="00D65FC2" w:rsidP="004015A8">
            <w:pPr>
              <w:spacing w:before="100" w:beforeAutospacing="1" w:after="100" w:afterAutospacing="1" w:line="0" w:lineRule="atLeast"/>
              <w:cnfStyle w:val="000000100000"/>
              <w:rPr>
                <w:rFonts w:cstheme="minorHAnsi"/>
                <w:b/>
                <w:sz w:val="18"/>
                <w:szCs w:val="18"/>
              </w:rPr>
            </w:pPr>
          </w:p>
        </w:tc>
        <w:tc>
          <w:tcPr>
            <w:tcW w:w="3133" w:type="dxa"/>
            <w:gridSpan w:val="2"/>
          </w:tcPr>
          <w:p w:rsidR="00D65FC2" w:rsidRDefault="00D65FC2" w:rsidP="008A3978">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w:t>
            </w:r>
            <w:r w:rsidR="008A3978">
              <w:rPr>
                <w:rFonts w:cstheme="minorHAnsi"/>
                <w:b/>
                <w:bCs/>
                <w:sz w:val="18"/>
                <w:szCs w:val="18"/>
              </w:rPr>
              <w:t>2.251.753.897</w:t>
            </w:r>
            <w:r>
              <w:rPr>
                <w:rFonts w:cstheme="minorHAnsi"/>
                <w:b/>
                <w:bCs/>
                <w:sz w:val="18"/>
                <w:szCs w:val="18"/>
              </w:rPr>
              <w:t>)</w:t>
            </w:r>
          </w:p>
        </w:tc>
      </w:tr>
      <w:tr w:rsidR="00D65FC2" w:rsidTr="00D65FC2">
        <w:trPr>
          <w:cnfStyle w:val="000000010000"/>
          <w:trHeight w:hRule="exact" w:val="406"/>
        </w:trPr>
        <w:tc>
          <w:tcPr>
            <w:cnfStyle w:val="001000000000"/>
            <w:tcW w:w="4786" w:type="dxa"/>
            <w:gridSpan w:val="2"/>
          </w:tcPr>
          <w:p w:rsidR="00D65FC2" w:rsidRDefault="00D65FC2" w:rsidP="004015A8">
            <w:pPr>
              <w:spacing w:before="100" w:beforeAutospacing="1" w:after="100" w:afterAutospacing="1" w:line="0" w:lineRule="atLeast"/>
              <w:rPr>
                <w:rFonts w:cstheme="minorHAnsi"/>
                <w:b w:val="0"/>
                <w:sz w:val="18"/>
                <w:szCs w:val="18"/>
              </w:rPr>
            </w:pPr>
            <w:r>
              <w:rPr>
                <w:rFonts w:cstheme="minorHAnsi"/>
                <w:sz w:val="18"/>
                <w:szCs w:val="18"/>
              </w:rPr>
              <w:t xml:space="preserve">Kegiatan Non Operasional </w:t>
            </w:r>
          </w:p>
        </w:tc>
        <w:tc>
          <w:tcPr>
            <w:tcW w:w="709" w:type="dxa"/>
            <w:tcMar>
              <w:right w:w="28" w:type="dxa"/>
            </w:tcMar>
          </w:tcPr>
          <w:p w:rsidR="00D65FC2" w:rsidRDefault="00D65FC2" w:rsidP="00CF237E">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D.</w:t>
            </w:r>
          </w:p>
        </w:tc>
        <w:tc>
          <w:tcPr>
            <w:tcW w:w="552" w:type="dxa"/>
            <w:tcMar>
              <w:left w:w="57" w:type="dxa"/>
              <w:right w:w="0" w:type="dxa"/>
            </w:tcMar>
          </w:tcPr>
          <w:p w:rsidR="00D65FC2" w:rsidRDefault="00D65FC2" w:rsidP="004015A8">
            <w:pPr>
              <w:spacing w:before="100" w:beforeAutospacing="1" w:after="100" w:afterAutospacing="1" w:line="0" w:lineRule="atLeast"/>
              <w:cnfStyle w:val="000000010000"/>
              <w:rPr>
                <w:rFonts w:cstheme="minorHAnsi"/>
                <w:b/>
                <w:bCs/>
                <w:sz w:val="18"/>
                <w:szCs w:val="18"/>
              </w:rPr>
            </w:pPr>
            <w:r>
              <w:rPr>
                <w:rFonts w:cstheme="minorHAnsi"/>
                <w:b/>
                <w:bCs/>
                <w:sz w:val="18"/>
                <w:szCs w:val="18"/>
              </w:rPr>
              <w:t>12</w:t>
            </w:r>
          </w:p>
        </w:tc>
        <w:tc>
          <w:tcPr>
            <w:tcW w:w="3133" w:type="dxa"/>
            <w:gridSpan w:val="2"/>
          </w:tcPr>
          <w:p w:rsidR="00D65FC2" w:rsidRDefault="00D65FC2" w:rsidP="004015A8">
            <w:pPr>
              <w:spacing w:before="100" w:beforeAutospacing="1" w:after="100" w:afterAutospacing="1" w:line="0" w:lineRule="atLeast"/>
              <w:jc w:val="right"/>
              <w:cnfStyle w:val="000000010000"/>
              <w:rPr>
                <w:rFonts w:cstheme="minorHAnsi"/>
                <w:b/>
                <w:sz w:val="18"/>
                <w:szCs w:val="18"/>
              </w:rPr>
            </w:pPr>
          </w:p>
        </w:tc>
      </w:tr>
      <w:tr w:rsidR="00D65FC2" w:rsidTr="00D65FC2">
        <w:trPr>
          <w:cnfStyle w:val="000000100000"/>
          <w:trHeight w:hRule="exact" w:val="370"/>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cnfStyle w:val="000000100000"/>
              <w:rPr>
                <w:rFonts w:cstheme="minorHAnsi"/>
                <w:b/>
                <w:sz w:val="18"/>
                <w:szCs w:val="18"/>
              </w:rPr>
            </w:pPr>
            <w:r>
              <w:rPr>
                <w:rFonts w:cstheme="minorHAnsi"/>
                <w:b/>
                <w:sz w:val="18"/>
                <w:szCs w:val="18"/>
              </w:rPr>
              <w:t>Surplus Penjualan Aset  Non Lancar</w:t>
            </w:r>
          </w:p>
        </w:tc>
        <w:tc>
          <w:tcPr>
            <w:tcW w:w="709" w:type="dxa"/>
            <w:tcMar>
              <w:right w:w="28" w:type="dxa"/>
            </w:tcMar>
          </w:tcPr>
          <w:p w:rsidR="00D65FC2" w:rsidRDefault="00D65FC2" w:rsidP="004015A8">
            <w:pPr>
              <w:spacing w:before="100" w:beforeAutospacing="1" w:after="100" w:afterAutospacing="1" w:line="0" w:lineRule="atLeast"/>
              <w:jc w:val="right"/>
              <w:cnfStyle w:val="000000100000"/>
              <w:rPr>
                <w:rFonts w:cstheme="minorHAnsi"/>
                <w:b/>
                <w:sz w:val="18"/>
                <w:szCs w:val="18"/>
              </w:rPr>
            </w:pPr>
            <w:r>
              <w:rPr>
                <w:rFonts w:cstheme="minorHAnsi"/>
                <w:b/>
                <w:sz w:val="18"/>
                <w:szCs w:val="18"/>
              </w:rPr>
              <w:t xml:space="preserve"> </w:t>
            </w:r>
          </w:p>
        </w:tc>
        <w:tc>
          <w:tcPr>
            <w:tcW w:w="552" w:type="dxa"/>
            <w:tcMar>
              <w:left w:w="57" w:type="dxa"/>
              <w:right w:w="0" w:type="dxa"/>
            </w:tcMar>
          </w:tcPr>
          <w:p w:rsidR="00D65FC2" w:rsidRDefault="00D65FC2" w:rsidP="00CF237E">
            <w:pPr>
              <w:spacing w:before="100" w:beforeAutospacing="1" w:after="100" w:afterAutospacing="1" w:line="0" w:lineRule="atLeast"/>
              <w:cnfStyle w:val="000000100000"/>
              <w:rPr>
                <w:rFonts w:cstheme="minorHAnsi"/>
                <w:b/>
                <w:sz w:val="18"/>
                <w:szCs w:val="18"/>
              </w:rPr>
            </w:pPr>
          </w:p>
        </w:tc>
        <w:tc>
          <w:tcPr>
            <w:tcW w:w="3133" w:type="dxa"/>
            <w:gridSpan w:val="2"/>
          </w:tcPr>
          <w:p w:rsidR="00D65FC2" w:rsidRDefault="00D65FC2"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D65FC2" w:rsidTr="00D65FC2">
        <w:trPr>
          <w:cnfStyle w:val="000000010000"/>
          <w:trHeight w:hRule="exact" w:val="380"/>
        </w:trPr>
        <w:tc>
          <w:tcPr>
            <w:cnfStyle w:val="001000000000"/>
            <w:tcW w:w="236" w:type="dxa"/>
          </w:tcPr>
          <w:p w:rsidR="00D65FC2" w:rsidRDefault="00D65FC2" w:rsidP="004015A8">
            <w:pPr>
              <w:spacing w:before="100" w:beforeAutospacing="1" w:after="100" w:afterAutospacing="1" w:line="0" w:lineRule="atLeast"/>
              <w:rPr>
                <w:rFonts w:cstheme="minorHAnsi"/>
                <w:b w:val="0"/>
                <w:sz w:val="18"/>
                <w:szCs w:val="18"/>
              </w:rPr>
            </w:pPr>
          </w:p>
        </w:tc>
        <w:tc>
          <w:tcPr>
            <w:tcW w:w="4550" w:type="dxa"/>
          </w:tcPr>
          <w:p w:rsidR="00D65FC2" w:rsidRDefault="00D65FC2" w:rsidP="004015A8">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Defisit Penjualan Aset Non Lancar </w:t>
            </w:r>
          </w:p>
        </w:tc>
        <w:tc>
          <w:tcPr>
            <w:tcW w:w="709" w:type="dxa"/>
            <w:tcMar>
              <w:right w:w="28" w:type="dxa"/>
            </w:tcMar>
          </w:tcPr>
          <w:p w:rsidR="00D65FC2" w:rsidRDefault="00D65FC2" w:rsidP="004015A8">
            <w:pPr>
              <w:spacing w:before="100" w:beforeAutospacing="1" w:after="100" w:afterAutospacing="1" w:line="0" w:lineRule="atLeast"/>
              <w:jc w:val="right"/>
              <w:cnfStyle w:val="000000010000"/>
              <w:rPr>
                <w:rFonts w:cstheme="minorHAnsi"/>
                <w:b/>
                <w:sz w:val="18"/>
                <w:szCs w:val="18"/>
              </w:rPr>
            </w:pPr>
            <w:r>
              <w:rPr>
                <w:rFonts w:cstheme="minorHAnsi"/>
                <w:b/>
                <w:sz w:val="18"/>
                <w:szCs w:val="18"/>
              </w:rPr>
              <w:t xml:space="preserve"> </w:t>
            </w:r>
          </w:p>
        </w:tc>
        <w:tc>
          <w:tcPr>
            <w:tcW w:w="552" w:type="dxa"/>
            <w:tcMar>
              <w:left w:w="57" w:type="dxa"/>
              <w:right w:w="0" w:type="dxa"/>
            </w:tcMar>
          </w:tcPr>
          <w:p w:rsidR="00D65FC2" w:rsidRDefault="00D65FC2" w:rsidP="00CF237E">
            <w:pPr>
              <w:spacing w:before="100" w:beforeAutospacing="1" w:after="100" w:afterAutospacing="1" w:line="0" w:lineRule="atLeast"/>
              <w:cnfStyle w:val="000000010000"/>
              <w:rPr>
                <w:rFonts w:cstheme="minorHAnsi"/>
                <w:b/>
                <w:sz w:val="18"/>
                <w:szCs w:val="18"/>
              </w:rPr>
            </w:pPr>
          </w:p>
        </w:tc>
        <w:tc>
          <w:tcPr>
            <w:tcW w:w="3133" w:type="dxa"/>
            <w:gridSpan w:val="2"/>
          </w:tcPr>
          <w:p w:rsidR="00D65FC2" w:rsidRDefault="00D65FC2" w:rsidP="00724ADF">
            <w:pPr>
              <w:spacing w:before="100" w:beforeAutospacing="1" w:after="100" w:afterAutospacing="1" w:line="0" w:lineRule="atLeast"/>
              <w:jc w:val="right"/>
              <w:cnfStyle w:val="000000010000"/>
              <w:rPr>
                <w:rFonts w:cstheme="minorHAnsi"/>
                <w:b/>
                <w:sz w:val="18"/>
                <w:szCs w:val="18"/>
              </w:rPr>
            </w:pPr>
            <w:r>
              <w:rPr>
                <w:rFonts w:cstheme="minorHAnsi"/>
                <w:b/>
                <w:sz w:val="18"/>
                <w:szCs w:val="18"/>
              </w:rPr>
              <w:t>740.000</w:t>
            </w:r>
          </w:p>
        </w:tc>
      </w:tr>
      <w:tr w:rsidR="00D65FC2" w:rsidTr="00D65FC2">
        <w:trPr>
          <w:cnfStyle w:val="000000100000"/>
          <w:trHeight w:hRule="exact" w:val="375"/>
        </w:trPr>
        <w:tc>
          <w:tcPr>
            <w:cnfStyle w:val="001000000000"/>
            <w:tcW w:w="236" w:type="dxa"/>
          </w:tcPr>
          <w:p w:rsidR="00D65FC2" w:rsidRDefault="00D65FC2" w:rsidP="004015A8">
            <w:pPr>
              <w:spacing w:line="0" w:lineRule="atLeast"/>
              <w:rPr>
                <w:rFonts w:cstheme="minorHAnsi"/>
                <w:b w:val="0"/>
                <w:sz w:val="18"/>
                <w:szCs w:val="18"/>
              </w:rPr>
            </w:pPr>
          </w:p>
        </w:tc>
        <w:tc>
          <w:tcPr>
            <w:tcW w:w="4550" w:type="dxa"/>
          </w:tcPr>
          <w:p w:rsidR="00D65FC2" w:rsidRDefault="00D65FC2" w:rsidP="004015A8">
            <w:pPr>
              <w:spacing w:line="0" w:lineRule="atLeast"/>
              <w:cnfStyle w:val="000000100000"/>
              <w:rPr>
                <w:rFonts w:cstheme="minorHAnsi"/>
                <w:b/>
                <w:sz w:val="18"/>
                <w:szCs w:val="18"/>
              </w:rPr>
            </w:pPr>
            <w:r>
              <w:rPr>
                <w:rFonts w:cstheme="minorHAnsi"/>
                <w:b/>
                <w:sz w:val="18"/>
                <w:szCs w:val="18"/>
              </w:rPr>
              <w:t xml:space="preserve">Defisit Selisih Kurs </w:t>
            </w:r>
          </w:p>
        </w:tc>
        <w:tc>
          <w:tcPr>
            <w:tcW w:w="709" w:type="dxa"/>
            <w:tcMar>
              <w:right w:w="28" w:type="dxa"/>
            </w:tcMar>
          </w:tcPr>
          <w:p w:rsidR="00D65FC2" w:rsidRDefault="00D65FC2" w:rsidP="004015A8">
            <w:pPr>
              <w:spacing w:line="0" w:lineRule="atLeast"/>
              <w:jc w:val="right"/>
              <w:cnfStyle w:val="000000100000"/>
              <w:rPr>
                <w:rFonts w:cstheme="minorHAnsi"/>
                <w:b/>
                <w:sz w:val="18"/>
                <w:szCs w:val="18"/>
              </w:rPr>
            </w:pPr>
            <w:r>
              <w:rPr>
                <w:rFonts w:cstheme="minorHAnsi"/>
                <w:b/>
                <w:sz w:val="18"/>
                <w:szCs w:val="18"/>
              </w:rPr>
              <w:t xml:space="preserve"> </w:t>
            </w:r>
          </w:p>
        </w:tc>
        <w:tc>
          <w:tcPr>
            <w:tcW w:w="552" w:type="dxa"/>
            <w:tcMar>
              <w:left w:w="57" w:type="dxa"/>
              <w:right w:w="0" w:type="dxa"/>
            </w:tcMar>
          </w:tcPr>
          <w:p w:rsidR="00D65FC2" w:rsidRDefault="00D65FC2" w:rsidP="00CF237E">
            <w:pPr>
              <w:spacing w:before="100" w:beforeAutospacing="1" w:after="100" w:afterAutospacing="1" w:line="0" w:lineRule="atLeast"/>
              <w:cnfStyle w:val="000000100000"/>
              <w:rPr>
                <w:rFonts w:cstheme="minorHAnsi"/>
                <w:b/>
                <w:sz w:val="18"/>
                <w:szCs w:val="18"/>
              </w:rPr>
            </w:pPr>
          </w:p>
        </w:tc>
        <w:tc>
          <w:tcPr>
            <w:tcW w:w="3133" w:type="dxa"/>
            <w:gridSpan w:val="2"/>
          </w:tcPr>
          <w:p w:rsidR="00D65FC2" w:rsidRDefault="00D65FC2" w:rsidP="004015A8">
            <w:pPr>
              <w:spacing w:line="0" w:lineRule="atLeast"/>
              <w:jc w:val="right"/>
              <w:cnfStyle w:val="000000100000"/>
              <w:rPr>
                <w:rFonts w:cstheme="minorHAnsi"/>
                <w:b/>
                <w:sz w:val="18"/>
                <w:szCs w:val="18"/>
              </w:rPr>
            </w:pPr>
            <w:r>
              <w:rPr>
                <w:rFonts w:cstheme="minorHAnsi"/>
                <w:b/>
                <w:bCs/>
                <w:sz w:val="18"/>
                <w:szCs w:val="18"/>
              </w:rPr>
              <w:t>0</w:t>
            </w:r>
          </w:p>
        </w:tc>
      </w:tr>
      <w:tr w:rsidR="00D65FC2" w:rsidTr="00D65FC2">
        <w:trPr>
          <w:cnfStyle w:val="000000010000"/>
          <w:trHeight w:hRule="exact" w:val="591"/>
        </w:trPr>
        <w:tc>
          <w:tcPr>
            <w:cnfStyle w:val="001000000000"/>
            <w:tcW w:w="236" w:type="dxa"/>
          </w:tcPr>
          <w:p w:rsidR="00D65FC2" w:rsidRDefault="00D65FC2" w:rsidP="004015A8">
            <w:pPr>
              <w:spacing w:line="0" w:lineRule="atLeast"/>
              <w:rPr>
                <w:rFonts w:cstheme="minorHAnsi"/>
                <w:b w:val="0"/>
                <w:sz w:val="18"/>
                <w:szCs w:val="18"/>
              </w:rPr>
            </w:pPr>
          </w:p>
        </w:tc>
        <w:tc>
          <w:tcPr>
            <w:tcW w:w="4550" w:type="dxa"/>
          </w:tcPr>
          <w:p w:rsidR="00D65FC2" w:rsidRDefault="00D65FC2" w:rsidP="005E732C">
            <w:pPr>
              <w:spacing w:line="0" w:lineRule="atLeast"/>
              <w:cnfStyle w:val="000000010000"/>
              <w:rPr>
                <w:rFonts w:cstheme="minorHAnsi"/>
                <w:b/>
                <w:sz w:val="18"/>
                <w:szCs w:val="18"/>
              </w:rPr>
            </w:pPr>
            <w:r>
              <w:rPr>
                <w:rFonts w:cstheme="minorHAnsi"/>
                <w:b/>
                <w:sz w:val="18"/>
                <w:szCs w:val="18"/>
              </w:rPr>
              <w:t>Pendapatan dari Kegiatan Non Operasional Lainnya</w:t>
            </w:r>
          </w:p>
        </w:tc>
        <w:tc>
          <w:tcPr>
            <w:tcW w:w="709" w:type="dxa"/>
            <w:tcMar>
              <w:right w:w="28" w:type="dxa"/>
            </w:tcMar>
          </w:tcPr>
          <w:p w:rsidR="00D65FC2" w:rsidRDefault="00D65FC2" w:rsidP="004015A8">
            <w:pPr>
              <w:spacing w:line="0" w:lineRule="atLeast"/>
              <w:jc w:val="right"/>
              <w:cnfStyle w:val="000000010000"/>
              <w:rPr>
                <w:rFonts w:cstheme="minorHAnsi"/>
                <w:b/>
                <w:sz w:val="18"/>
                <w:szCs w:val="18"/>
              </w:rPr>
            </w:pPr>
          </w:p>
        </w:tc>
        <w:tc>
          <w:tcPr>
            <w:tcW w:w="552" w:type="dxa"/>
            <w:tcMar>
              <w:left w:w="57" w:type="dxa"/>
              <w:right w:w="0" w:type="dxa"/>
            </w:tcMar>
          </w:tcPr>
          <w:p w:rsidR="00D65FC2" w:rsidRDefault="00D65FC2" w:rsidP="004015A8">
            <w:pPr>
              <w:spacing w:line="0" w:lineRule="atLeast"/>
              <w:cnfStyle w:val="000000010000"/>
              <w:rPr>
                <w:rFonts w:cstheme="minorHAnsi"/>
                <w:b/>
                <w:sz w:val="18"/>
                <w:szCs w:val="18"/>
              </w:rPr>
            </w:pPr>
          </w:p>
        </w:tc>
        <w:tc>
          <w:tcPr>
            <w:tcW w:w="3133" w:type="dxa"/>
            <w:gridSpan w:val="2"/>
          </w:tcPr>
          <w:p w:rsidR="00D65FC2" w:rsidRDefault="00D65FC2" w:rsidP="004015A8">
            <w:pPr>
              <w:spacing w:line="0" w:lineRule="atLeast"/>
              <w:jc w:val="right"/>
              <w:cnfStyle w:val="000000010000"/>
              <w:rPr>
                <w:rFonts w:cstheme="minorHAnsi"/>
                <w:b/>
                <w:bCs/>
                <w:sz w:val="18"/>
                <w:szCs w:val="18"/>
              </w:rPr>
            </w:pPr>
            <w:r>
              <w:rPr>
                <w:rFonts w:cstheme="minorHAnsi"/>
                <w:b/>
                <w:bCs/>
                <w:sz w:val="18"/>
                <w:szCs w:val="18"/>
              </w:rPr>
              <w:t>120.000</w:t>
            </w:r>
          </w:p>
        </w:tc>
      </w:tr>
      <w:tr w:rsidR="00D65FC2" w:rsidTr="00D65FC2">
        <w:trPr>
          <w:cnfStyle w:val="000000100000"/>
          <w:trHeight w:hRule="exact" w:val="591"/>
        </w:trPr>
        <w:tc>
          <w:tcPr>
            <w:cnfStyle w:val="001000000000"/>
            <w:tcW w:w="236" w:type="dxa"/>
          </w:tcPr>
          <w:p w:rsidR="00D65FC2" w:rsidRDefault="00D65FC2" w:rsidP="004015A8">
            <w:pPr>
              <w:spacing w:line="0" w:lineRule="atLeast"/>
              <w:rPr>
                <w:rFonts w:cstheme="minorHAnsi"/>
                <w:b w:val="0"/>
                <w:sz w:val="18"/>
                <w:szCs w:val="18"/>
              </w:rPr>
            </w:pPr>
          </w:p>
        </w:tc>
        <w:tc>
          <w:tcPr>
            <w:tcW w:w="4550" w:type="dxa"/>
          </w:tcPr>
          <w:p w:rsidR="00D65FC2" w:rsidRDefault="00D65FC2" w:rsidP="004015A8">
            <w:pPr>
              <w:spacing w:line="0" w:lineRule="atLeast"/>
              <w:jc w:val="right"/>
              <w:cnfStyle w:val="000000100000"/>
              <w:rPr>
                <w:rFonts w:cstheme="minorHAnsi"/>
                <w:b/>
                <w:sz w:val="18"/>
                <w:szCs w:val="18"/>
              </w:rPr>
            </w:pPr>
            <w:r>
              <w:rPr>
                <w:rFonts w:cstheme="minorHAnsi"/>
                <w:b/>
                <w:sz w:val="18"/>
                <w:szCs w:val="18"/>
              </w:rPr>
              <w:t xml:space="preserve">Surplus (Defisit) dari Kegiatan Non Operasional  </w:t>
            </w:r>
          </w:p>
        </w:tc>
        <w:tc>
          <w:tcPr>
            <w:tcW w:w="709" w:type="dxa"/>
            <w:tcMar>
              <w:right w:w="28" w:type="dxa"/>
            </w:tcMar>
          </w:tcPr>
          <w:p w:rsidR="00D65FC2" w:rsidRDefault="00D65FC2" w:rsidP="004015A8">
            <w:pPr>
              <w:spacing w:line="0" w:lineRule="atLeast"/>
              <w:jc w:val="right"/>
              <w:cnfStyle w:val="000000100000"/>
              <w:rPr>
                <w:rFonts w:cstheme="minorHAnsi"/>
                <w:b/>
                <w:sz w:val="18"/>
                <w:szCs w:val="18"/>
              </w:rPr>
            </w:pPr>
          </w:p>
        </w:tc>
        <w:tc>
          <w:tcPr>
            <w:tcW w:w="552" w:type="dxa"/>
            <w:tcMar>
              <w:left w:w="57" w:type="dxa"/>
              <w:right w:w="0" w:type="dxa"/>
            </w:tcMar>
          </w:tcPr>
          <w:p w:rsidR="00D65FC2" w:rsidRDefault="00D65FC2" w:rsidP="004015A8">
            <w:pPr>
              <w:spacing w:line="0" w:lineRule="atLeast"/>
              <w:cnfStyle w:val="000000100000"/>
              <w:rPr>
                <w:rFonts w:cstheme="minorHAnsi"/>
                <w:b/>
                <w:sz w:val="18"/>
                <w:szCs w:val="18"/>
              </w:rPr>
            </w:pPr>
          </w:p>
        </w:tc>
        <w:tc>
          <w:tcPr>
            <w:tcW w:w="3133" w:type="dxa"/>
            <w:gridSpan w:val="2"/>
          </w:tcPr>
          <w:p w:rsidR="00D65FC2" w:rsidRPr="008A7FE4" w:rsidRDefault="008A7FE4" w:rsidP="004015A8">
            <w:pPr>
              <w:spacing w:line="0" w:lineRule="atLeast"/>
              <w:jc w:val="right"/>
              <w:cnfStyle w:val="000000100000"/>
              <w:rPr>
                <w:rFonts w:cstheme="minorHAnsi"/>
                <w:b/>
                <w:sz w:val="18"/>
                <w:szCs w:val="18"/>
                <w:lang w:val="en-US"/>
              </w:rPr>
            </w:pPr>
            <w:r>
              <w:rPr>
                <w:rFonts w:cstheme="minorHAnsi"/>
                <w:b/>
                <w:bCs/>
                <w:sz w:val="18"/>
                <w:szCs w:val="18"/>
                <w:lang w:val="en-US"/>
              </w:rPr>
              <w:t>860.000</w:t>
            </w:r>
          </w:p>
        </w:tc>
      </w:tr>
      <w:tr w:rsidR="00D65FC2" w:rsidTr="00D65FC2">
        <w:trPr>
          <w:cnfStyle w:val="000000010000"/>
          <w:trHeight w:hRule="exact" w:val="591"/>
        </w:trPr>
        <w:tc>
          <w:tcPr>
            <w:cnfStyle w:val="001000000000"/>
            <w:tcW w:w="236" w:type="dxa"/>
          </w:tcPr>
          <w:p w:rsidR="00D65FC2" w:rsidRDefault="00D65FC2" w:rsidP="004015A8">
            <w:pPr>
              <w:spacing w:line="0" w:lineRule="atLeast"/>
              <w:rPr>
                <w:rFonts w:cstheme="minorHAnsi"/>
                <w:b w:val="0"/>
                <w:sz w:val="18"/>
                <w:szCs w:val="18"/>
              </w:rPr>
            </w:pPr>
          </w:p>
        </w:tc>
        <w:tc>
          <w:tcPr>
            <w:tcW w:w="4550" w:type="dxa"/>
          </w:tcPr>
          <w:p w:rsidR="00D65FC2" w:rsidRDefault="00D65FC2" w:rsidP="004015A8">
            <w:pPr>
              <w:spacing w:line="0" w:lineRule="atLeast"/>
              <w:jc w:val="right"/>
              <w:cnfStyle w:val="000000010000"/>
              <w:rPr>
                <w:rFonts w:cstheme="minorHAnsi"/>
                <w:b/>
                <w:sz w:val="18"/>
                <w:szCs w:val="18"/>
              </w:rPr>
            </w:pPr>
            <w:r>
              <w:rPr>
                <w:rFonts w:cstheme="minorHAnsi"/>
                <w:b/>
                <w:sz w:val="18"/>
                <w:szCs w:val="18"/>
              </w:rPr>
              <w:t>Surplus (Defisit) Sebelum Pos Luar Biasa</w:t>
            </w:r>
          </w:p>
        </w:tc>
        <w:tc>
          <w:tcPr>
            <w:tcW w:w="709" w:type="dxa"/>
            <w:tcMar>
              <w:right w:w="28" w:type="dxa"/>
            </w:tcMar>
          </w:tcPr>
          <w:p w:rsidR="00D65FC2" w:rsidRDefault="00D65FC2" w:rsidP="004015A8">
            <w:pPr>
              <w:spacing w:line="0" w:lineRule="atLeast"/>
              <w:jc w:val="right"/>
              <w:cnfStyle w:val="000000010000"/>
              <w:rPr>
                <w:rFonts w:cstheme="minorHAnsi"/>
                <w:b/>
                <w:sz w:val="18"/>
                <w:szCs w:val="18"/>
              </w:rPr>
            </w:pPr>
          </w:p>
        </w:tc>
        <w:tc>
          <w:tcPr>
            <w:tcW w:w="552" w:type="dxa"/>
            <w:tcMar>
              <w:left w:w="57" w:type="dxa"/>
              <w:right w:w="0" w:type="dxa"/>
            </w:tcMar>
          </w:tcPr>
          <w:p w:rsidR="00D65FC2" w:rsidRDefault="00D65FC2" w:rsidP="004015A8">
            <w:pPr>
              <w:spacing w:line="0" w:lineRule="atLeast"/>
              <w:cnfStyle w:val="000000010000"/>
              <w:rPr>
                <w:rFonts w:cstheme="minorHAnsi"/>
                <w:b/>
                <w:sz w:val="18"/>
                <w:szCs w:val="18"/>
              </w:rPr>
            </w:pPr>
          </w:p>
        </w:tc>
        <w:tc>
          <w:tcPr>
            <w:tcW w:w="3133" w:type="dxa"/>
            <w:gridSpan w:val="2"/>
          </w:tcPr>
          <w:p w:rsidR="00D65FC2" w:rsidRPr="008A7FE4" w:rsidRDefault="008A7FE4" w:rsidP="004015A8">
            <w:pPr>
              <w:spacing w:line="0" w:lineRule="atLeast"/>
              <w:jc w:val="right"/>
              <w:cnfStyle w:val="000000010000"/>
              <w:rPr>
                <w:rFonts w:cstheme="minorHAnsi"/>
                <w:b/>
                <w:bCs/>
                <w:sz w:val="18"/>
                <w:szCs w:val="18"/>
                <w:lang w:val="en-US"/>
              </w:rPr>
            </w:pPr>
            <w:r>
              <w:rPr>
                <w:rFonts w:cstheme="minorHAnsi"/>
                <w:b/>
                <w:bCs/>
                <w:sz w:val="18"/>
                <w:szCs w:val="18"/>
                <w:lang w:val="en-US"/>
              </w:rPr>
              <w:t>0</w:t>
            </w:r>
          </w:p>
        </w:tc>
      </w:tr>
      <w:tr w:rsidR="00D65FC2" w:rsidTr="00D65FC2">
        <w:trPr>
          <w:cnfStyle w:val="000000100000"/>
          <w:trHeight w:hRule="exact" w:val="416"/>
        </w:trPr>
        <w:tc>
          <w:tcPr>
            <w:cnfStyle w:val="001000000000"/>
            <w:tcW w:w="4786" w:type="dxa"/>
            <w:gridSpan w:val="2"/>
          </w:tcPr>
          <w:p w:rsidR="00D65FC2" w:rsidRDefault="00D65FC2" w:rsidP="004015A8">
            <w:pPr>
              <w:tabs>
                <w:tab w:val="left" w:pos="2775"/>
              </w:tabs>
              <w:spacing w:line="0" w:lineRule="atLeast"/>
              <w:rPr>
                <w:rFonts w:cstheme="minorHAnsi"/>
                <w:b w:val="0"/>
                <w:bCs w:val="0"/>
                <w:sz w:val="18"/>
                <w:szCs w:val="18"/>
              </w:rPr>
            </w:pPr>
            <w:r>
              <w:rPr>
                <w:rFonts w:cstheme="minorHAnsi"/>
                <w:sz w:val="18"/>
                <w:szCs w:val="18"/>
              </w:rPr>
              <w:t>Pos Luar Biasa</w:t>
            </w:r>
          </w:p>
        </w:tc>
        <w:tc>
          <w:tcPr>
            <w:tcW w:w="709" w:type="dxa"/>
            <w:tcMar>
              <w:right w:w="28" w:type="dxa"/>
            </w:tcMar>
          </w:tcPr>
          <w:p w:rsidR="00D65FC2" w:rsidRDefault="00D65FC2" w:rsidP="00CF237E">
            <w:pPr>
              <w:tabs>
                <w:tab w:val="left" w:pos="2775"/>
              </w:tabs>
              <w:spacing w:line="0" w:lineRule="atLeast"/>
              <w:jc w:val="right"/>
              <w:cnfStyle w:val="000000100000"/>
              <w:rPr>
                <w:rFonts w:cstheme="minorHAnsi"/>
                <w:b/>
                <w:sz w:val="18"/>
                <w:szCs w:val="18"/>
              </w:rPr>
            </w:pPr>
            <w:r>
              <w:rPr>
                <w:rFonts w:cstheme="minorHAnsi"/>
                <w:b/>
                <w:sz w:val="18"/>
                <w:szCs w:val="18"/>
              </w:rPr>
              <w:t xml:space="preserve">D. </w:t>
            </w:r>
          </w:p>
        </w:tc>
        <w:tc>
          <w:tcPr>
            <w:tcW w:w="552" w:type="dxa"/>
            <w:tcMar>
              <w:left w:w="57" w:type="dxa"/>
              <w:right w:w="0" w:type="dxa"/>
            </w:tcMar>
          </w:tcPr>
          <w:p w:rsidR="00D65FC2" w:rsidRDefault="00D65FC2" w:rsidP="00CF237E">
            <w:pPr>
              <w:tabs>
                <w:tab w:val="left" w:pos="2775"/>
              </w:tabs>
              <w:spacing w:line="0" w:lineRule="atLeast"/>
              <w:cnfStyle w:val="000000100000"/>
              <w:rPr>
                <w:rFonts w:cstheme="minorHAnsi"/>
                <w:b/>
                <w:sz w:val="18"/>
                <w:szCs w:val="18"/>
              </w:rPr>
            </w:pPr>
            <w:r>
              <w:rPr>
                <w:rFonts w:cstheme="minorHAnsi"/>
                <w:b/>
                <w:sz w:val="18"/>
                <w:szCs w:val="18"/>
              </w:rPr>
              <w:t>13</w:t>
            </w:r>
          </w:p>
        </w:tc>
        <w:tc>
          <w:tcPr>
            <w:tcW w:w="3133" w:type="dxa"/>
            <w:gridSpan w:val="2"/>
          </w:tcPr>
          <w:p w:rsidR="00D65FC2" w:rsidRDefault="00D65FC2" w:rsidP="004015A8">
            <w:pPr>
              <w:tabs>
                <w:tab w:val="left" w:pos="2775"/>
              </w:tabs>
              <w:spacing w:line="0" w:lineRule="atLeast"/>
              <w:jc w:val="right"/>
              <w:cnfStyle w:val="000000100000"/>
              <w:rPr>
                <w:rFonts w:cstheme="minorHAnsi"/>
                <w:sz w:val="18"/>
                <w:szCs w:val="18"/>
              </w:rPr>
            </w:pPr>
          </w:p>
        </w:tc>
      </w:tr>
      <w:tr w:rsidR="00D65FC2" w:rsidTr="00D65FC2">
        <w:trPr>
          <w:cnfStyle w:val="000000010000"/>
          <w:trHeight w:hRule="exact" w:val="393"/>
        </w:trPr>
        <w:tc>
          <w:tcPr>
            <w:cnfStyle w:val="001000000000"/>
            <w:tcW w:w="236" w:type="dxa"/>
          </w:tcPr>
          <w:p w:rsidR="00D65FC2" w:rsidRDefault="00D65FC2" w:rsidP="004015A8">
            <w:pPr>
              <w:spacing w:line="0" w:lineRule="atLeast"/>
              <w:rPr>
                <w:rFonts w:cstheme="minorHAnsi"/>
                <w:b w:val="0"/>
                <w:sz w:val="18"/>
                <w:szCs w:val="18"/>
              </w:rPr>
            </w:pPr>
          </w:p>
        </w:tc>
        <w:tc>
          <w:tcPr>
            <w:tcW w:w="4550" w:type="dxa"/>
          </w:tcPr>
          <w:p w:rsidR="00D65FC2" w:rsidRDefault="00D65FC2" w:rsidP="00E37ED8">
            <w:pPr>
              <w:spacing w:line="0" w:lineRule="atLeast"/>
              <w:cnfStyle w:val="000000010000"/>
              <w:rPr>
                <w:rFonts w:cstheme="minorHAnsi"/>
                <w:b/>
                <w:sz w:val="18"/>
                <w:szCs w:val="18"/>
              </w:rPr>
            </w:pPr>
            <w:r>
              <w:rPr>
                <w:rFonts w:cstheme="minorHAnsi"/>
                <w:b/>
                <w:sz w:val="18"/>
                <w:szCs w:val="18"/>
              </w:rPr>
              <w:t>Pendapatan PNBP</w:t>
            </w:r>
          </w:p>
        </w:tc>
        <w:tc>
          <w:tcPr>
            <w:tcW w:w="709" w:type="dxa"/>
            <w:tcMar>
              <w:right w:w="28" w:type="dxa"/>
            </w:tcMar>
          </w:tcPr>
          <w:p w:rsidR="00D65FC2" w:rsidRDefault="00D65FC2" w:rsidP="004015A8">
            <w:pPr>
              <w:spacing w:line="0" w:lineRule="atLeast"/>
              <w:jc w:val="right"/>
              <w:cnfStyle w:val="000000010000"/>
              <w:rPr>
                <w:rFonts w:cstheme="minorHAnsi"/>
                <w:b/>
                <w:sz w:val="18"/>
                <w:szCs w:val="18"/>
              </w:rPr>
            </w:pPr>
            <w:r>
              <w:rPr>
                <w:rFonts w:cstheme="minorHAnsi"/>
                <w:b/>
                <w:sz w:val="18"/>
                <w:szCs w:val="18"/>
              </w:rPr>
              <w:t xml:space="preserve"> </w:t>
            </w:r>
          </w:p>
        </w:tc>
        <w:tc>
          <w:tcPr>
            <w:tcW w:w="552" w:type="dxa"/>
            <w:tcMar>
              <w:left w:w="57" w:type="dxa"/>
              <w:right w:w="0" w:type="dxa"/>
            </w:tcMar>
          </w:tcPr>
          <w:p w:rsidR="00D65FC2" w:rsidRDefault="00D65FC2" w:rsidP="00CF237E">
            <w:pPr>
              <w:spacing w:before="100" w:beforeAutospacing="1" w:after="100" w:afterAutospacing="1" w:line="0" w:lineRule="atLeast"/>
              <w:cnfStyle w:val="000000010000"/>
              <w:rPr>
                <w:rFonts w:cstheme="minorHAnsi"/>
                <w:b/>
                <w:sz w:val="18"/>
                <w:szCs w:val="18"/>
              </w:rPr>
            </w:pPr>
          </w:p>
        </w:tc>
        <w:tc>
          <w:tcPr>
            <w:tcW w:w="3133" w:type="dxa"/>
            <w:gridSpan w:val="2"/>
          </w:tcPr>
          <w:p w:rsidR="00D65FC2" w:rsidRDefault="00D65FC2" w:rsidP="004015A8">
            <w:pPr>
              <w:spacing w:line="0" w:lineRule="atLeast"/>
              <w:jc w:val="right"/>
              <w:cnfStyle w:val="000000010000"/>
              <w:rPr>
                <w:rFonts w:cstheme="minorHAnsi"/>
                <w:b/>
                <w:sz w:val="18"/>
                <w:szCs w:val="18"/>
              </w:rPr>
            </w:pPr>
            <w:r>
              <w:rPr>
                <w:rFonts w:cstheme="minorHAnsi"/>
                <w:b/>
                <w:bCs/>
                <w:sz w:val="18"/>
                <w:szCs w:val="18"/>
              </w:rPr>
              <w:t>0</w:t>
            </w:r>
          </w:p>
        </w:tc>
      </w:tr>
      <w:tr w:rsidR="00D65FC2" w:rsidTr="00D65FC2">
        <w:trPr>
          <w:cnfStyle w:val="000000100000"/>
          <w:trHeight w:hRule="exact" w:val="402"/>
        </w:trPr>
        <w:tc>
          <w:tcPr>
            <w:cnfStyle w:val="001000000000"/>
            <w:tcW w:w="236" w:type="dxa"/>
          </w:tcPr>
          <w:p w:rsidR="00D65FC2" w:rsidRDefault="00D65FC2" w:rsidP="004015A8">
            <w:pPr>
              <w:spacing w:line="0" w:lineRule="atLeast"/>
              <w:rPr>
                <w:rFonts w:cstheme="minorHAnsi"/>
                <w:b w:val="0"/>
                <w:sz w:val="18"/>
                <w:szCs w:val="18"/>
              </w:rPr>
            </w:pPr>
          </w:p>
        </w:tc>
        <w:tc>
          <w:tcPr>
            <w:tcW w:w="4550" w:type="dxa"/>
          </w:tcPr>
          <w:p w:rsidR="00D65FC2" w:rsidRDefault="00D65FC2" w:rsidP="004015A8">
            <w:pPr>
              <w:spacing w:line="0" w:lineRule="atLeast"/>
              <w:cnfStyle w:val="000000100000"/>
              <w:rPr>
                <w:rFonts w:cstheme="minorHAnsi"/>
                <w:b/>
                <w:sz w:val="18"/>
                <w:szCs w:val="18"/>
              </w:rPr>
            </w:pPr>
            <w:r>
              <w:rPr>
                <w:rFonts w:cstheme="minorHAnsi"/>
                <w:b/>
                <w:sz w:val="18"/>
                <w:szCs w:val="18"/>
              </w:rPr>
              <w:t>Beban Perjalanan Dinas</w:t>
            </w:r>
          </w:p>
        </w:tc>
        <w:tc>
          <w:tcPr>
            <w:tcW w:w="709" w:type="dxa"/>
            <w:tcMar>
              <w:right w:w="28" w:type="dxa"/>
            </w:tcMar>
          </w:tcPr>
          <w:p w:rsidR="00D65FC2" w:rsidRDefault="00D65FC2" w:rsidP="004015A8">
            <w:pPr>
              <w:spacing w:line="0" w:lineRule="atLeast"/>
              <w:jc w:val="right"/>
              <w:cnfStyle w:val="000000100000"/>
              <w:rPr>
                <w:rFonts w:cstheme="minorHAnsi"/>
                <w:b/>
                <w:sz w:val="18"/>
                <w:szCs w:val="18"/>
              </w:rPr>
            </w:pPr>
          </w:p>
        </w:tc>
        <w:tc>
          <w:tcPr>
            <w:tcW w:w="552" w:type="dxa"/>
            <w:tcMar>
              <w:left w:w="57" w:type="dxa"/>
              <w:right w:w="0" w:type="dxa"/>
            </w:tcMar>
          </w:tcPr>
          <w:p w:rsidR="00D65FC2" w:rsidRDefault="00D65FC2" w:rsidP="00CF237E">
            <w:pPr>
              <w:spacing w:before="100" w:beforeAutospacing="1" w:after="100" w:afterAutospacing="1" w:line="0" w:lineRule="atLeast"/>
              <w:cnfStyle w:val="000000100000"/>
              <w:rPr>
                <w:rFonts w:cstheme="minorHAnsi"/>
                <w:b/>
                <w:sz w:val="18"/>
                <w:szCs w:val="18"/>
              </w:rPr>
            </w:pPr>
          </w:p>
        </w:tc>
        <w:tc>
          <w:tcPr>
            <w:tcW w:w="3133" w:type="dxa"/>
            <w:gridSpan w:val="2"/>
          </w:tcPr>
          <w:p w:rsidR="00D65FC2" w:rsidRDefault="00D65FC2" w:rsidP="004015A8">
            <w:pPr>
              <w:spacing w:line="0" w:lineRule="atLeast"/>
              <w:jc w:val="right"/>
              <w:cnfStyle w:val="000000100000"/>
              <w:rPr>
                <w:rFonts w:cstheme="minorHAnsi"/>
                <w:b/>
                <w:sz w:val="18"/>
                <w:szCs w:val="18"/>
              </w:rPr>
            </w:pPr>
            <w:r>
              <w:rPr>
                <w:rFonts w:cstheme="minorHAnsi"/>
                <w:b/>
                <w:bCs/>
                <w:sz w:val="18"/>
                <w:szCs w:val="18"/>
              </w:rPr>
              <w:t>0</w:t>
            </w:r>
          </w:p>
        </w:tc>
      </w:tr>
      <w:tr w:rsidR="00D65FC2" w:rsidTr="00D65FC2">
        <w:trPr>
          <w:cnfStyle w:val="000000010000"/>
          <w:trHeight w:hRule="exact" w:val="330"/>
        </w:trPr>
        <w:tc>
          <w:tcPr>
            <w:cnfStyle w:val="001000000000"/>
            <w:tcW w:w="236" w:type="dxa"/>
          </w:tcPr>
          <w:p w:rsidR="00D65FC2" w:rsidRDefault="00D65FC2" w:rsidP="004015A8">
            <w:pPr>
              <w:spacing w:line="0" w:lineRule="atLeast"/>
              <w:rPr>
                <w:rFonts w:cstheme="minorHAnsi"/>
                <w:b w:val="0"/>
                <w:sz w:val="18"/>
                <w:szCs w:val="18"/>
              </w:rPr>
            </w:pPr>
          </w:p>
        </w:tc>
        <w:tc>
          <w:tcPr>
            <w:tcW w:w="4550" w:type="dxa"/>
          </w:tcPr>
          <w:p w:rsidR="00D65FC2" w:rsidRDefault="00D65FC2" w:rsidP="00E37ED8">
            <w:pPr>
              <w:tabs>
                <w:tab w:val="center" w:pos="1664"/>
              </w:tabs>
              <w:spacing w:line="0" w:lineRule="atLeast"/>
              <w:cnfStyle w:val="000000010000"/>
              <w:rPr>
                <w:rFonts w:cstheme="minorHAnsi"/>
                <w:b/>
                <w:sz w:val="18"/>
                <w:szCs w:val="18"/>
              </w:rPr>
            </w:pPr>
            <w:r>
              <w:rPr>
                <w:rFonts w:cstheme="minorHAnsi"/>
                <w:b/>
                <w:sz w:val="18"/>
                <w:szCs w:val="18"/>
              </w:rPr>
              <w:t>Beban Persediaan</w:t>
            </w:r>
            <w:r>
              <w:rPr>
                <w:rFonts w:cstheme="minorHAnsi"/>
                <w:sz w:val="18"/>
                <w:szCs w:val="18"/>
              </w:rPr>
              <w:t xml:space="preserve">  </w:t>
            </w:r>
            <w:r>
              <w:rPr>
                <w:rFonts w:cstheme="minorHAnsi"/>
                <w:sz w:val="18"/>
                <w:szCs w:val="18"/>
              </w:rPr>
              <w:tab/>
            </w:r>
          </w:p>
        </w:tc>
        <w:tc>
          <w:tcPr>
            <w:tcW w:w="709" w:type="dxa"/>
            <w:tcMar>
              <w:right w:w="28" w:type="dxa"/>
            </w:tcMar>
          </w:tcPr>
          <w:p w:rsidR="00D65FC2" w:rsidRDefault="00D65FC2" w:rsidP="004015A8">
            <w:pPr>
              <w:spacing w:line="0" w:lineRule="atLeast"/>
              <w:jc w:val="right"/>
              <w:cnfStyle w:val="000000010000"/>
              <w:rPr>
                <w:rFonts w:cstheme="minorHAnsi"/>
                <w:b/>
                <w:sz w:val="18"/>
                <w:szCs w:val="18"/>
              </w:rPr>
            </w:pPr>
          </w:p>
        </w:tc>
        <w:tc>
          <w:tcPr>
            <w:tcW w:w="552" w:type="dxa"/>
            <w:tcMar>
              <w:left w:w="57" w:type="dxa"/>
              <w:right w:w="0" w:type="dxa"/>
            </w:tcMar>
          </w:tcPr>
          <w:p w:rsidR="00D65FC2" w:rsidRDefault="00D65FC2" w:rsidP="00CF237E">
            <w:pPr>
              <w:spacing w:before="100" w:beforeAutospacing="1" w:after="100" w:afterAutospacing="1" w:line="0" w:lineRule="atLeast"/>
              <w:cnfStyle w:val="000000010000"/>
              <w:rPr>
                <w:rFonts w:cstheme="minorHAnsi"/>
                <w:b/>
                <w:sz w:val="18"/>
                <w:szCs w:val="18"/>
              </w:rPr>
            </w:pPr>
          </w:p>
        </w:tc>
        <w:tc>
          <w:tcPr>
            <w:tcW w:w="3133" w:type="dxa"/>
            <w:gridSpan w:val="2"/>
          </w:tcPr>
          <w:p w:rsidR="00D65FC2" w:rsidRPr="008A7FE4" w:rsidRDefault="008A7FE4" w:rsidP="004015A8">
            <w:pPr>
              <w:spacing w:line="0" w:lineRule="atLeast"/>
              <w:jc w:val="right"/>
              <w:cnfStyle w:val="000000010000"/>
              <w:rPr>
                <w:rFonts w:cstheme="minorHAnsi"/>
                <w:b/>
                <w:sz w:val="18"/>
                <w:szCs w:val="18"/>
                <w:lang w:val="en-US"/>
              </w:rPr>
            </w:pPr>
            <w:r>
              <w:rPr>
                <w:rFonts w:cstheme="minorHAnsi"/>
                <w:b/>
                <w:bCs/>
                <w:sz w:val="18"/>
                <w:szCs w:val="18"/>
                <w:lang w:val="en-US"/>
              </w:rPr>
              <w:t>0</w:t>
            </w:r>
          </w:p>
        </w:tc>
      </w:tr>
      <w:tr w:rsidR="00D65FC2" w:rsidTr="00D65FC2">
        <w:trPr>
          <w:cnfStyle w:val="000000100000"/>
          <w:trHeight w:hRule="exact" w:val="402"/>
        </w:trPr>
        <w:tc>
          <w:tcPr>
            <w:cnfStyle w:val="001000000000"/>
            <w:tcW w:w="236" w:type="dxa"/>
          </w:tcPr>
          <w:p w:rsidR="00D65FC2" w:rsidRDefault="00D65FC2" w:rsidP="004015A8">
            <w:pPr>
              <w:spacing w:line="0" w:lineRule="atLeast"/>
              <w:rPr>
                <w:rFonts w:cstheme="minorHAnsi"/>
                <w:b w:val="0"/>
                <w:sz w:val="18"/>
                <w:szCs w:val="18"/>
              </w:rPr>
            </w:pPr>
          </w:p>
        </w:tc>
        <w:tc>
          <w:tcPr>
            <w:tcW w:w="4550" w:type="dxa"/>
          </w:tcPr>
          <w:p w:rsidR="00D65FC2" w:rsidRDefault="00D65FC2" w:rsidP="00E37ED8">
            <w:pPr>
              <w:spacing w:line="0" w:lineRule="atLeast"/>
              <w:jc w:val="right"/>
              <w:cnfStyle w:val="000000100000"/>
              <w:rPr>
                <w:rFonts w:cstheme="minorHAnsi"/>
                <w:b/>
                <w:sz w:val="18"/>
                <w:szCs w:val="18"/>
              </w:rPr>
            </w:pPr>
            <w:r>
              <w:rPr>
                <w:rFonts w:cstheme="minorHAnsi"/>
                <w:b/>
                <w:sz w:val="18"/>
                <w:szCs w:val="18"/>
              </w:rPr>
              <w:t>Surplus (Defisit) Laporan Operasional</w:t>
            </w:r>
          </w:p>
        </w:tc>
        <w:tc>
          <w:tcPr>
            <w:tcW w:w="709" w:type="dxa"/>
            <w:tcMar>
              <w:right w:w="28" w:type="dxa"/>
            </w:tcMar>
          </w:tcPr>
          <w:p w:rsidR="00D65FC2" w:rsidRDefault="00D65FC2" w:rsidP="004015A8">
            <w:pPr>
              <w:spacing w:line="0" w:lineRule="atLeast"/>
              <w:jc w:val="right"/>
              <w:cnfStyle w:val="000000100000"/>
              <w:rPr>
                <w:rFonts w:cstheme="minorHAnsi"/>
                <w:b/>
                <w:sz w:val="18"/>
                <w:szCs w:val="18"/>
              </w:rPr>
            </w:pPr>
          </w:p>
        </w:tc>
        <w:tc>
          <w:tcPr>
            <w:tcW w:w="552" w:type="dxa"/>
            <w:tcMar>
              <w:left w:w="57" w:type="dxa"/>
              <w:right w:w="0" w:type="dxa"/>
            </w:tcMar>
          </w:tcPr>
          <w:p w:rsidR="00D65FC2" w:rsidRDefault="00D65FC2" w:rsidP="004015A8">
            <w:pPr>
              <w:spacing w:line="0" w:lineRule="atLeast"/>
              <w:cnfStyle w:val="000000100000"/>
              <w:rPr>
                <w:rFonts w:cstheme="minorHAnsi"/>
                <w:b/>
                <w:sz w:val="18"/>
                <w:szCs w:val="18"/>
              </w:rPr>
            </w:pPr>
          </w:p>
        </w:tc>
        <w:tc>
          <w:tcPr>
            <w:tcW w:w="3133" w:type="dxa"/>
            <w:gridSpan w:val="2"/>
          </w:tcPr>
          <w:p w:rsidR="00D65FC2" w:rsidRPr="008A7FE4" w:rsidRDefault="008A7FE4" w:rsidP="008A3978">
            <w:pPr>
              <w:spacing w:line="0" w:lineRule="atLeast"/>
              <w:jc w:val="right"/>
              <w:cnfStyle w:val="000000100000"/>
              <w:rPr>
                <w:rFonts w:cstheme="minorHAnsi"/>
                <w:b/>
                <w:sz w:val="18"/>
                <w:szCs w:val="18"/>
                <w:lang w:val="en-US"/>
              </w:rPr>
            </w:pPr>
            <w:r>
              <w:rPr>
                <w:rFonts w:cstheme="minorHAnsi"/>
                <w:b/>
                <w:sz w:val="18"/>
                <w:szCs w:val="18"/>
                <w:lang w:val="en-US"/>
              </w:rPr>
              <w:t>(</w:t>
            </w:r>
            <w:r w:rsidR="008A3978">
              <w:rPr>
                <w:rFonts w:cstheme="minorHAnsi"/>
                <w:b/>
                <w:sz w:val="18"/>
                <w:szCs w:val="18"/>
              </w:rPr>
              <w:t>2.250.893.897</w:t>
            </w:r>
            <w:r>
              <w:rPr>
                <w:rFonts w:cstheme="minorHAnsi"/>
                <w:b/>
                <w:sz w:val="18"/>
                <w:szCs w:val="18"/>
                <w:lang w:val="en-US"/>
              </w:rPr>
              <w:t>)</w:t>
            </w:r>
          </w:p>
        </w:tc>
      </w:tr>
    </w:tbl>
    <w:p w:rsidR="0080120B" w:rsidRDefault="004A05EF" w:rsidP="00BC694B">
      <w:pPr>
        <w:sectPr w:rsidR="0080120B" w:rsidSect="00494A62">
          <w:headerReference w:type="default" r:id="rId44"/>
          <w:footerReference w:type="default" r:id="rId45"/>
          <w:pgSz w:w="11907" w:h="16839" w:code="9"/>
          <w:pgMar w:top="1440" w:right="1440" w:bottom="1440" w:left="1440" w:header="708" w:footer="708" w:gutter="0"/>
          <w:cols w:space="708"/>
          <w:docGrid w:linePitch="360"/>
        </w:sectPr>
      </w:pPr>
      <w:r>
        <w:rPr>
          <w:b/>
          <w:i/>
          <w:sz w:val="16"/>
          <w:szCs w:val="16"/>
        </w:rPr>
        <w:t>*Silahkan lihat Catatan atas Laporan Keuangan pada Bagian V  yang merupakan bagian yang tidak terpisahkan dari Laporan Keuangan ini.</w:t>
      </w:r>
    </w:p>
    <w:p w:rsidR="0080120B" w:rsidRDefault="00287B60" w:rsidP="00287B60">
      <w:pPr>
        <w:pStyle w:val="Heading1"/>
      </w:pPr>
      <w:bookmarkStart w:id="18" w:name="_Toc435705763"/>
      <w:r>
        <w:lastRenderedPageBreak/>
        <w:t>IV. Laporan Perubahan Ekuitas</w:t>
      </w:r>
      <w:bookmarkEnd w:id="18"/>
    </w:p>
    <w:p w:rsidR="0080120B" w:rsidRDefault="00287B60" w:rsidP="00287B60">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80120B"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PERUBAHAN EKUITAS</w:t>
      </w:r>
    </w:p>
    <w:p w:rsidR="0080120B"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w:t>
      </w:r>
      <w:r w:rsidR="0037340F">
        <w:rPr>
          <w:rFonts w:asciiTheme="majorHAnsi" w:hAnsiTheme="majorHAnsi" w:cs="Arial"/>
          <w:b/>
          <w:color w:val="0F243E" w:themeColor="text2" w:themeShade="80"/>
          <w:sz w:val="24"/>
          <w:szCs w:val="24"/>
        </w:rPr>
        <w:t xml:space="preserve">31 Desember </w:t>
      </w:r>
      <w:r>
        <w:rPr>
          <w:rFonts w:asciiTheme="majorHAnsi" w:hAnsiTheme="majorHAnsi" w:cs="Arial"/>
          <w:b/>
          <w:color w:val="0F243E" w:themeColor="text2" w:themeShade="80"/>
          <w:sz w:val="24"/>
          <w:szCs w:val="24"/>
        </w:rPr>
        <w:t xml:space="preserve">2015  </w:t>
      </w:r>
    </w:p>
    <w:p w:rsidR="0080120B" w:rsidRDefault="00287B60" w:rsidP="00287B6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Style w:val="ColorfulList-Accent5"/>
        <w:tblW w:w="9101" w:type="dxa"/>
        <w:tblLayout w:type="fixed"/>
        <w:tblCellMar>
          <w:top w:w="51" w:type="dxa"/>
          <w:bottom w:w="51" w:type="dxa"/>
        </w:tblCellMar>
        <w:tblLook w:val="04A0"/>
      </w:tblPr>
      <w:tblGrid>
        <w:gridCol w:w="236"/>
        <w:gridCol w:w="5826"/>
        <w:gridCol w:w="582"/>
        <w:gridCol w:w="410"/>
        <w:gridCol w:w="2047"/>
      </w:tblGrid>
      <w:tr w:rsidR="00D65FC2" w:rsidTr="00D65FC2">
        <w:trPr>
          <w:cnfStyle w:val="100000000000"/>
          <w:trHeight w:hRule="exact" w:val="607"/>
        </w:trPr>
        <w:tc>
          <w:tcPr>
            <w:cnfStyle w:val="001000000000"/>
            <w:tcW w:w="6062" w:type="dxa"/>
            <w:gridSpan w:val="2"/>
            <w:shd w:val="clear" w:color="auto" w:fill="0F243E" w:themeFill="text2" w:themeFillShade="80"/>
          </w:tcPr>
          <w:p w:rsidR="00D65FC2" w:rsidRDefault="00D65FC2" w:rsidP="00287B60">
            <w:pPr>
              <w:spacing w:line="0" w:lineRule="atLeast"/>
              <w:jc w:val="center"/>
              <w:rPr>
                <w:rFonts w:cstheme="minorHAnsi"/>
              </w:rPr>
            </w:pPr>
            <w:r>
              <w:rPr>
                <w:rFonts w:cstheme="minorHAnsi"/>
              </w:rPr>
              <w:t>URAIAN</w:t>
            </w:r>
          </w:p>
        </w:tc>
        <w:tc>
          <w:tcPr>
            <w:tcW w:w="992" w:type="dxa"/>
            <w:gridSpan w:val="2"/>
            <w:shd w:val="clear" w:color="auto" w:fill="0F243E" w:themeFill="text2" w:themeFillShade="80"/>
          </w:tcPr>
          <w:p w:rsidR="00D65FC2" w:rsidRDefault="00D65FC2" w:rsidP="00287B60">
            <w:pPr>
              <w:spacing w:line="0" w:lineRule="atLeast"/>
              <w:jc w:val="center"/>
              <w:cnfStyle w:val="100000000000"/>
              <w:rPr>
                <w:rFonts w:cstheme="minorHAnsi"/>
                <w:bCs w:val="0"/>
              </w:rPr>
            </w:pPr>
            <w:r>
              <w:rPr>
                <w:rFonts w:cstheme="minorHAnsi"/>
                <w:bCs w:val="0"/>
              </w:rPr>
              <w:t>Catatan</w:t>
            </w:r>
          </w:p>
        </w:tc>
        <w:tc>
          <w:tcPr>
            <w:tcW w:w="2047" w:type="dxa"/>
            <w:shd w:val="clear" w:color="auto" w:fill="0F243E" w:themeFill="text2" w:themeFillShade="80"/>
          </w:tcPr>
          <w:p w:rsidR="00D65FC2" w:rsidRDefault="0037340F" w:rsidP="00287B60">
            <w:pPr>
              <w:spacing w:line="0" w:lineRule="atLeast"/>
              <w:jc w:val="center"/>
              <w:cnfStyle w:val="100000000000"/>
              <w:rPr>
                <w:rFonts w:cstheme="minorHAnsi"/>
                <w:bCs w:val="0"/>
              </w:rPr>
            </w:pPr>
            <w:r>
              <w:rPr>
                <w:rFonts w:cstheme="minorHAnsi"/>
                <w:bCs w:val="0"/>
              </w:rPr>
              <w:t xml:space="preserve">31 Desember </w:t>
            </w:r>
            <w:r w:rsidR="00D65FC2">
              <w:rPr>
                <w:rFonts w:cstheme="minorHAnsi"/>
                <w:bCs w:val="0"/>
              </w:rPr>
              <w:t xml:space="preserve">2015 </w:t>
            </w:r>
          </w:p>
        </w:tc>
      </w:tr>
      <w:tr w:rsidR="00D65FC2" w:rsidTr="00D65FC2">
        <w:trPr>
          <w:cnfStyle w:val="000000100000"/>
          <w:trHeight w:hRule="exact" w:val="397"/>
        </w:trPr>
        <w:tc>
          <w:tcPr>
            <w:cnfStyle w:val="001000000000"/>
            <w:tcW w:w="6062" w:type="dxa"/>
            <w:gridSpan w:val="2"/>
          </w:tcPr>
          <w:p w:rsidR="00D65FC2" w:rsidRDefault="00D65FC2" w:rsidP="00287B60">
            <w:pPr>
              <w:spacing w:before="100" w:beforeAutospacing="1" w:after="100" w:afterAutospacing="1" w:line="0" w:lineRule="atLeast"/>
              <w:rPr>
                <w:rFonts w:cstheme="minorHAnsi"/>
                <w:sz w:val="18"/>
                <w:szCs w:val="18"/>
              </w:rPr>
            </w:pPr>
            <w:r>
              <w:rPr>
                <w:rFonts w:cstheme="minorHAnsi"/>
                <w:sz w:val="18"/>
                <w:szCs w:val="18"/>
              </w:rPr>
              <w:t>Ekuitas Awal</w:t>
            </w:r>
          </w:p>
        </w:tc>
        <w:tc>
          <w:tcPr>
            <w:tcW w:w="582" w:type="dxa"/>
            <w:tcMar>
              <w:right w:w="0" w:type="dxa"/>
            </w:tcMar>
          </w:tcPr>
          <w:p w:rsidR="00D65FC2" w:rsidRDefault="00D65FC2" w:rsidP="00287B60">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E.</w:t>
            </w:r>
          </w:p>
        </w:tc>
        <w:tc>
          <w:tcPr>
            <w:tcW w:w="410" w:type="dxa"/>
            <w:tcMar>
              <w:left w:w="28" w:type="dxa"/>
              <w:right w:w="57" w:type="dxa"/>
            </w:tcMar>
          </w:tcPr>
          <w:p w:rsidR="00D65FC2" w:rsidRDefault="00D65FC2" w:rsidP="00287B60">
            <w:pPr>
              <w:spacing w:before="100" w:beforeAutospacing="1" w:after="100" w:afterAutospacing="1" w:line="0" w:lineRule="atLeast"/>
              <w:cnfStyle w:val="000000100000"/>
              <w:rPr>
                <w:rFonts w:cstheme="minorHAnsi"/>
                <w:b/>
                <w:spacing w:val="2"/>
                <w:sz w:val="18"/>
                <w:szCs w:val="18"/>
              </w:rPr>
            </w:pPr>
            <w:r>
              <w:rPr>
                <w:rFonts w:cstheme="minorHAnsi"/>
                <w:b/>
                <w:spacing w:val="2"/>
                <w:sz w:val="18"/>
                <w:szCs w:val="18"/>
              </w:rPr>
              <w:t>1</w:t>
            </w:r>
          </w:p>
        </w:tc>
        <w:tc>
          <w:tcPr>
            <w:tcW w:w="2047" w:type="dxa"/>
          </w:tcPr>
          <w:p w:rsidR="00D65FC2" w:rsidRDefault="00D65FC2" w:rsidP="00287B60">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8.255.524.648</w:t>
            </w:r>
          </w:p>
        </w:tc>
      </w:tr>
      <w:tr w:rsidR="00D65FC2" w:rsidTr="00D65FC2">
        <w:trPr>
          <w:cnfStyle w:val="000000010000"/>
          <w:trHeight w:hRule="exact" w:val="397"/>
        </w:trPr>
        <w:tc>
          <w:tcPr>
            <w:cnfStyle w:val="001000000000"/>
            <w:tcW w:w="6062" w:type="dxa"/>
            <w:gridSpan w:val="2"/>
          </w:tcPr>
          <w:p w:rsidR="00D65FC2" w:rsidRDefault="00D65FC2" w:rsidP="00287B60">
            <w:pPr>
              <w:spacing w:before="100" w:beforeAutospacing="1" w:after="100" w:afterAutospacing="1" w:line="0" w:lineRule="atLeast"/>
              <w:rPr>
                <w:rFonts w:cstheme="minorHAnsi"/>
                <w:sz w:val="18"/>
                <w:szCs w:val="18"/>
              </w:rPr>
            </w:pPr>
            <w:r>
              <w:rPr>
                <w:rFonts w:cstheme="minorHAnsi"/>
                <w:sz w:val="18"/>
                <w:szCs w:val="18"/>
              </w:rPr>
              <w:t>Surplus (Defisit) Laporan Operasional</w:t>
            </w:r>
          </w:p>
        </w:tc>
        <w:tc>
          <w:tcPr>
            <w:tcW w:w="582" w:type="dxa"/>
            <w:tcMar>
              <w:right w:w="0" w:type="dxa"/>
            </w:tcMar>
          </w:tcPr>
          <w:p w:rsidR="00D65FC2" w:rsidRDefault="00D65FC2" w:rsidP="00287B60">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E.</w:t>
            </w:r>
          </w:p>
        </w:tc>
        <w:tc>
          <w:tcPr>
            <w:tcW w:w="410" w:type="dxa"/>
            <w:tcMar>
              <w:left w:w="28" w:type="dxa"/>
              <w:right w:w="57" w:type="dxa"/>
            </w:tcMar>
          </w:tcPr>
          <w:p w:rsidR="00D65FC2" w:rsidRDefault="00D65FC2" w:rsidP="00287B60">
            <w:pPr>
              <w:spacing w:before="100" w:beforeAutospacing="1" w:after="100" w:afterAutospacing="1" w:line="0" w:lineRule="atLeast"/>
              <w:cnfStyle w:val="000000010000"/>
              <w:rPr>
                <w:rFonts w:cstheme="minorHAnsi"/>
                <w:b/>
                <w:spacing w:val="2"/>
                <w:sz w:val="18"/>
                <w:szCs w:val="18"/>
              </w:rPr>
            </w:pPr>
            <w:r>
              <w:rPr>
                <w:rFonts w:cstheme="minorHAnsi"/>
                <w:b/>
                <w:spacing w:val="2"/>
                <w:sz w:val="18"/>
                <w:szCs w:val="18"/>
              </w:rPr>
              <w:t>2</w:t>
            </w:r>
          </w:p>
        </w:tc>
        <w:tc>
          <w:tcPr>
            <w:tcW w:w="2047" w:type="dxa"/>
          </w:tcPr>
          <w:p w:rsidR="00D65FC2" w:rsidRDefault="00D65FC2" w:rsidP="008A3978">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w:t>
            </w:r>
            <w:r w:rsidR="008A3978">
              <w:rPr>
                <w:rFonts w:cstheme="minorHAnsi"/>
                <w:b/>
                <w:bCs/>
                <w:sz w:val="18"/>
                <w:szCs w:val="18"/>
              </w:rPr>
              <w:t>2.250.893.897</w:t>
            </w:r>
            <w:r>
              <w:rPr>
                <w:rFonts w:cstheme="minorHAnsi"/>
                <w:b/>
                <w:bCs/>
                <w:sz w:val="18"/>
                <w:szCs w:val="18"/>
              </w:rPr>
              <w:t>)</w:t>
            </w:r>
          </w:p>
        </w:tc>
      </w:tr>
      <w:tr w:rsidR="00D65FC2" w:rsidTr="00D65FC2">
        <w:trPr>
          <w:cnfStyle w:val="000000100000"/>
          <w:trHeight w:hRule="exact" w:val="627"/>
        </w:trPr>
        <w:tc>
          <w:tcPr>
            <w:cnfStyle w:val="001000000000"/>
            <w:tcW w:w="6062" w:type="dxa"/>
            <w:gridSpan w:val="2"/>
          </w:tcPr>
          <w:p w:rsidR="00D65FC2" w:rsidRDefault="00D65FC2" w:rsidP="00287B60">
            <w:pPr>
              <w:spacing w:before="100" w:beforeAutospacing="1" w:after="100" w:afterAutospacing="1" w:line="0" w:lineRule="atLeast"/>
              <w:rPr>
                <w:rFonts w:cstheme="minorHAnsi"/>
                <w:sz w:val="18"/>
                <w:szCs w:val="18"/>
              </w:rPr>
            </w:pPr>
            <w:r>
              <w:rPr>
                <w:rFonts w:cstheme="minorHAnsi"/>
                <w:sz w:val="18"/>
                <w:szCs w:val="18"/>
              </w:rPr>
              <w:t>Penyesuaian Nilai Aset</w:t>
            </w:r>
          </w:p>
        </w:tc>
        <w:tc>
          <w:tcPr>
            <w:tcW w:w="582" w:type="dxa"/>
            <w:tcMar>
              <w:right w:w="0" w:type="dxa"/>
            </w:tcMar>
          </w:tcPr>
          <w:p w:rsidR="00D65FC2" w:rsidRDefault="00D65FC2" w:rsidP="00287B60">
            <w:pPr>
              <w:spacing w:before="100" w:beforeAutospacing="1" w:after="100" w:afterAutospacing="1" w:line="0" w:lineRule="atLeast"/>
              <w:jc w:val="right"/>
              <w:cnfStyle w:val="000000100000"/>
              <w:rPr>
                <w:rFonts w:cstheme="minorHAnsi"/>
                <w:b/>
                <w:spacing w:val="2"/>
                <w:sz w:val="18"/>
                <w:szCs w:val="18"/>
              </w:rPr>
            </w:pPr>
          </w:p>
        </w:tc>
        <w:tc>
          <w:tcPr>
            <w:tcW w:w="410" w:type="dxa"/>
            <w:tcMar>
              <w:left w:w="28" w:type="dxa"/>
              <w:right w:w="57" w:type="dxa"/>
            </w:tcMar>
          </w:tcPr>
          <w:p w:rsidR="00D65FC2" w:rsidRDefault="00D65FC2" w:rsidP="00287B60">
            <w:pPr>
              <w:spacing w:before="100" w:beforeAutospacing="1" w:after="100" w:afterAutospacing="1" w:line="0" w:lineRule="atLeast"/>
              <w:cnfStyle w:val="000000100000"/>
              <w:rPr>
                <w:rFonts w:cstheme="minorHAnsi"/>
                <w:b/>
                <w:spacing w:val="2"/>
                <w:sz w:val="18"/>
                <w:szCs w:val="18"/>
              </w:rPr>
            </w:pPr>
          </w:p>
        </w:tc>
        <w:tc>
          <w:tcPr>
            <w:tcW w:w="2047" w:type="dxa"/>
          </w:tcPr>
          <w:p w:rsidR="00D65FC2" w:rsidRDefault="008A3978" w:rsidP="008A7FE4">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30.000</w:t>
            </w:r>
          </w:p>
        </w:tc>
      </w:tr>
      <w:tr w:rsidR="00D65FC2" w:rsidTr="00D65FC2">
        <w:trPr>
          <w:cnfStyle w:val="000000010000"/>
          <w:trHeight w:hRule="exact" w:val="627"/>
        </w:trPr>
        <w:tc>
          <w:tcPr>
            <w:cnfStyle w:val="001000000000"/>
            <w:tcW w:w="6062" w:type="dxa"/>
            <w:gridSpan w:val="2"/>
          </w:tcPr>
          <w:p w:rsidR="00D65FC2" w:rsidRDefault="00D65FC2" w:rsidP="00287B60">
            <w:pPr>
              <w:spacing w:before="100" w:beforeAutospacing="1" w:after="100" w:afterAutospacing="1" w:line="0" w:lineRule="atLeast"/>
              <w:rPr>
                <w:rFonts w:cstheme="minorHAnsi"/>
                <w:sz w:val="18"/>
                <w:szCs w:val="18"/>
              </w:rPr>
            </w:pPr>
            <w:r>
              <w:rPr>
                <w:rFonts w:cstheme="minorHAnsi"/>
                <w:sz w:val="18"/>
                <w:szCs w:val="18"/>
              </w:rPr>
              <w:t>Dampak Kumulatif Perubahan Kebijakan / Kesalahan Mendasar</w:t>
            </w:r>
          </w:p>
        </w:tc>
        <w:tc>
          <w:tcPr>
            <w:tcW w:w="582" w:type="dxa"/>
            <w:tcMar>
              <w:right w:w="0" w:type="dxa"/>
            </w:tcMar>
          </w:tcPr>
          <w:p w:rsidR="00D65FC2" w:rsidRDefault="00D65FC2" w:rsidP="00287B60">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 xml:space="preserve"> </w:t>
            </w:r>
          </w:p>
        </w:tc>
        <w:tc>
          <w:tcPr>
            <w:tcW w:w="410" w:type="dxa"/>
            <w:tcMar>
              <w:left w:w="28" w:type="dxa"/>
              <w:right w:w="57" w:type="dxa"/>
            </w:tcMar>
          </w:tcPr>
          <w:p w:rsidR="00D65FC2" w:rsidRDefault="00D65FC2" w:rsidP="00287B60">
            <w:pPr>
              <w:spacing w:before="100" w:beforeAutospacing="1" w:after="100" w:afterAutospacing="1" w:line="0" w:lineRule="atLeast"/>
              <w:cnfStyle w:val="000000010000"/>
              <w:rPr>
                <w:rFonts w:cstheme="minorHAnsi"/>
                <w:b/>
                <w:spacing w:val="2"/>
                <w:sz w:val="18"/>
                <w:szCs w:val="18"/>
              </w:rPr>
            </w:pPr>
          </w:p>
        </w:tc>
        <w:tc>
          <w:tcPr>
            <w:tcW w:w="2047" w:type="dxa"/>
          </w:tcPr>
          <w:p w:rsidR="00D65FC2" w:rsidRDefault="00D65FC2" w:rsidP="00287B60">
            <w:pPr>
              <w:spacing w:before="100" w:beforeAutospacing="1" w:after="100" w:afterAutospacing="1" w:line="0" w:lineRule="atLeast"/>
              <w:jc w:val="right"/>
              <w:cnfStyle w:val="000000010000"/>
              <w:rPr>
                <w:rFonts w:cstheme="minorHAnsi"/>
                <w:b/>
                <w:bCs/>
                <w:sz w:val="18"/>
                <w:szCs w:val="18"/>
              </w:rPr>
            </w:pPr>
          </w:p>
        </w:tc>
      </w:tr>
      <w:tr w:rsidR="00D65FC2" w:rsidTr="00D65FC2">
        <w:trPr>
          <w:cnfStyle w:val="000000100000"/>
          <w:trHeight w:hRule="exact" w:val="397"/>
        </w:trPr>
        <w:tc>
          <w:tcPr>
            <w:cnfStyle w:val="001000000000"/>
            <w:tcW w:w="6062" w:type="dxa"/>
            <w:gridSpan w:val="2"/>
          </w:tcPr>
          <w:p w:rsidR="00D65FC2" w:rsidRDefault="00D65FC2" w:rsidP="00287B60">
            <w:pPr>
              <w:spacing w:before="100" w:beforeAutospacing="1" w:after="100" w:afterAutospacing="1" w:line="0" w:lineRule="atLeast"/>
              <w:rPr>
                <w:rFonts w:cstheme="minorHAnsi"/>
                <w:b w:val="0"/>
                <w:sz w:val="18"/>
                <w:szCs w:val="18"/>
              </w:rPr>
            </w:pPr>
            <w:r>
              <w:rPr>
                <w:rFonts w:cstheme="minorHAnsi"/>
                <w:bCs w:val="0"/>
                <w:sz w:val="18"/>
                <w:szCs w:val="18"/>
              </w:rPr>
              <w:t>Lain-lain</w:t>
            </w:r>
          </w:p>
        </w:tc>
        <w:tc>
          <w:tcPr>
            <w:tcW w:w="582" w:type="dxa"/>
            <w:tcMar>
              <w:right w:w="0" w:type="dxa"/>
            </w:tcMar>
          </w:tcPr>
          <w:p w:rsidR="00D65FC2" w:rsidRDefault="00D65FC2" w:rsidP="00287B60">
            <w:pPr>
              <w:tabs>
                <w:tab w:val="left" w:pos="1695"/>
              </w:tabs>
              <w:spacing w:before="100" w:beforeAutospacing="1" w:after="100" w:afterAutospacing="1" w:line="0" w:lineRule="atLeast"/>
              <w:cnfStyle w:val="000000100000"/>
              <w:rPr>
                <w:rFonts w:cstheme="minorHAnsi"/>
                <w:bCs/>
                <w:sz w:val="18"/>
                <w:szCs w:val="18"/>
              </w:rPr>
            </w:pPr>
          </w:p>
        </w:tc>
        <w:tc>
          <w:tcPr>
            <w:tcW w:w="410" w:type="dxa"/>
            <w:tcMar>
              <w:left w:w="28" w:type="dxa"/>
              <w:right w:w="57" w:type="dxa"/>
            </w:tcMar>
          </w:tcPr>
          <w:p w:rsidR="00D65FC2" w:rsidRDefault="00D65FC2" w:rsidP="00287B60">
            <w:pPr>
              <w:tabs>
                <w:tab w:val="left" w:pos="1695"/>
              </w:tabs>
              <w:spacing w:before="100" w:beforeAutospacing="1" w:after="100" w:afterAutospacing="1" w:line="0" w:lineRule="atLeast"/>
              <w:cnfStyle w:val="000000100000"/>
              <w:rPr>
                <w:rFonts w:cstheme="minorHAnsi"/>
                <w:bCs/>
                <w:sz w:val="18"/>
                <w:szCs w:val="18"/>
              </w:rPr>
            </w:pPr>
          </w:p>
        </w:tc>
        <w:tc>
          <w:tcPr>
            <w:tcW w:w="2047" w:type="dxa"/>
          </w:tcPr>
          <w:p w:rsidR="00D65FC2" w:rsidRDefault="00D65FC2" w:rsidP="00287B60">
            <w:pPr>
              <w:tabs>
                <w:tab w:val="left" w:pos="1695"/>
              </w:tabs>
              <w:spacing w:before="100" w:beforeAutospacing="1" w:after="100" w:afterAutospacing="1" w:line="0" w:lineRule="atLeast"/>
              <w:jc w:val="right"/>
              <w:cnfStyle w:val="000000100000"/>
              <w:rPr>
                <w:rFonts w:cstheme="minorHAnsi"/>
                <w:bCs/>
                <w:sz w:val="18"/>
                <w:szCs w:val="18"/>
              </w:rPr>
            </w:pPr>
          </w:p>
        </w:tc>
      </w:tr>
      <w:tr w:rsidR="00D65FC2" w:rsidTr="00D65FC2">
        <w:trPr>
          <w:cnfStyle w:val="000000010000"/>
          <w:trHeight w:hRule="exact" w:val="397"/>
        </w:trPr>
        <w:tc>
          <w:tcPr>
            <w:cnfStyle w:val="001000000000"/>
            <w:tcW w:w="236" w:type="dxa"/>
          </w:tcPr>
          <w:p w:rsidR="00D65FC2" w:rsidRDefault="00D65FC2" w:rsidP="00287B60">
            <w:pPr>
              <w:spacing w:before="100" w:beforeAutospacing="1" w:after="100" w:afterAutospacing="1" w:line="0" w:lineRule="atLeast"/>
              <w:rPr>
                <w:rFonts w:cstheme="minorHAnsi"/>
                <w:b w:val="0"/>
                <w:sz w:val="18"/>
                <w:szCs w:val="18"/>
              </w:rPr>
            </w:pPr>
          </w:p>
        </w:tc>
        <w:tc>
          <w:tcPr>
            <w:tcW w:w="5826" w:type="dxa"/>
          </w:tcPr>
          <w:p w:rsidR="00D65FC2" w:rsidRDefault="00D65FC2" w:rsidP="00287B60">
            <w:pPr>
              <w:spacing w:before="100" w:beforeAutospacing="1" w:after="100" w:afterAutospacing="1" w:line="0" w:lineRule="atLeast"/>
              <w:cnfStyle w:val="000000010000"/>
              <w:rPr>
                <w:rFonts w:cstheme="minorHAnsi"/>
                <w:b/>
                <w:sz w:val="18"/>
                <w:szCs w:val="18"/>
              </w:rPr>
            </w:pPr>
            <w:r>
              <w:rPr>
                <w:rFonts w:cstheme="minorHAnsi"/>
                <w:b/>
                <w:sz w:val="18"/>
                <w:szCs w:val="18"/>
              </w:rPr>
              <w:t>Koreksi Nilai Persediaan</w:t>
            </w:r>
          </w:p>
        </w:tc>
        <w:tc>
          <w:tcPr>
            <w:tcW w:w="582" w:type="dxa"/>
            <w:tcMar>
              <w:right w:w="28" w:type="dxa"/>
            </w:tcMar>
          </w:tcPr>
          <w:p w:rsidR="00D65FC2" w:rsidRDefault="00D65FC2" w:rsidP="00287B60">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E.</w:t>
            </w:r>
          </w:p>
        </w:tc>
        <w:tc>
          <w:tcPr>
            <w:tcW w:w="410" w:type="dxa"/>
            <w:tcMar>
              <w:left w:w="57" w:type="dxa"/>
              <w:right w:w="0" w:type="dxa"/>
            </w:tcMar>
          </w:tcPr>
          <w:p w:rsidR="00D65FC2" w:rsidRDefault="00D65FC2" w:rsidP="00287B60">
            <w:pPr>
              <w:spacing w:before="100" w:beforeAutospacing="1" w:after="100" w:afterAutospacing="1" w:line="0" w:lineRule="atLeast"/>
              <w:cnfStyle w:val="000000010000"/>
              <w:rPr>
                <w:rFonts w:cstheme="minorHAnsi"/>
                <w:b/>
                <w:sz w:val="18"/>
                <w:szCs w:val="18"/>
              </w:rPr>
            </w:pPr>
            <w:r>
              <w:rPr>
                <w:rFonts w:cstheme="minorHAnsi"/>
                <w:b/>
                <w:sz w:val="18"/>
                <w:szCs w:val="18"/>
              </w:rPr>
              <w:t>3</w:t>
            </w:r>
          </w:p>
        </w:tc>
        <w:tc>
          <w:tcPr>
            <w:tcW w:w="2047" w:type="dxa"/>
          </w:tcPr>
          <w:p w:rsidR="00D65FC2" w:rsidRDefault="00D65FC2"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D65FC2" w:rsidTr="00D65FC2">
        <w:trPr>
          <w:cnfStyle w:val="000000100000"/>
          <w:trHeight w:hRule="exact" w:val="342"/>
        </w:trPr>
        <w:tc>
          <w:tcPr>
            <w:cnfStyle w:val="001000000000"/>
            <w:tcW w:w="236" w:type="dxa"/>
          </w:tcPr>
          <w:p w:rsidR="00D65FC2" w:rsidRDefault="00D65FC2" w:rsidP="00287B60">
            <w:pPr>
              <w:spacing w:before="100" w:beforeAutospacing="1" w:after="100" w:afterAutospacing="1" w:line="0" w:lineRule="atLeast"/>
              <w:rPr>
                <w:rFonts w:cstheme="minorHAnsi"/>
                <w:b w:val="0"/>
                <w:sz w:val="18"/>
                <w:szCs w:val="18"/>
              </w:rPr>
            </w:pPr>
          </w:p>
        </w:tc>
        <w:tc>
          <w:tcPr>
            <w:tcW w:w="5826" w:type="dxa"/>
          </w:tcPr>
          <w:p w:rsidR="00D65FC2" w:rsidRDefault="00D65FC2" w:rsidP="00287B60">
            <w:pPr>
              <w:spacing w:before="100" w:beforeAutospacing="1" w:after="100" w:afterAutospacing="1" w:line="0" w:lineRule="atLeast"/>
              <w:cnfStyle w:val="000000100000"/>
              <w:rPr>
                <w:rFonts w:cstheme="minorHAnsi"/>
                <w:b/>
                <w:sz w:val="18"/>
                <w:szCs w:val="18"/>
              </w:rPr>
            </w:pPr>
            <w:r>
              <w:rPr>
                <w:rFonts w:cstheme="minorHAnsi"/>
                <w:b/>
                <w:sz w:val="18"/>
                <w:szCs w:val="18"/>
              </w:rPr>
              <w:t>Koreksi Aset Tetap</w:t>
            </w:r>
            <w:r>
              <w:rPr>
                <w:rFonts w:cstheme="minorHAnsi"/>
                <w:sz w:val="18"/>
                <w:szCs w:val="18"/>
              </w:rPr>
              <w:t xml:space="preserve"> </w:t>
            </w:r>
          </w:p>
        </w:tc>
        <w:tc>
          <w:tcPr>
            <w:tcW w:w="582" w:type="dxa"/>
            <w:tcMar>
              <w:right w:w="28" w:type="dxa"/>
            </w:tcMar>
          </w:tcPr>
          <w:p w:rsidR="00D65FC2" w:rsidRDefault="00D65FC2" w:rsidP="00287B60">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E.</w:t>
            </w:r>
          </w:p>
        </w:tc>
        <w:tc>
          <w:tcPr>
            <w:tcW w:w="410" w:type="dxa"/>
            <w:tcMar>
              <w:left w:w="57" w:type="dxa"/>
              <w:right w:w="0" w:type="dxa"/>
            </w:tcMar>
          </w:tcPr>
          <w:p w:rsidR="00D65FC2" w:rsidRDefault="00D65FC2" w:rsidP="00287B60">
            <w:pPr>
              <w:spacing w:before="100" w:beforeAutospacing="1" w:after="100" w:afterAutospacing="1" w:line="0" w:lineRule="atLeast"/>
              <w:cnfStyle w:val="000000100000"/>
              <w:rPr>
                <w:rFonts w:cstheme="minorHAnsi"/>
                <w:b/>
                <w:sz w:val="18"/>
                <w:szCs w:val="18"/>
              </w:rPr>
            </w:pPr>
            <w:r>
              <w:rPr>
                <w:rFonts w:cstheme="minorHAnsi"/>
                <w:b/>
                <w:sz w:val="18"/>
                <w:szCs w:val="18"/>
              </w:rPr>
              <w:t>4</w:t>
            </w:r>
          </w:p>
        </w:tc>
        <w:tc>
          <w:tcPr>
            <w:tcW w:w="2047" w:type="dxa"/>
          </w:tcPr>
          <w:p w:rsidR="00D65FC2" w:rsidRDefault="00D65FC2"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D65FC2" w:rsidTr="00D65FC2">
        <w:trPr>
          <w:cnfStyle w:val="000000010000"/>
          <w:trHeight w:hRule="exact" w:val="364"/>
        </w:trPr>
        <w:tc>
          <w:tcPr>
            <w:cnfStyle w:val="001000000000"/>
            <w:tcW w:w="236" w:type="dxa"/>
          </w:tcPr>
          <w:p w:rsidR="00D65FC2" w:rsidRDefault="00D65FC2" w:rsidP="00287B60">
            <w:pPr>
              <w:spacing w:before="100" w:beforeAutospacing="1" w:after="100" w:afterAutospacing="1" w:line="0" w:lineRule="atLeast"/>
              <w:rPr>
                <w:rFonts w:cstheme="minorHAnsi"/>
                <w:b w:val="0"/>
                <w:sz w:val="18"/>
                <w:szCs w:val="18"/>
              </w:rPr>
            </w:pPr>
          </w:p>
        </w:tc>
        <w:tc>
          <w:tcPr>
            <w:tcW w:w="5826" w:type="dxa"/>
          </w:tcPr>
          <w:p w:rsidR="00D65FC2" w:rsidRDefault="00D65FC2" w:rsidP="00287B60">
            <w:pPr>
              <w:spacing w:before="100" w:beforeAutospacing="1" w:after="100" w:afterAutospacing="1" w:line="0" w:lineRule="atLeast"/>
              <w:cnfStyle w:val="000000010000"/>
              <w:rPr>
                <w:rFonts w:cstheme="minorHAnsi"/>
                <w:b/>
                <w:sz w:val="18"/>
                <w:szCs w:val="18"/>
              </w:rPr>
            </w:pPr>
            <w:r>
              <w:rPr>
                <w:rFonts w:cstheme="minorHAnsi"/>
                <w:b/>
                <w:sz w:val="18"/>
                <w:szCs w:val="18"/>
              </w:rPr>
              <w:t>Koreksi Atas Beban</w:t>
            </w:r>
            <w:r>
              <w:rPr>
                <w:rFonts w:cstheme="minorHAnsi"/>
                <w:sz w:val="18"/>
                <w:szCs w:val="18"/>
              </w:rPr>
              <w:t xml:space="preserve"> </w:t>
            </w:r>
          </w:p>
        </w:tc>
        <w:tc>
          <w:tcPr>
            <w:tcW w:w="582" w:type="dxa"/>
            <w:tcMar>
              <w:right w:w="28" w:type="dxa"/>
            </w:tcMar>
          </w:tcPr>
          <w:p w:rsidR="00D65FC2" w:rsidRDefault="00D65FC2" w:rsidP="00287B60">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E.</w:t>
            </w:r>
          </w:p>
        </w:tc>
        <w:tc>
          <w:tcPr>
            <w:tcW w:w="410" w:type="dxa"/>
            <w:tcMar>
              <w:left w:w="57" w:type="dxa"/>
              <w:right w:w="0" w:type="dxa"/>
            </w:tcMar>
          </w:tcPr>
          <w:p w:rsidR="00D65FC2" w:rsidRDefault="00D65FC2" w:rsidP="00287B60">
            <w:pPr>
              <w:spacing w:before="100" w:beforeAutospacing="1" w:after="100" w:afterAutospacing="1" w:line="0" w:lineRule="atLeast"/>
              <w:cnfStyle w:val="000000010000"/>
              <w:rPr>
                <w:rFonts w:cstheme="minorHAnsi"/>
                <w:b/>
                <w:sz w:val="18"/>
                <w:szCs w:val="18"/>
              </w:rPr>
            </w:pPr>
            <w:r>
              <w:rPr>
                <w:rFonts w:cstheme="minorHAnsi"/>
                <w:b/>
                <w:sz w:val="18"/>
                <w:szCs w:val="18"/>
              </w:rPr>
              <w:t>5</w:t>
            </w:r>
          </w:p>
        </w:tc>
        <w:tc>
          <w:tcPr>
            <w:tcW w:w="2047" w:type="dxa"/>
          </w:tcPr>
          <w:p w:rsidR="00D65FC2" w:rsidRDefault="00D65FC2"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D65FC2" w:rsidTr="00D65FC2">
        <w:trPr>
          <w:cnfStyle w:val="000000100000"/>
          <w:trHeight w:hRule="exact" w:val="364"/>
        </w:trPr>
        <w:tc>
          <w:tcPr>
            <w:cnfStyle w:val="001000000000"/>
            <w:tcW w:w="236" w:type="dxa"/>
          </w:tcPr>
          <w:p w:rsidR="00D65FC2" w:rsidRDefault="00D65FC2" w:rsidP="00287B60">
            <w:pPr>
              <w:spacing w:before="100" w:beforeAutospacing="1" w:after="100" w:afterAutospacing="1" w:line="0" w:lineRule="atLeast"/>
              <w:rPr>
                <w:rFonts w:cstheme="minorHAnsi"/>
                <w:b w:val="0"/>
                <w:sz w:val="18"/>
                <w:szCs w:val="18"/>
              </w:rPr>
            </w:pPr>
          </w:p>
        </w:tc>
        <w:tc>
          <w:tcPr>
            <w:tcW w:w="5826" w:type="dxa"/>
          </w:tcPr>
          <w:p w:rsidR="00D65FC2" w:rsidRDefault="00D65FC2" w:rsidP="00287B60">
            <w:pPr>
              <w:spacing w:before="100" w:beforeAutospacing="1" w:after="100" w:afterAutospacing="1" w:line="0" w:lineRule="atLeast"/>
              <w:cnfStyle w:val="000000100000"/>
              <w:rPr>
                <w:rFonts w:cstheme="minorHAnsi"/>
                <w:b/>
                <w:sz w:val="18"/>
                <w:szCs w:val="18"/>
              </w:rPr>
            </w:pPr>
            <w:r>
              <w:rPr>
                <w:rFonts w:cstheme="minorHAnsi"/>
                <w:b/>
                <w:sz w:val="18"/>
                <w:szCs w:val="18"/>
              </w:rPr>
              <w:t>Koreksi Atas pendapatan</w:t>
            </w:r>
          </w:p>
        </w:tc>
        <w:tc>
          <w:tcPr>
            <w:tcW w:w="582" w:type="dxa"/>
            <w:tcMar>
              <w:right w:w="28" w:type="dxa"/>
            </w:tcMar>
          </w:tcPr>
          <w:p w:rsidR="00D65FC2" w:rsidRDefault="00D65FC2" w:rsidP="00287B60">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E.</w:t>
            </w:r>
          </w:p>
        </w:tc>
        <w:tc>
          <w:tcPr>
            <w:tcW w:w="410" w:type="dxa"/>
            <w:tcMar>
              <w:left w:w="57" w:type="dxa"/>
              <w:right w:w="0" w:type="dxa"/>
            </w:tcMar>
          </w:tcPr>
          <w:p w:rsidR="00D65FC2" w:rsidRDefault="00D65FC2" w:rsidP="00287B60">
            <w:pPr>
              <w:spacing w:before="100" w:beforeAutospacing="1" w:after="100" w:afterAutospacing="1" w:line="0" w:lineRule="atLeast"/>
              <w:cnfStyle w:val="000000100000"/>
              <w:rPr>
                <w:rFonts w:cstheme="minorHAnsi"/>
                <w:b/>
                <w:sz w:val="18"/>
                <w:szCs w:val="18"/>
              </w:rPr>
            </w:pPr>
            <w:r>
              <w:rPr>
                <w:rFonts w:cstheme="minorHAnsi"/>
                <w:b/>
                <w:sz w:val="18"/>
                <w:szCs w:val="18"/>
              </w:rPr>
              <w:t>6</w:t>
            </w:r>
          </w:p>
        </w:tc>
        <w:tc>
          <w:tcPr>
            <w:tcW w:w="2047" w:type="dxa"/>
          </w:tcPr>
          <w:p w:rsidR="00D65FC2" w:rsidRDefault="00D65FC2"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D65FC2" w:rsidTr="00D65FC2">
        <w:trPr>
          <w:cnfStyle w:val="000000010000"/>
          <w:trHeight w:hRule="exact" w:val="364"/>
        </w:trPr>
        <w:tc>
          <w:tcPr>
            <w:cnfStyle w:val="001000000000"/>
            <w:tcW w:w="236" w:type="dxa"/>
          </w:tcPr>
          <w:p w:rsidR="00D65FC2" w:rsidRDefault="00D65FC2" w:rsidP="00287B60">
            <w:pPr>
              <w:spacing w:before="100" w:beforeAutospacing="1" w:after="100" w:afterAutospacing="1" w:line="0" w:lineRule="atLeast"/>
              <w:rPr>
                <w:rFonts w:cstheme="minorHAnsi"/>
                <w:b w:val="0"/>
                <w:sz w:val="18"/>
                <w:szCs w:val="18"/>
              </w:rPr>
            </w:pPr>
          </w:p>
        </w:tc>
        <w:tc>
          <w:tcPr>
            <w:tcW w:w="5826" w:type="dxa"/>
          </w:tcPr>
          <w:p w:rsidR="00D65FC2" w:rsidRDefault="00D65FC2" w:rsidP="00287B60">
            <w:pPr>
              <w:spacing w:before="100" w:beforeAutospacing="1" w:after="100" w:afterAutospacing="1" w:line="0" w:lineRule="atLeast"/>
              <w:cnfStyle w:val="000000010000"/>
              <w:rPr>
                <w:rFonts w:cstheme="minorHAnsi"/>
                <w:b/>
                <w:sz w:val="18"/>
                <w:szCs w:val="18"/>
              </w:rPr>
            </w:pPr>
            <w:r>
              <w:rPr>
                <w:rFonts w:cstheme="minorHAnsi"/>
                <w:b/>
                <w:sz w:val="18"/>
                <w:szCs w:val="18"/>
              </w:rPr>
              <w:t>Koreksi Lain-lain</w:t>
            </w:r>
            <w:r>
              <w:rPr>
                <w:rFonts w:cstheme="minorHAnsi"/>
                <w:sz w:val="18"/>
                <w:szCs w:val="18"/>
              </w:rPr>
              <w:t xml:space="preserve"> </w:t>
            </w:r>
          </w:p>
        </w:tc>
        <w:tc>
          <w:tcPr>
            <w:tcW w:w="582" w:type="dxa"/>
            <w:tcMar>
              <w:right w:w="28" w:type="dxa"/>
            </w:tcMar>
          </w:tcPr>
          <w:p w:rsidR="00D65FC2" w:rsidRDefault="00D65FC2" w:rsidP="00287B60">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E.</w:t>
            </w:r>
          </w:p>
        </w:tc>
        <w:tc>
          <w:tcPr>
            <w:tcW w:w="410" w:type="dxa"/>
            <w:tcMar>
              <w:left w:w="57" w:type="dxa"/>
              <w:right w:w="0" w:type="dxa"/>
            </w:tcMar>
          </w:tcPr>
          <w:p w:rsidR="00D65FC2" w:rsidRDefault="00D65FC2" w:rsidP="00287B60">
            <w:pPr>
              <w:spacing w:before="100" w:beforeAutospacing="1" w:after="100" w:afterAutospacing="1" w:line="0" w:lineRule="atLeast"/>
              <w:cnfStyle w:val="000000010000"/>
              <w:rPr>
                <w:rFonts w:cstheme="minorHAnsi"/>
                <w:b/>
                <w:sz w:val="18"/>
                <w:szCs w:val="18"/>
              </w:rPr>
            </w:pPr>
            <w:r>
              <w:rPr>
                <w:rFonts w:cstheme="minorHAnsi"/>
                <w:b/>
                <w:sz w:val="18"/>
                <w:szCs w:val="18"/>
              </w:rPr>
              <w:t>7</w:t>
            </w:r>
          </w:p>
        </w:tc>
        <w:tc>
          <w:tcPr>
            <w:tcW w:w="2047" w:type="dxa"/>
          </w:tcPr>
          <w:p w:rsidR="00D65FC2" w:rsidRDefault="00D65FC2"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D65FC2" w:rsidTr="00D65FC2">
        <w:trPr>
          <w:cnfStyle w:val="000000100000"/>
          <w:trHeight w:hRule="exact" w:val="397"/>
        </w:trPr>
        <w:tc>
          <w:tcPr>
            <w:cnfStyle w:val="001000000000"/>
            <w:tcW w:w="236" w:type="dxa"/>
            <w:shd w:val="clear" w:color="auto" w:fill="8DB3E2" w:themeFill="text2" w:themeFillTint="66"/>
          </w:tcPr>
          <w:p w:rsidR="00D65FC2" w:rsidRDefault="00D65FC2" w:rsidP="00287B60">
            <w:pPr>
              <w:spacing w:before="100" w:beforeAutospacing="1" w:after="100" w:afterAutospacing="1" w:line="0" w:lineRule="atLeast"/>
              <w:rPr>
                <w:rFonts w:cstheme="minorHAnsi"/>
                <w:b w:val="0"/>
                <w:sz w:val="18"/>
                <w:szCs w:val="18"/>
              </w:rPr>
            </w:pPr>
          </w:p>
        </w:tc>
        <w:tc>
          <w:tcPr>
            <w:tcW w:w="5826" w:type="dxa"/>
            <w:shd w:val="clear" w:color="auto" w:fill="8DB3E2" w:themeFill="text2" w:themeFillTint="66"/>
          </w:tcPr>
          <w:p w:rsidR="00D65FC2" w:rsidRDefault="00D65FC2" w:rsidP="00BF3143">
            <w:pPr>
              <w:spacing w:before="100" w:beforeAutospacing="1" w:after="100" w:afterAutospacing="1" w:line="0" w:lineRule="atLeast"/>
              <w:cnfStyle w:val="000000100000"/>
              <w:rPr>
                <w:rFonts w:cstheme="minorHAnsi"/>
                <w:b/>
                <w:sz w:val="18"/>
                <w:szCs w:val="18"/>
              </w:rPr>
            </w:pPr>
            <w:r>
              <w:rPr>
                <w:rFonts w:cstheme="minorHAnsi"/>
                <w:b/>
                <w:sz w:val="18"/>
                <w:szCs w:val="18"/>
              </w:rPr>
              <w:t>Jumlah Lain-lain</w:t>
            </w:r>
          </w:p>
        </w:tc>
        <w:tc>
          <w:tcPr>
            <w:tcW w:w="582" w:type="dxa"/>
            <w:shd w:val="clear" w:color="auto" w:fill="8DB3E2" w:themeFill="text2" w:themeFillTint="66"/>
            <w:tcMar>
              <w:right w:w="28" w:type="dxa"/>
            </w:tcMar>
          </w:tcPr>
          <w:p w:rsidR="00D65FC2" w:rsidRDefault="00D65FC2" w:rsidP="00287B60">
            <w:pPr>
              <w:spacing w:before="100" w:beforeAutospacing="1" w:after="100" w:afterAutospacing="1" w:line="0" w:lineRule="atLeast"/>
              <w:jc w:val="right"/>
              <w:cnfStyle w:val="000000100000"/>
              <w:rPr>
                <w:rFonts w:cstheme="minorHAnsi"/>
                <w:b/>
                <w:sz w:val="18"/>
                <w:szCs w:val="18"/>
              </w:rPr>
            </w:pPr>
          </w:p>
        </w:tc>
        <w:tc>
          <w:tcPr>
            <w:tcW w:w="410" w:type="dxa"/>
            <w:shd w:val="clear" w:color="auto" w:fill="8DB3E2" w:themeFill="text2" w:themeFillTint="66"/>
            <w:tcMar>
              <w:left w:w="57" w:type="dxa"/>
              <w:right w:w="0" w:type="dxa"/>
            </w:tcMar>
          </w:tcPr>
          <w:p w:rsidR="00D65FC2" w:rsidRDefault="00D65FC2" w:rsidP="00287B60">
            <w:pPr>
              <w:spacing w:before="100" w:beforeAutospacing="1" w:after="100" w:afterAutospacing="1" w:line="0" w:lineRule="atLeast"/>
              <w:cnfStyle w:val="000000100000"/>
              <w:rPr>
                <w:rFonts w:cstheme="minorHAnsi"/>
                <w:b/>
                <w:sz w:val="18"/>
                <w:szCs w:val="18"/>
              </w:rPr>
            </w:pPr>
          </w:p>
        </w:tc>
        <w:tc>
          <w:tcPr>
            <w:tcW w:w="2047" w:type="dxa"/>
            <w:shd w:val="clear" w:color="auto" w:fill="8DB3E2" w:themeFill="text2" w:themeFillTint="66"/>
          </w:tcPr>
          <w:p w:rsidR="00D65FC2" w:rsidRDefault="00D65FC2" w:rsidP="00287B60">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0</w:t>
            </w:r>
          </w:p>
        </w:tc>
      </w:tr>
      <w:tr w:rsidR="00D65FC2" w:rsidTr="00D65FC2">
        <w:trPr>
          <w:cnfStyle w:val="000000010000"/>
          <w:trHeight w:hRule="exact" w:val="406"/>
        </w:trPr>
        <w:tc>
          <w:tcPr>
            <w:cnfStyle w:val="001000000000"/>
            <w:tcW w:w="6062" w:type="dxa"/>
            <w:gridSpan w:val="2"/>
          </w:tcPr>
          <w:p w:rsidR="00D65FC2" w:rsidRDefault="00D65FC2" w:rsidP="00287B60">
            <w:pPr>
              <w:spacing w:before="100" w:beforeAutospacing="1" w:after="100" w:afterAutospacing="1" w:line="0" w:lineRule="atLeast"/>
              <w:rPr>
                <w:rFonts w:cstheme="minorHAnsi"/>
                <w:b w:val="0"/>
                <w:sz w:val="18"/>
                <w:szCs w:val="18"/>
              </w:rPr>
            </w:pPr>
            <w:r>
              <w:rPr>
                <w:rFonts w:cstheme="minorHAnsi"/>
                <w:sz w:val="18"/>
                <w:szCs w:val="18"/>
              </w:rPr>
              <w:t xml:space="preserve">Transaksi Antar Entitas </w:t>
            </w:r>
          </w:p>
        </w:tc>
        <w:tc>
          <w:tcPr>
            <w:tcW w:w="582" w:type="dxa"/>
            <w:tcMar>
              <w:right w:w="28" w:type="dxa"/>
            </w:tcMar>
          </w:tcPr>
          <w:p w:rsidR="00D65FC2" w:rsidRDefault="00D65FC2" w:rsidP="00287B60">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E.</w:t>
            </w:r>
          </w:p>
        </w:tc>
        <w:tc>
          <w:tcPr>
            <w:tcW w:w="410" w:type="dxa"/>
            <w:tcMar>
              <w:left w:w="57" w:type="dxa"/>
              <w:right w:w="0" w:type="dxa"/>
            </w:tcMar>
          </w:tcPr>
          <w:p w:rsidR="00D65FC2" w:rsidRDefault="00D65FC2" w:rsidP="00287B60">
            <w:pPr>
              <w:spacing w:before="100" w:beforeAutospacing="1" w:after="100" w:afterAutospacing="1" w:line="0" w:lineRule="atLeast"/>
              <w:cnfStyle w:val="000000010000"/>
              <w:rPr>
                <w:rFonts w:cstheme="minorHAnsi"/>
                <w:b/>
                <w:bCs/>
                <w:sz w:val="18"/>
                <w:szCs w:val="18"/>
              </w:rPr>
            </w:pPr>
            <w:r>
              <w:rPr>
                <w:rFonts w:cstheme="minorHAnsi"/>
                <w:b/>
                <w:bCs/>
                <w:sz w:val="18"/>
                <w:szCs w:val="18"/>
              </w:rPr>
              <w:t>8</w:t>
            </w:r>
          </w:p>
        </w:tc>
        <w:tc>
          <w:tcPr>
            <w:tcW w:w="2047" w:type="dxa"/>
          </w:tcPr>
          <w:p w:rsidR="00D65FC2" w:rsidRDefault="008A3978" w:rsidP="00D65FC2">
            <w:pPr>
              <w:spacing w:before="100" w:beforeAutospacing="1" w:after="100" w:afterAutospacing="1" w:line="0" w:lineRule="atLeast"/>
              <w:jc w:val="right"/>
              <w:cnfStyle w:val="000000010000"/>
              <w:rPr>
                <w:rFonts w:cstheme="minorHAnsi"/>
                <w:b/>
                <w:sz w:val="18"/>
                <w:szCs w:val="18"/>
              </w:rPr>
            </w:pPr>
            <w:r>
              <w:rPr>
                <w:rFonts w:cstheme="minorHAnsi"/>
                <w:b/>
                <w:sz w:val="18"/>
                <w:szCs w:val="18"/>
              </w:rPr>
              <w:t>2.291.520.085</w:t>
            </w:r>
          </w:p>
        </w:tc>
      </w:tr>
      <w:tr w:rsidR="00D65FC2" w:rsidTr="00D65FC2">
        <w:trPr>
          <w:cnfStyle w:val="000000100000"/>
          <w:trHeight w:hRule="exact" w:val="406"/>
        </w:trPr>
        <w:tc>
          <w:tcPr>
            <w:cnfStyle w:val="001000000000"/>
            <w:tcW w:w="6062" w:type="dxa"/>
            <w:gridSpan w:val="2"/>
          </w:tcPr>
          <w:p w:rsidR="00D65FC2" w:rsidRDefault="00D65FC2" w:rsidP="00287B60">
            <w:pPr>
              <w:spacing w:before="100" w:beforeAutospacing="1" w:after="100" w:afterAutospacing="1" w:line="0" w:lineRule="atLeast"/>
              <w:rPr>
                <w:rFonts w:cstheme="minorHAnsi"/>
                <w:sz w:val="18"/>
                <w:szCs w:val="18"/>
              </w:rPr>
            </w:pPr>
            <w:r>
              <w:rPr>
                <w:rFonts w:cstheme="minorHAnsi"/>
                <w:sz w:val="18"/>
                <w:szCs w:val="18"/>
              </w:rPr>
              <w:t>KENAIKAN/PENURUNAN EKUITAS</w:t>
            </w:r>
          </w:p>
        </w:tc>
        <w:tc>
          <w:tcPr>
            <w:tcW w:w="582" w:type="dxa"/>
            <w:tcMar>
              <w:right w:w="28" w:type="dxa"/>
            </w:tcMar>
          </w:tcPr>
          <w:p w:rsidR="00D65FC2" w:rsidRDefault="00D65FC2" w:rsidP="00287B60">
            <w:pPr>
              <w:spacing w:before="100" w:beforeAutospacing="1" w:after="100" w:afterAutospacing="1" w:line="0" w:lineRule="atLeast"/>
              <w:jc w:val="right"/>
              <w:cnfStyle w:val="000000100000"/>
              <w:rPr>
                <w:rFonts w:cstheme="minorHAnsi"/>
                <w:b/>
                <w:bCs/>
                <w:sz w:val="18"/>
                <w:szCs w:val="18"/>
              </w:rPr>
            </w:pPr>
          </w:p>
        </w:tc>
        <w:tc>
          <w:tcPr>
            <w:tcW w:w="410" w:type="dxa"/>
            <w:tcMar>
              <w:left w:w="57" w:type="dxa"/>
              <w:right w:w="0" w:type="dxa"/>
            </w:tcMar>
          </w:tcPr>
          <w:p w:rsidR="00D65FC2" w:rsidRDefault="00D65FC2" w:rsidP="00287B60">
            <w:pPr>
              <w:spacing w:before="100" w:beforeAutospacing="1" w:after="100" w:afterAutospacing="1" w:line="0" w:lineRule="atLeast"/>
              <w:cnfStyle w:val="000000100000"/>
              <w:rPr>
                <w:rFonts w:cstheme="minorHAnsi"/>
                <w:b/>
                <w:bCs/>
                <w:sz w:val="18"/>
                <w:szCs w:val="18"/>
              </w:rPr>
            </w:pPr>
          </w:p>
        </w:tc>
        <w:tc>
          <w:tcPr>
            <w:tcW w:w="2047" w:type="dxa"/>
          </w:tcPr>
          <w:p w:rsidR="00D65FC2" w:rsidRPr="00BC6750" w:rsidRDefault="008A3978" w:rsidP="00287B60">
            <w:pPr>
              <w:spacing w:before="100" w:beforeAutospacing="1" w:after="100" w:afterAutospacing="1" w:line="0" w:lineRule="atLeast"/>
              <w:jc w:val="right"/>
              <w:cnfStyle w:val="000000100000"/>
              <w:rPr>
                <w:rFonts w:cstheme="minorHAnsi"/>
                <w:b/>
                <w:sz w:val="18"/>
                <w:szCs w:val="18"/>
              </w:rPr>
            </w:pPr>
            <w:r>
              <w:rPr>
                <w:rFonts w:cstheme="minorHAnsi"/>
                <w:b/>
                <w:sz w:val="18"/>
                <w:szCs w:val="18"/>
              </w:rPr>
              <w:t>40.656.188</w:t>
            </w:r>
          </w:p>
        </w:tc>
      </w:tr>
      <w:tr w:rsidR="00D65FC2" w:rsidTr="00D65FC2">
        <w:trPr>
          <w:cnfStyle w:val="000000010000"/>
          <w:trHeight w:hRule="exact" w:val="406"/>
        </w:trPr>
        <w:tc>
          <w:tcPr>
            <w:cnfStyle w:val="001000000000"/>
            <w:tcW w:w="6062" w:type="dxa"/>
            <w:gridSpan w:val="2"/>
            <w:shd w:val="clear" w:color="auto" w:fill="0F243E" w:themeFill="text2" w:themeFillShade="80"/>
          </w:tcPr>
          <w:p w:rsidR="00D65FC2" w:rsidRDefault="00D65FC2" w:rsidP="00287B60">
            <w:pPr>
              <w:spacing w:before="100" w:beforeAutospacing="1" w:after="100" w:afterAutospacing="1" w:line="0" w:lineRule="atLeast"/>
              <w:rPr>
                <w:rFonts w:cstheme="minorHAnsi"/>
                <w:color w:val="FFFFFF" w:themeColor="background1"/>
                <w:sz w:val="18"/>
                <w:szCs w:val="18"/>
              </w:rPr>
            </w:pPr>
            <w:r>
              <w:rPr>
                <w:rFonts w:cstheme="minorHAnsi"/>
                <w:color w:val="FFFFFF" w:themeColor="background1"/>
                <w:sz w:val="18"/>
                <w:szCs w:val="18"/>
              </w:rPr>
              <w:t>Ekuitas Akhir</w:t>
            </w:r>
          </w:p>
        </w:tc>
        <w:tc>
          <w:tcPr>
            <w:tcW w:w="582" w:type="dxa"/>
            <w:shd w:val="clear" w:color="auto" w:fill="0F243E" w:themeFill="text2" w:themeFillShade="80"/>
            <w:tcMar>
              <w:right w:w="28" w:type="dxa"/>
            </w:tcMar>
          </w:tcPr>
          <w:p w:rsidR="00D65FC2" w:rsidRDefault="00D65FC2" w:rsidP="00287B60">
            <w:pPr>
              <w:spacing w:before="100" w:beforeAutospacing="1" w:after="100" w:afterAutospacing="1" w:line="0" w:lineRule="atLeast"/>
              <w:jc w:val="right"/>
              <w:cnfStyle w:val="000000010000"/>
              <w:rPr>
                <w:rFonts w:cstheme="minorHAnsi"/>
                <w:b/>
                <w:bCs/>
                <w:color w:val="FFFFFF" w:themeColor="background1"/>
                <w:sz w:val="18"/>
                <w:szCs w:val="18"/>
              </w:rPr>
            </w:pPr>
          </w:p>
        </w:tc>
        <w:tc>
          <w:tcPr>
            <w:tcW w:w="410" w:type="dxa"/>
            <w:shd w:val="clear" w:color="auto" w:fill="0F243E" w:themeFill="text2" w:themeFillShade="80"/>
            <w:tcMar>
              <w:left w:w="57" w:type="dxa"/>
              <w:right w:w="0" w:type="dxa"/>
            </w:tcMar>
          </w:tcPr>
          <w:p w:rsidR="00D65FC2" w:rsidRDefault="00D65FC2" w:rsidP="00287B60">
            <w:pPr>
              <w:spacing w:before="100" w:beforeAutospacing="1" w:after="100" w:afterAutospacing="1" w:line="0" w:lineRule="atLeast"/>
              <w:cnfStyle w:val="000000010000"/>
              <w:rPr>
                <w:rFonts w:cstheme="minorHAnsi"/>
                <w:b/>
                <w:bCs/>
                <w:color w:val="FFFFFF" w:themeColor="background1"/>
                <w:sz w:val="18"/>
                <w:szCs w:val="18"/>
              </w:rPr>
            </w:pPr>
          </w:p>
        </w:tc>
        <w:tc>
          <w:tcPr>
            <w:tcW w:w="2047" w:type="dxa"/>
            <w:shd w:val="clear" w:color="auto" w:fill="0F243E" w:themeFill="text2" w:themeFillShade="80"/>
          </w:tcPr>
          <w:p w:rsidR="00D65FC2" w:rsidRPr="00BC6750" w:rsidRDefault="008A3978" w:rsidP="00D65FC2">
            <w:pPr>
              <w:spacing w:before="100" w:beforeAutospacing="1" w:after="100" w:afterAutospacing="1" w:line="0" w:lineRule="atLeast"/>
              <w:jc w:val="right"/>
              <w:cnfStyle w:val="000000010000"/>
              <w:rPr>
                <w:rFonts w:cstheme="minorHAnsi"/>
                <w:b/>
                <w:color w:val="FFFFFF" w:themeColor="background1"/>
                <w:sz w:val="18"/>
                <w:szCs w:val="18"/>
              </w:rPr>
            </w:pPr>
            <w:r>
              <w:rPr>
                <w:rFonts w:cstheme="minorHAnsi"/>
                <w:b/>
                <w:color w:val="FFFFFF" w:themeColor="background1"/>
                <w:sz w:val="18"/>
                <w:szCs w:val="18"/>
              </w:rPr>
              <w:t>8.296.180.836</w:t>
            </w:r>
          </w:p>
        </w:tc>
      </w:tr>
    </w:tbl>
    <w:p w:rsidR="0080120B" w:rsidRDefault="00287B60" w:rsidP="00287B60">
      <w:pPr>
        <w:rPr>
          <w:b/>
          <w:i/>
          <w:sz w:val="16"/>
          <w:szCs w:val="16"/>
        </w:rPr>
      </w:pPr>
      <w:r>
        <w:rPr>
          <w:b/>
          <w:i/>
          <w:sz w:val="16"/>
          <w:szCs w:val="16"/>
        </w:rPr>
        <w:t>*Silahkan lihat Catatan atas Laporan Keuangan pada Bagian V  yang merupakan bagian yang tidak terpisahkan dari Laporan Keuangan ini.</w:t>
      </w:r>
    </w:p>
    <w:p w:rsidR="0080120B" w:rsidRDefault="0080120B" w:rsidP="00287B60"/>
    <w:p w:rsidR="0080120B" w:rsidRDefault="00287B60" w:rsidP="00287B60">
      <w:pPr>
        <w:tabs>
          <w:tab w:val="left" w:pos="3331"/>
        </w:tabs>
        <w:sectPr w:rsidR="0080120B" w:rsidSect="00494A62">
          <w:headerReference w:type="default" r:id="rId46"/>
          <w:pgSz w:w="11907" w:h="16839" w:code="9"/>
          <w:pgMar w:top="1440" w:right="1440" w:bottom="1440" w:left="1440" w:header="708" w:footer="708" w:gutter="0"/>
          <w:cols w:space="708"/>
          <w:docGrid w:linePitch="360"/>
        </w:sectPr>
      </w:pPr>
      <w:r>
        <w:br w:type="page"/>
      </w:r>
    </w:p>
    <w:p w:rsidR="0080120B" w:rsidRDefault="0003372F" w:rsidP="00A702E0">
      <w:r>
        <w:lastRenderedPageBreak/>
        <w:pict>
          <v:rect id="Rectangle 25" o:spid="_x0000_s1037" style="position:absolute;margin-left:44.45pt;margin-top:100.05pt;width:599.65pt;height:81.2pt;z-index:2516838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" o:allowincell="f" fillcolor="#4f81bd [3204]" stroked="f">
            <v:shadow type="perspective" color="#9bbb59 [3206]" origin="-.5,-.5" offset="-6pt,-6pt" matrix=".75,,,.75"/>
            <v:textbox style="mso-next-textbox:#Rectangle 25" inset="21.6pt,0,1in,0">
              <w:txbxContent>
                <w:p w:rsidR="00C276AD" w:rsidRDefault="00C276AD" w:rsidP="00FA047E">
                  <w:pPr>
                    <w:pStyle w:val="ListParagraph"/>
                    <w:numPr>
                      <w:ilvl w:val="0"/>
                      <w:numId w:val="35"/>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w:r>
    </w:p>
    <w:p w:rsidR="0080120B" w:rsidRDefault="0080120B" w:rsidP="009F4F12">
      <w:pPr>
        <w:tabs>
          <w:tab w:val="left" w:pos="3331"/>
        </w:tabs>
        <w:sectPr w:rsidR="0080120B" w:rsidSect="00A702E0">
          <w:headerReference w:type="default" r:id="rId47"/>
          <w:footerReference w:type="default" r:id="rId48"/>
          <w:pgSz w:w="11907" w:h="16839" w:code="9"/>
          <w:pgMar w:top="1440" w:right="1185" w:bottom="1440" w:left="1440" w:header="708" w:footer="708" w:gutter="0"/>
          <w:cols w:space="708"/>
          <w:docGrid w:linePitch="360"/>
        </w:sectPr>
      </w:pPr>
    </w:p>
    <w:p w:rsidR="0080120B" w:rsidRDefault="00266985" w:rsidP="00A702E0">
      <w:pPr>
        <w:pStyle w:val="Heading1"/>
      </w:pPr>
      <w:bookmarkStart w:id="19" w:name="_Toc424108679"/>
      <w:bookmarkStart w:id="20" w:name="_Toc435705764"/>
      <w:r>
        <w:lastRenderedPageBreak/>
        <w:t>V. Catatan atas Laporan Keuangan</w:t>
      </w:r>
      <w:bookmarkEnd w:id="19"/>
      <w:bookmarkEnd w:id="20"/>
    </w:p>
    <w:p w:rsidR="0080120B" w:rsidRDefault="00A702E0" w:rsidP="00FA047E">
      <w:pPr>
        <w:pStyle w:val="Heading2"/>
        <w:numPr>
          <w:ilvl w:val="0"/>
          <w:numId w:val="10"/>
        </w:numPr>
        <w:pBdr>
          <w:bottom w:val="dashSmallGap" w:sz="4" w:space="1" w:color="4F81BD" w:themeColor="accent1"/>
        </w:pBdr>
        <w:spacing w:after="240"/>
        <w:ind w:left="993" w:hanging="633"/>
      </w:pPr>
      <w:bookmarkStart w:id="21" w:name="_Toc424108680"/>
      <w:bookmarkStart w:id="22" w:name="_Toc435705765"/>
      <w:r>
        <w:t>Penjelasan Umum</w:t>
      </w:r>
      <w:bookmarkEnd w:id="21"/>
      <w:bookmarkEnd w:id="22"/>
    </w:p>
    <w:p w:rsidR="0080120B" w:rsidRDefault="00A702E0" w:rsidP="00FA047E">
      <w:pPr>
        <w:pStyle w:val="Heading3"/>
        <w:numPr>
          <w:ilvl w:val="0"/>
          <w:numId w:val="11"/>
        </w:numPr>
        <w:pBdr>
          <w:bottom w:val="dotted" w:sz="2" w:space="1" w:color="4F81BD" w:themeColor="accent1"/>
        </w:pBdr>
        <w:spacing w:after="240"/>
        <w:ind w:left="1134" w:hanging="425"/>
      </w:pPr>
      <w:bookmarkStart w:id="23" w:name="_Toc424108681"/>
      <w:bookmarkStart w:id="24" w:name="_Toc435705766"/>
      <w:r>
        <w:t>Dasar Hukum</w:t>
      </w:r>
      <w:bookmarkEnd w:id="23"/>
      <w:bookmarkEnd w:id="24"/>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tblGrid>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theme="minorHAnsi"/>
              </w:rPr>
              <w:t xml:space="preserve">Undang-Undang Nomor 17 Tahun 2003 tentang Keuangan Negara; </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theme="minorHAnsi"/>
              </w:rPr>
              <w:t>Undang-Undang Nomor 1 Tahun 2004 tentang Perbendaharaan Negara;</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theme="minorHAnsi"/>
              </w:rPr>
              <w:t>Undang-Undang Nomor 15 Tahun 2004 tentang Pemeriksaan Pengelolaan dan Tanggung Jawab Keuangan Negara;</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8 Tahun 2006 tentang Pelaporan Keuangan dan Kinerja Instansi Pemerintah sebagaimana telah diubah dengan Peraturan Pemerintah Nomor 38 Tahun 2008;</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theme="minorHAnsi"/>
              </w:rPr>
              <w:t>Peraturan Direktur Jenderal Perbendaharaan Nomor PER-62/PB/2009 tentang Tata cara Penyajian Informasi Pendapatan dan Belanja secara Akrual pada Laporan Keuangan;</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eastAsia="Batang" w:cstheme="minorHAnsi"/>
              </w:rPr>
              <w:t xml:space="preserve">Peraturan Presiden Republik Indonesia Nomor 53 Tahun 2010 tentang Perubahan Kedua dan </w:t>
            </w:r>
            <w:r>
              <w:rPr>
                <w:rFonts w:cstheme="minorHAnsi"/>
              </w:rPr>
              <w:t>PP Nomor 45 Tahun 2013 mengenai Perubahan Ketiga</w:t>
            </w:r>
            <w:r>
              <w:rPr>
                <w:rFonts w:eastAsia="Batang" w:cstheme="minorHAnsi"/>
              </w:rPr>
              <w:t xml:space="preserve"> atas Keputusan Presiden Nomor 42 tahun 2002 tentang Pedoman Pelaksanaan Anggaran Pendapatan dan Belanja Negara;</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71 Tahun 2010 tentang Standar Akuntansi Pemerintahan;</w:t>
            </w:r>
          </w:p>
        </w:tc>
      </w:tr>
      <w:tr w:rsidR="0080120B" w:rsidTr="0074450D">
        <w:tc>
          <w:tcPr>
            <w:tcW w:w="7920" w:type="dxa"/>
          </w:tcPr>
          <w:p w:rsidR="0080120B" w:rsidRDefault="00137F6A" w:rsidP="00D65FC2">
            <w:pPr>
              <w:pStyle w:val="ListParagraph"/>
              <w:widowControl w:val="0"/>
              <w:numPr>
                <w:ilvl w:val="1"/>
                <w:numId w:val="11"/>
              </w:numPr>
              <w:spacing w:after="240" w:line="360" w:lineRule="auto"/>
              <w:ind w:left="342"/>
              <w:jc w:val="both"/>
              <w:rPr>
                <w:rFonts w:cstheme="minorHAnsi"/>
              </w:rPr>
            </w:pPr>
            <w:r>
              <w:rPr>
                <w:rFonts w:cs="Arial"/>
              </w:rPr>
              <w:t xml:space="preserve">Peraturan Menteri Keuangan Republik Indonesia Nomor </w:t>
            </w:r>
            <w:r w:rsidR="00D65FC2">
              <w:rPr>
                <w:rFonts w:cs="Arial"/>
              </w:rPr>
              <w:t>177/PMK.05/2015 tanggal 21 September 2015 Tentag Pedoman dan Penyampaian Laporan Keuangan Kementerian Negara / Lembaga</w:t>
            </w:r>
            <w:r>
              <w:rPr>
                <w:rFonts w:cs="Arial"/>
              </w:rPr>
              <w:t>;</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Arial"/>
              </w:rPr>
              <w:t xml:space="preserve">Peraturan Direktur Jenderal Perbendaharaan nomor PER-80/PB/2011 tentang </w:t>
            </w:r>
            <w:r>
              <w:rPr>
                <w:rFonts w:cs="Arial"/>
                <w:color w:val="000000"/>
                <w:shd w:val="clear" w:color="auto" w:fill="FFFFFF"/>
              </w:rPr>
              <w:t>Penambahan dan Perubahan Akun Pendapatan, Belanja, dan Transfer pada Bagan Akun Standar;</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Arial"/>
              </w:rPr>
              <w:lastRenderedPageBreak/>
              <w:t xml:space="preserve">Peraturan Direktur Jenderal Perbendaharaan Nomor PER-42/PB/2012 tentang </w:t>
            </w:r>
            <w:r>
              <w:rPr>
                <w:rFonts w:cs="Arial"/>
                <w:color w:val="000000"/>
                <w:shd w:val="clear" w:color="auto" w:fill="FFFFFF"/>
              </w:rPr>
              <w:t>Penambahan dan Perubahan Akun Non Anggaran dan Neraca pada Bagan Akun Standar;</w:t>
            </w:r>
          </w:p>
        </w:tc>
      </w:tr>
      <w:tr w:rsidR="0080120B" w:rsidTr="0074450D">
        <w:tc>
          <w:tcPr>
            <w:tcW w:w="7920" w:type="dxa"/>
          </w:tcPr>
          <w:p w:rsidR="0080120B" w:rsidRDefault="00F57748" w:rsidP="00FA047E">
            <w:pPr>
              <w:pStyle w:val="ListParagraph"/>
              <w:widowControl w:val="0"/>
              <w:numPr>
                <w:ilvl w:val="1"/>
                <w:numId w:val="11"/>
              </w:numPr>
              <w:spacing w:after="240" w:line="360" w:lineRule="auto"/>
              <w:ind w:left="346" w:hanging="346"/>
              <w:jc w:val="both"/>
              <w:rPr>
                <w:rFonts w:cstheme="minorHAnsi"/>
              </w:rPr>
            </w:pPr>
            <w:r>
              <w:rPr>
                <w:rFonts w:cstheme="minorHAnsi"/>
              </w:rPr>
              <w:t>Peraturan Sekretaris Mahkamah Agung No. 003/SEK/12/2012 mengenai Pedoman Akuntansi dan Pelaporan Keuangan Mahkamah Agung RI dan Badan Peradilan yang berada di bawahnya.</w:t>
            </w:r>
          </w:p>
        </w:tc>
      </w:tr>
      <w:tr w:rsidR="0080120B" w:rsidTr="0074450D">
        <w:tc>
          <w:tcPr>
            <w:tcW w:w="7920" w:type="dxa"/>
          </w:tcPr>
          <w:p w:rsidR="0080120B" w:rsidRDefault="00F510B1" w:rsidP="00FA047E">
            <w:pPr>
              <w:pStyle w:val="ListParagraph"/>
              <w:widowControl w:val="0"/>
              <w:numPr>
                <w:ilvl w:val="1"/>
                <w:numId w:val="11"/>
              </w:numPr>
              <w:spacing w:after="240" w:line="360" w:lineRule="auto"/>
              <w:ind w:left="346" w:hanging="346"/>
              <w:jc w:val="both"/>
              <w:rPr>
                <w:rFonts w:cstheme="minorHAnsi"/>
              </w:rPr>
            </w:pPr>
            <w:r>
              <w:rPr>
                <w:rFonts w:cstheme="minorHAnsi"/>
              </w:rPr>
              <w:t>Peraturan Menteri Keuangan Nomor 01/PMK.06/2013 tentang Penyusutan Barang Milik Negara Berupa Aset Tetap Pada Entitas Pemerintah Pusat;</w:t>
            </w:r>
          </w:p>
        </w:tc>
      </w:tr>
      <w:tr w:rsidR="0080120B" w:rsidTr="0074450D">
        <w:tc>
          <w:tcPr>
            <w:tcW w:w="7920" w:type="dxa"/>
          </w:tcPr>
          <w:p w:rsidR="0080120B" w:rsidRDefault="006A4CF4" w:rsidP="00FA047E">
            <w:pPr>
              <w:pStyle w:val="ListParagraph"/>
              <w:widowControl w:val="0"/>
              <w:numPr>
                <w:ilvl w:val="1"/>
                <w:numId w:val="11"/>
              </w:numPr>
              <w:spacing w:after="240" w:line="360" w:lineRule="auto"/>
              <w:ind w:left="346" w:hanging="346"/>
              <w:jc w:val="both"/>
              <w:rPr>
                <w:rFonts w:cstheme="minorHAnsi"/>
              </w:rPr>
            </w:pPr>
            <w:r>
              <w:rPr>
                <w:rFonts w:eastAsia="Batang" w:cstheme="minorHAnsi"/>
              </w:rPr>
              <w:t>Peraturan Direktur Jenderal Perbendaharaan</w:t>
            </w:r>
            <w:r>
              <w:rPr>
                <w:rFonts w:eastAsia="Batang" w:cstheme="minorHAnsi"/>
                <w:color w:val="000000"/>
              </w:rPr>
              <w:t xml:space="preserve"> Nomor PER-42/PB/2014 </w:t>
            </w:r>
            <w:r>
              <w:rPr>
                <w:rFonts w:cstheme="minorHAnsi"/>
              </w:rPr>
              <w:t>tentang Pedoman Penyusunan Laporan Keuangan Kementerian Negara/Lembaga;</w:t>
            </w:r>
          </w:p>
        </w:tc>
      </w:tr>
    </w:tbl>
    <w:p w:rsidR="0080120B" w:rsidRDefault="00BC12C7" w:rsidP="00FA047E">
      <w:pPr>
        <w:pStyle w:val="Heading3"/>
        <w:numPr>
          <w:ilvl w:val="0"/>
          <w:numId w:val="11"/>
        </w:numPr>
        <w:pBdr>
          <w:bottom w:val="dotted" w:sz="2" w:space="1" w:color="4F81BD" w:themeColor="accent1"/>
        </w:pBdr>
        <w:spacing w:after="240"/>
        <w:ind w:left="1134" w:hanging="425"/>
      </w:pPr>
      <w:bookmarkStart w:id="25" w:name="_Toc424108682"/>
      <w:bookmarkStart w:id="26" w:name="_Toc435705767"/>
      <w:r>
        <w:t>Profil dan Kebijakan Teknis Pengadilan Militer III - 13 Madiun</w:t>
      </w:r>
      <w:bookmarkEnd w:id="25"/>
      <w:bookmarkEnd w:id="26"/>
    </w:p>
    <w:p w:rsidR="00EC03F8" w:rsidRDefault="00EC03F8" w:rsidP="00EC03F8">
      <w:pPr>
        <w:pStyle w:val="ListParagraph"/>
        <w:autoSpaceDE w:val="0"/>
        <w:autoSpaceDN w:val="0"/>
        <w:adjustRightInd w:val="0"/>
        <w:spacing w:after="240" w:line="360" w:lineRule="auto"/>
        <w:ind w:left="1418"/>
        <w:contextualSpacing w:val="0"/>
        <w:jc w:val="both"/>
        <w:rPr>
          <w:rFonts w:cstheme="minorHAnsi"/>
          <w:bCs/>
        </w:rPr>
      </w:pPr>
      <w:bookmarkStart w:id="27" w:name="_Toc424108683"/>
      <w:r>
        <w:rPr>
          <w:rFonts w:cstheme="minorHAnsi"/>
          <w:bCs/>
        </w:rPr>
        <w:t>Visi Pengadilan Militer III - 13 Madiun adalah “Terwujudnya Badan Peradilan Militer III-13 Madiun yang Agung”Visi Dilmil III-13 Madiun bertujuan agar menjadi lembaga yang dihormati, dimana di dalamnya dikelola oleh hakim dan pegawai yang memiliki kemuliaan dan kebesaran serta keluhuran sikap dan jiwa dalam melaksanakan tugas pokoknya, yaitu memutus perkara.</w:t>
      </w:r>
    </w:p>
    <w:p w:rsidR="00EC03F8" w:rsidRDefault="00EC03F8" w:rsidP="00EC03F8">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Misi Pengadilan Militer III - 13 Madiun adalah :</w:t>
      </w:r>
    </w:p>
    <w:p w:rsidR="00EC03F8" w:rsidRDefault="00EC03F8" w:rsidP="00FA047E">
      <w:pPr>
        <w:pStyle w:val="ListParagraph"/>
        <w:numPr>
          <w:ilvl w:val="0"/>
          <w:numId w:val="55"/>
        </w:numPr>
        <w:autoSpaceDE w:val="0"/>
        <w:autoSpaceDN w:val="0"/>
        <w:adjustRightInd w:val="0"/>
        <w:spacing w:after="0" w:line="360" w:lineRule="auto"/>
        <w:ind w:left="1775" w:hanging="357"/>
        <w:contextualSpacing w:val="0"/>
        <w:jc w:val="both"/>
        <w:rPr>
          <w:rFonts w:cstheme="minorHAnsi"/>
          <w:bCs/>
        </w:rPr>
      </w:pPr>
      <w:r>
        <w:rPr>
          <w:rFonts w:cstheme="minorHAnsi"/>
          <w:bCs/>
        </w:rPr>
        <w:t>Menjaga Kemandirian badan Peradilan Militer III-13 Madiun.</w:t>
      </w:r>
    </w:p>
    <w:p w:rsidR="00EC03F8" w:rsidRDefault="00EC03F8" w:rsidP="00FA047E">
      <w:pPr>
        <w:pStyle w:val="ListParagraph"/>
        <w:numPr>
          <w:ilvl w:val="0"/>
          <w:numId w:val="55"/>
        </w:numPr>
        <w:autoSpaceDE w:val="0"/>
        <w:autoSpaceDN w:val="0"/>
        <w:adjustRightInd w:val="0"/>
        <w:spacing w:after="0" w:line="360" w:lineRule="auto"/>
        <w:ind w:left="1775" w:hanging="357"/>
        <w:contextualSpacing w:val="0"/>
        <w:jc w:val="both"/>
        <w:rPr>
          <w:rFonts w:cstheme="minorHAnsi"/>
          <w:bCs/>
        </w:rPr>
      </w:pPr>
      <w:r>
        <w:rPr>
          <w:rFonts w:cstheme="minorHAnsi"/>
          <w:bCs/>
        </w:rPr>
        <w:t>Memberikan Informasi dan Pelayanan Hukum yang berkeadilan kepada Pencari Keadilan.</w:t>
      </w:r>
    </w:p>
    <w:p w:rsidR="00EC03F8" w:rsidRDefault="00EC03F8" w:rsidP="00FA047E">
      <w:pPr>
        <w:pStyle w:val="ListParagraph"/>
        <w:numPr>
          <w:ilvl w:val="0"/>
          <w:numId w:val="55"/>
        </w:numPr>
        <w:autoSpaceDE w:val="0"/>
        <w:autoSpaceDN w:val="0"/>
        <w:adjustRightInd w:val="0"/>
        <w:spacing w:after="0" w:line="360" w:lineRule="auto"/>
        <w:ind w:left="1775" w:hanging="357"/>
        <w:contextualSpacing w:val="0"/>
        <w:jc w:val="both"/>
        <w:rPr>
          <w:rFonts w:cstheme="minorHAnsi"/>
          <w:bCs/>
        </w:rPr>
      </w:pPr>
      <w:r>
        <w:rPr>
          <w:rFonts w:cstheme="minorHAnsi"/>
          <w:bCs/>
        </w:rPr>
        <w:t>Meningkatkan kualitas Kepemimpinan Badan Peradilan Militer III-13 Madiun.</w:t>
      </w:r>
    </w:p>
    <w:p w:rsidR="00EC03F8" w:rsidRDefault="00EC03F8" w:rsidP="00FA047E">
      <w:pPr>
        <w:pStyle w:val="ListParagraph"/>
        <w:numPr>
          <w:ilvl w:val="0"/>
          <w:numId w:val="55"/>
        </w:numPr>
        <w:autoSpaceDE w:val="0"/>
        <w:autoSpaceDN w:val="0"/>
        <w:adjustRightInd w:val="0"/>
        <w:spacing w:after="0" w:line="360" w:lineRule="auto"/>
        <w:ind w:left="1775" w:hanging="357"/>
        <w:contextualSpacing w:val="0"/>
        <w:jc w:val="both"/>
        <w:rPr>
          <w:rFonts w:cstheme="minorHAnsi"/>
          <w:bCs/>
        </w:rPr>
      </w:pPr>
      <w:r>
        <w:rPr>
          <w:rFonts w:cstheme="minorHAnsi"/>
          <w:bCs/>
        </w:rPr>
        <w:t>Meningkatkan Kredibilitas dan Transparansi Badan Peradilan Militer III-13 Madiun.</w:t>
      </w:r>
    </w:p>
    <w:p w:rsidR="00EC03F8" w:rsidRPr="00543C10" w:rsidRDefault="00EC03F8" w:rsidP="00FA047E">
      <w:pPr>
        <w:pStyle w:val="ListParagraph"/>
        <w:numPr>
          <w:ilvl w:val="0"/>
          <w:numId w:val="55"/>
        </w:numPr>
        <w:autoSpaceDE w:val="0"/>
        <w:autoSpaceDN w:val="0"/>
        <w:adjustRightInd w:val="0"/>
        <w:spacing w:after="0" w:line="360" w:lineRule="auto"/>
        <w:ind w:left="1775" w:hanging="357"/>
        <w:contextualSpacing w:val="0"/>
        <w:jc w:val="both"/>
        <w:rPr>
          <w:rFonts w:cstheme="minorHAnsi"/>
          <w:bCs/>
        </w:rPr>
      </w:pPr>
      <w:r>
        <w:rPr>
          <w:rFonts w:cstheme="minorHAnsi"/>
          <w:bCs/>
        </w:rPr>
        <w:t>Mewujudkan Badan Peradilan Militer III-13 Madiun yang bersih, berwibawa dan dihormati.</w:t>
      </w:r>
      <w:r>
        <w:rPr>
          <w:rFonts w:cstheme="minorHAnsi"/>
          <w:bCs/>
        </w:rPr>
        <w:br/>
      </w:r>
    </w:p>
    <w:p w:rsidR="00543C10" w:rsidRDefault="00543C10" w:rsidP="00543C10">
      <w:pPr>
        <w:pStyle w:val="ListParagraph"/>
        <w:autoSpaceDE w:val="0"/>
        <w:autoSpaceDN w:val="0"/>
        <w:adjustRightInd w:val="0"/>
        <w:spacing w:after="0" w:line="360" w:lineRule="auto"/>
        <w:ind w:left="1775"/>
        <w:contextualSpacing w:val="0"/>
        <w:jc w:val="both"/>
        <w:rPr>
          <w:rFonts w:cstheme="minorHAnsi"/>
          <w:bCs/>
        </w:rPr>
      </w:pPr>
    </w:p>
    <w:p w:rsidR="00EC03F8" w:rsidRPr="004E3983" w:rsidRDefault="00EC03F8" w:rsidP="00EC03F8">
      <w:pPr>
        <w:autoSpaceDE w:val="0"/>
        <w:autoSpaceDN w:val="0"/>
        <w:adjustRightInd w:val="0"/>
        <w:spacing w:after="0" w:line="360" w:lineRule="auto"/>
        <w:jc w:val="both"/>
        <w:rPr>
          <w:rFonts w:cstheme="minorHAnsi"/>
          <w:bCs/>
        </w:rPr>
      </w:pPr>
    </w:p>
    <w:p w:rsidR="00EC03F8" w:rsidRDefault="00EC03F8" w:rsidP="00EC03F8">
      <w:pPr>
        <w:pStyle w:val="ListParagraph"/>
        <w:autoSpaceDE w:val="0"/>
        <w:autoSpaceDN w:val="0"/>
        <w:adjustRightInd w:val="0"/>
        <w:spacing w:after="240" w:line="360" w:lineRule="auto"/>
        <w:ind w:left="1418"/>
        <w:contextualSpacing w:val="0"/>
        <w:jc w:val="both"/>
        <w:rPr>
          <w:rFonts w:cs="Arial"/>
        </w:rPr>
      </w:pPr>
      <w:r>
        <w:rPr>
          <w:rFonts w:cs="Arial"/>
        </w:rPr>
        <w:lastRenderedPageBreak/>
        <w:t>Untuk mewujudkan Visi dan Misi tersebut Pengadilan Militer III - 13 Madiun melakukan beberapa langkah-langkah strategis sebagai berikut:</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Meningkatnya penyelesaian perkara.</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Peningkatan efektifitas pengelolaan penyelesaian perkara.</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Peningkatan aksebilitas putusan hakim.</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Peningkatan implementasi SIAD-DILMIL dan SIMPEG sebagai sarana otomatisasi pola Bindalmin.</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Peningkatan aksesibilitas masyarakat terhadap peradilan (acces to justice).</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Peningkatan pengelolaan website demi keterbukaan informasi publik.</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Meningkatnya kepatuhan terhadap putusan pengadilan.</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Meningkatnya kualitas pengawasan.</w:t>
      </w:r>
    </w:p>
    <w:p w:rsidR="00EC03F8" w:rsidRPr="004E3983" w:rsidRDefault="00EC03F8" w:rsidP="00FA047E">
      <w:pPr>
        <w:pStyle w:val="ListParagraph"/>
        <w:numPr>
          <w:ilvl w:val="1"/>
          <w:numId w:val="11"/>
        </w:numPr>
        <w:autoSpaceDE w:val="0"/>
        <w:autoSpaceDN w:val="0"/>
        <w:adjustRightInd w:val="0"/>
        <w:spacing w:after="0" w:line="360" w:lineRule="auto"/>
        <w:contextualSpacing w:val="0"/>
        <w:jc w:val="both"/>
        <w:rPr>
          <w:rFonts w:cs="Arial"/>
        </w:rPr>
      </w:pPr>
      <w:r>
        <w:rPr>
          <w:rFonts w:cstheme="minorHAnsi"/>
          <w:bCs/>
        </w:rPr>
        <w:t xml:space="preserve">Meningkatnya kualitas Sumber Daya Manusia, Material dan Keuangan. </w:t>
      </w:r>
    </w:p>
    <w:p w:rsidR="0080120B" w:rsidRDefault="00A702E0" w:rsidP="00FA047E">
      <w:pPr>
        <w:pStyle w:val="Heading3"/>
        <w:numPr>
          <w:ilvl w:val="0"/>
          <w:numId w:val="11"/>
        </w:numPr>
        <w:pBdr>
          <w:bottom w:val="dotted" w:sz="2" w:space="1" w:color="4F81BD" w:themeColor="accent1"/>
        </w:pBdr>
        <w:spacing w:after="240"/>
        <w:ind w:left="1134" w:hanging="425"/>
      </w:pPr>
      <w:bookmarkStart w:id="28" w:name="_Toc435705768"/>
      <w:r>
        <w:t>Pendekatan Penyusunan Laporan Keuangan</w:t>
      </w:r>
      <w:bookmarkEnd w:id="27"/>
      <w:bookmarkEnd w:id="28"/>
    </w:p>
    <w:p w:rsidR="0080120B" w:rsidRDefault="006F58C7" w:rsidP="00362B00">
      <w:pPr>
        <w:spacing w:line="360" w:lineRule="auto"/>
        <w:ind w:left="1134"/>
        <w:jc w:val="both"/>
        <w:rPr>
          <w:rFonts w:cstheme="minorHAnsi"/>
        </w:rPr>
      </w:pPr>
      <w:r>
        <w:rPr>
          <w:rFonts w:cs="Arial"/>
        </w:rPr>
        <w:t>Laporan Keuangan Tahun 2015  ini merupakan laporan yang mencakup seluruh aspek keuangan yang dikelola oleh Kantor.  Laporan Keuangan ini dihasilkan melaui Sistem Akuntansi Instansi (SAI) yaitu serangkaian prosedur manual maupun yang terkomputerisasi mulai dari pengumpulan data, pencatatan dan pengikhtisaran sampai dengan pelaporan posisi keuangan dan operasi keuangan pada Kementerian Negara/Lembaga.</w:t>
      </w:r>
    </w:p>
    <w:p w:rsidR="0080120B" w:rsidRDefault="00362B00" w:rsidP="00362B00">
      <w:pPr>
        <w:spacing w:after="240" w:line="360" w:lineRule="auto"/>
        <w:ind w:left="1134"/>
        <w:jc w:val="both"/>
        <w:rPr>
          <w:rFonts w:eastAsiaTheme="majorEastAsia" w:cstheme="minorHAnsi"/>
          <w:bCs/>
          <w:color w:val="1F497D" w:themeColor="text2"/>
          <w:sz w:val="32"/>
        </w:rPr>
      </w:pPr>
      <w:r>
        <w:rPr>
          <w:rFonts w:cstheme="minorHAnsi"/>
        </w:rPr>
        <w:t xml:space="preserve">SAI terdiri dari Sistem Akuntansi Instansi Berbasis Akrual (SAIBA) dan Sistem Informasi Manajemen dan Akuntansi Barang Milik Negara (SIMAK-BMN). SAI dirancang untuk menghasilkan Laporan Keuangan Satuan Kerja yang terdiri dari Laporan Realisasi Anggaran, Neraca, Laporan Operasional, dan Laporan Perubahan Ekuitas. Sedangkan SIMAK-BMN adalah sistem yang menghasilkan informasi aset tetap, persediaan, dan aset lainnya untuk penyusunan neraca dan laporan barang milik negara  serta laporan manajerial lainnya. </w:t>
      </w:r>
      <w:r>
        <w:rPr>
          <w:rFonts w:eastAsia="Calibri" w:cstheme="minorHAnsi"/>
          <w:sz w:val="24"/>
          <w:szCs w:val="24"/>
        </w:rPr>
        <w:t xml:space="preserve"> </w:t>
      </w:r>
    </w:p>
    <w:p w:rsidR="0080120B" w:rsidRDefault="003217FF" w:rsidP="00FA047E">
      <w:pPr>
        <w:pStyle w:val="Heading3"/>
        <w:numPr>
          <w:ilvl w:val="0"/>
          <w:numId w:val="11"/>
        </w:numPr>
        <w:pBdr>
          <w:bottom w:val="dotted" w:sz="2" w:space="1" w:color="4F81BD" w:themeColor="accent1"/>
        </w:pBdr>
        <w:spacing w:after="240"/>
        <w:ind w:left="1134" w:hanging="425"/>
      </w:pPr>
      <w:bookmarkStart w:id="29" w:name="_Toc424108684"/>
      <w:bookmarkStart w:id="30" w:name="_Toc435705769"/>
      <w:r>
        <w:t>Basis Akuntansi</w:t>
      </w:r>
      <w:bookmarkEnd w:id="29"/>
      <w:bookmarkEnd w:id="30"/>
    </w:p>
    <w:p w:rsidR="0080120B" w:rsidRDefault="008F00E2" w:rsidP="008F00E2">
      <w:pPr>
        <w:spacing w:line="360" w:lineRule="auto"/>
        <w:ind w:left="1134"/>
        <w:jc w:val="both"/>
        <w:rPr>
          <w:rFonts w:cstheme="minorHAnsi"/>
        </w:rPr>
      </w:pPr>
      <w:r>
        <w:rPr>
          <w:rFonts w:cs="Arial"/>
        </w:rPr>
        <w:t xml:space="preserve">Kantor  menerapkan basis akrual dalam penyusunan dan penyajian Neraca, Laporan Operasional, dan Laporan Perubahan Ekuitas serta basis kas untuk penyusunan dan penyajian Laporan Realisasi Anggaran. Basis akrual adalah </w:t>
      </w:r>
      <w:r>
        <w:rPr>
          <w:rFonts w:eastAsia="Calibri" w:cstheme="minorHAnsi"/>
          <w:bCs/>
          <w:iCs/>
          <w:color w:val="000000"/>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w:t>
      </w:r>
      <w:r>
        <w:rPr>
          <w:rFonts w:eastAsia="Calibri" w:cstheme="minorHAnsi"/>
          <w:bCs/>
          <w:iCs/>
          <w:color w:val="000000"/>
        </w:rPr>
        <w:lastRenderedPageBreak/>
        <w:t xml:space="preserve">pada saat kas atau setara kas diterima atau dibayar. </w:t>
      </w:r>
      <w:r>
        <w:rPr>
          <w:rFonts w:cstheme="minorHAnsi"/>
        </w:rPr>
        <w:t>Hal ini sesuai dengan Standar Akuntansi Pemerintahan (SAP) yang telah ditetapkan dengan Peraturan Pemerintah Nomor 71 Tahun 2010 tentang Standar Akuntansi Pemerintahan.</w:t>
      </w:r>
    </w:p>
    <w:p w:rsidR="0080120B" w:rsidRDefault="003217FF" w:rsidP="00FA047E">
      <w:pPr>
        <w:pStyle w:val="Heading3"/>
        <w:numPr>
          <w:ilvl w:val="0"/>
          <w:numId w:val="11"/>
        </w:numPr>
        <w:pBdr>
          <w:bottom w:val="dotted" w:sz="2" w:space="1" w:color="4F81BD" w:themeColor="accent1"/>
        </w:pBdr>
        <w:spacing w:after="240"/>
        <w:ind w:left="1134" w:hanging="425"/>
      </w:pPr>
      <w:bookmarkStart w:id="31" w:name="_Toc435705770"/>
      <w:r>
        <w:t>Dasar Pengukuran</w:t>
      </w:r>
      <w:bookmarkEnd w:id="31"/>
    </w:p>
    <w:p w:rsidR="0080120B" w:rsidRDefault="009411C4" w:rsidP="009411C4">
      <w:pPr>
        <w:autoSpaceDE w:val="0"/>
        <w:autoSpaceDN w:val="0"/>
        <w:adjustRightInd w:val="0"/>
        <w:spacing w:line="360" w:lineRule="auto"/>
        <w:ind w:left="1134"/>
        <w:jc w:val="both"/>
        <w:rPr>
          <w:rFonts w:cstheme="minorHAnsi"/>
        </w:rPr>
      </w:pPr>
      <w:r>
        <w:rPr>
          <w:rFonts w:eastAsia="Calibri" w:cstheme="minorHAnsi"/>
          <w:color w:val="000000"/>
        </w:rPr>
        <w:t xml:space="preserve">Pengukuran adalah proses penetapan nilai uang untuk mengakui dan memasukkan setiap pos dalam laporan keuangan. </w:t>
      </w:r>
      <w:r>
        <w:rPr>
          <w:rFonts w:cstheme="minorHAnsi"/>
        </w:rPr>
        <w:t xml:space="preserve">Dasar pengukuran yang diterapkan </w:t>
      </w:r>
      <w:r>
        <w:rPr>
          <w:rFonts w:cs="Arial"/>
        </w:rPr>
        <w:t xml:space="preserve">Kantor  dalam penyusunan dan penyajian Laporan Keuangan adalah dengan menggunakan nilai perolehan historis. </w:t>
      </w:r>
    </w:p>
    <w:p w:rsidR="0080120B" w:rsidRDefault="009411C4" w:rsidP="009411C4">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rsidR="0080120B" w:rsidRDefault="009411C4" w:rsidP="005511F3">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Pengukuran pos-pos laporan keuangan menggunakan mata uang rupiah. Transaksi yang menggunakan mata uang asing dikonversi terlebih dahulu dan dinyatakan dalam mata uang rupiah.</w:t>
      </w:r>
    </w:p>
    <w:p w:rsidR="0080120B" w:rsidRDefault="003217FF" w:rsidP="00FA047E">
      <w:pPr>
        <w:pStyle w:val="Heading3"/>
        <w:numPr>
          <w:ilvl w:val="0"/>
          <w:numId w:val="11"/>
        </w:numPr>
        <w:pBdr>
          <w:bottom w:val="dotted" w:sz="2" w:space="1" w:color="4F81BD" w:themeColor="accent1"/>
        </w:pBdr>
        <w:spacing w:after="240"/>
        <w:ind w:left="1134" w:hanging="425"/>
      </w:pPr>
      <w:bookmarkStart w:id="32" w:name="_Toc435705771"/>
      <w:r>
        <w:t>Kebijakan Akuntansi</w:t>
      </w:r>
      <w:bookmarkEnd w:id="32"/>
    </w:p>
    <w:p w:rsidR="0080120B" w:rsidRDefault="005511F3" w:rsidP="000759DB">
      <w:pPr>
        <w:spacing w:after="240" w:line="360" w:lineRule="auto"/>
        <w:ind w:left="1134"/>
        <w:jc w:val="both"/>
        <w:rPr>
          <w:rFonts w:ascii="Calibri" w:eastAsia="Calibri" w:hAnsi="Calibri" w:cs="Calibri"/>
        </w:rPr>
      </w:pPr>
      <w:r>
        <w:rPr>
          <w:rFonts w:cstheme="minorHAnsi"/>
        </w:rPr>
        <w:t xml:space="preserve">Penyusunan dan penyajian Laporan Keuangan Tahun </w:t>
      </w:r>
      <w:r>
        <w:rPr>
          <w:rFonts w:cs="Arial"/>
        </w:rPr>
        <w:t xml:space="preserve">2015  </w:t>
      </w:r>
      <w:r>
        <w:rPr>
          <w:rFonts w:cstheme="minorHAnsi"/>
        </w:rPr>
        <w:t xml:space="preserve">telah mengacu pada Standar Akuntansi Pemerintahan (SAP). Kebijakan akuntansi merupakan </w:t>
      </w:r>
      <w:r>
        <w:rPr>
          <w:rFonts w:eastAsia="Calibri" w:cstheme="minorHAnsi"/>
          <w:bCs/>
          <w:iCs/>
        </w:rPr>
        <w:t>prinsip-prinsip, dasar-dasar, konvensi</w:t>
      </w:r>
      <w:r>
        <w:rPr>
          <w:rFonts w:eastAsia="Calibri" w:cstheme="minorHAnsi"/>
        </w:rPr>
        <w:t xml:space="preserve"> </w:t>
      </w:r>
      <w:r>
        <w:rPr>
          <w:rFonts w:eastAsia="Calibri" w:cstheme="minorHAnsi"/>
          <w:bCs/>
          <w:iCs/>
        </w:rPr>
        <w:t>konvensi, aturan-aturan, dan praktik-praktik spesifik yang dipilih oleh suatu</w:t>
      </w:r>
      <w:r>
        <w:rPr>
          <w:rFonts w:eastAsia="Calibri" w:cstheme="minorHAnsi"/>
        </w:rPr>
        <w:t xml:space="preserve"> </w:t>
      </w:r>
      <w:r>
        <w:rPr>
          <w:rFonts w:eastAsia="Calibri" w:cstheme="minorHAnsi"/>
          <w:bCs/>
          <w:iCs/>
        </w:rPr>
        <w:t>entitas pelaporan dalam penyusunan dan penyajian laporan keuangan.</w:t>
      </w:r>
      <w:r>
        <w:rPr>
          <w:rFonts w:ascii="Arial" w:hAnsi="Arial" w:cs="Arial"/>
        </w:rPr>
        <w:t xml:space="preserve"> </w:t>
      </w:r>
      <w:r>
        <w:rPr>
          <w:rFonts w:ascii="Calibri" w:eastAsia="Calibri" w:hAnsi="Calibri" w:cs="Calibri"/>
        </w:rPr>
        <w:t>Disamping itu, dalam penyusunannya telah diterapkan kaidah-kaidah pengelolaan keuangan yang sehat di lingkungan pemerintahan.</w:t>
      </w:r>
    </w:p>
    <w:p w:rsidR="0080120B" w:rsidRDefault="006F58C7" w:rsidP="000759DB">
      <w:pPr>
        <w:spacing w:after="240" w:line="360" w:lineRule="auto"/>
        <w:ind w:left="1134"/>
        <w:jc w:val="both"/>
        <w:rPr>
          <w:rFonts w:cstheme="minorHAnsi"/>
        </w:rPr>
      </w:pPr>
      <w:r>
        <w:rPr>
          <w:rFonts w:ascii="Calibri" w:eastAsia="Calibri" w:hAnsi="Calibri" w:cs="Calibri"/>
        </w:rPr>
        <w:t xml:space="preserve">Kebijakan-kebijakan akuntansi yang penting yang digunakan dalam penyusunan Laporan Keuangan Kantor </w:t>
      </w:r>
      <w:r>
        <w:rPr>
          <w:rFonts w:cstheme="minorHAnsi"/>
          <w:color w:val="000000"/>
        </w:rPr>
        <w:t>Pengadilan Militer III - 13 Madiun</w:t>
      </w:r>
      <w:r>
        <w:rPr>
          <w:rFonts w:ascii="Calibri" w:eastAsia="Calibri" w:hAnsi="Calibri" w:cs="Calibri"/>
        </w:rPr>
        <w:t xml:space="preserve">  adalah sebagai berikut:</w:t>
      </w:r>
    </w:p>
    <w:p w:rsidR="0080120B" w:rsidRDefault="00715394" w:rsidP="00FA047E">
      <w:pPr>
        <w:pStyle w:val="Heading4"/>
        <w:numPr>
          <w:ilvl w:val="0"/>
          <w:numId w:val="12"/>
        </w:numPr>
        <w:pBdr>
          <w:bottom w:val="dotted" w:sz="2" w:space="1" w:color="4F81BD" w:themeColor="accent1"/>
        </w:pBdr>
        <w:spacing w:after="240"/>
        <w:ind w:left="1560" w:hanging="426"/>
      </w:pPr>
      <w:r>
        <w:t>Pendapatan LRA</w:t>
      </w:r>
    </w:p>
    <w:p w:rsidR="0080120B" w:rsidRDefault="00715394" w:rsidP="00FA047E">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t>Pendapatan-LRA adalah semua penerimaan Rekening Kas Umum Negara yang menambah Saldo Anggaran Lebih dalam periode tahun anggaran yang bersangkutan yang menjadi hak pemerintah dan tidak perlu dibayar kembali oleh pemerintah.</w:t>
      </w:r>
    </w:p>
    <w:p w:rsidR="0080120B" w:rsidRDefault="00715394" w:rsidP="00FA047E">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lastRenderedPageBreak/>
        <w:t>Pendapatan-LRA diakui pada saat kas diterima pada Kas Umum Negara (KUN).</w:t>
      </w:r>
    </w:p>
    <w:p w:rsidR="0080120B" w:rsidRDefault="00715394" w:rsidP="00FA047E">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t>Akuntansi pendapatan-LRA dilaksanakan berdasarkan azas bruto, yaitu dengan membukukan penerimaan bruto, dan tidak mencatat jumlah nettonya (setelah dikompensasikan dengan pengeluaran).</w:t>
      </w:r>
    </w:p>
    <w:p w:rsidR="0080120B" w:rsidRDefault="00715394" w:rsidP="00FA047E">
      <w:pPr>
        <w:pStyle w:val="ListParagraph"/>
        <w:numPr>
          <w:ilvl w:val="1"/>
          <w:numId w:val="12"/>
        </w:numPr>
        <w:spacing w:after="240" w:line="360" w:lineRule="auto"/>
        <w:ind w:left="2160" w:hanging="270"/>
        <w:jc w:val="both"/>
        <w:rPr>
          <w:rFonts w:ascii="Calibri" w:eastAsia="Calibri" w:hAnsi="Calibri" w:cs="Calibri"/>
          <w:bCs/>
        </w:rPr>
      </w:pPr>
      <w:r>
        <w:rPr>
          <w:rFonts w:cstheme="minorHAnsi"/>
        </w:rPr>
        <w:t>Pendapatan-LRA disajikan menurut klasifikasi sumber pendapatan</w:t>
      </w:r>
      <w:r>
        <w:rPr>
          <w:rFonts w:ascii="Calibri" w:eastAsia="Calibri" w:hAnsi="Calibri" w:cs="Calibri"/>
          <w:bCs/>
        </w:rPr>
        <w:t>.</w:t>
      </w:r>
    </w:p>
    <w:p w:rsidR="0080120B" w:rsidRDefault="0095334C" w:rsidP="00FA047E">
      <w:pPr>
        <w:pStyle w:val="Heading4"/>
        <w:numPr>
          <w:ilvl w:val="0"/>
          <w:numId w:val="12"/>
        </w:numPr>
        <w:pBdr>
          <w:bottom w:val="dotted" w:sz="2" w:space="1" w:color="4F81BD" w:themeColor="accent1"/>
        </w:pBdr>
        <w:spacing w:after="240"/>
        <w:ind w:left="1560" w:hanging="426"/>
      </w:pPr>
      <w:r>
        <w:t>Pendapatan LO</w:t>
      </w:r>
    </w:p>
    <w:p w:rsidR="0080120B" w:rsidRDefault="0095334C" w:rsidP="00FA047E">
      <w:pPr>
        <w:numPr>
          <w:ilvl w:val="0"/>
          <w:numId w:val="30"/>
        </w:numPr>
        <w:autoSpaceDE w:val="0"/>
        <w:autoSpaceDN w:val="0"/>
        <w:adjustRightInd w:val="0"/>
        <w:spacing w:after="0" w:line="360" w:lineRule="auto"/>
        <w:ind w:left="2153" w:hanging="357"/>
        <w:jc w:val="both"/>
        <w:rPr>
          <w:rFonts w:cstheme="minorHAnsi"/>
        </w:rPr>
      </w:pPr>
      <w:r>
        <w:rPr>
          <w:rFonts w:cstheme="minorHAnsi"/>
        </w:rPr>
        <w:t xml:space="preserve">Pendapatan-LO adalah </w:t>
      </w:r>
      <w:r>
        <w:rPr>
          <w:rFonts w:eastAsia="Calibri" w:cstheme="minorHAnsi"/>
          <w:bCs/>
          <w:iCs/>
          <w:color w:val="000000"/>
        </w:rPr>
        <w:t>hak pemerintah pusat yang diakui sebagai penambah ekuitas dalam periode tahun anggaran yang bersangkutan dan tidak perlu dibayar kembali</w:t>
      </w:r>
      <w:r>
        <w:rPr>
          <w:rFonts w:cstheme="minorHAnsi"/>
        </w:rPr>
        <w:t>.</w:t>
      </w:r>
    </w:p>
    <w:p w:rsidR="0080120B" w:rsidRDefault="0095334C" w:rsidP="00FA047E">
      <w:pPr>
        <w:widowControl w:val="0"/>
        <w:numPr>
          <w:ilvl w:val="0"/>
          <w:numId w:val="29"/>
        </w:numPr>
        <w:autoSpaceDE w:val="0"/>
        <w:autoSpaceDN w:val="0"/>
        <w:adjustRightInd w:val="0"/>
        <w:spacing w:after="0" w:line="360" w:lineRule="auto"/>
        <w:ind w:left="2159" w:hanging="359"/>
        <w:jc w:val="both"/>
        <w:rPr>
          <w:rFonts w:cstheme="minorHAnsi"/>
          <w:color w:val="FF0000"/>
        </w:rPr>
      </w:pPr>
      <w:r>
        <w:rPr>
          <w:rFonts w:cstheme="minorHAnsi"/>
        </w:rPr>
        <w:t>Pendapatan-LO diakui pada saat  t</w:t>
      </w:r>
      <w:r>
        <w:rPr>
          <w:rFonts w:eastAsia="Calibri" w:cstheme="minorHAnsi"/>
          <w:bCs/>
          <w:iCs/>
          <w:color w:val="000000"/>
        </w:rPr>
        <w:t xml:space="preserve">imbulnya hak  atas pendapatan dan /atau Pendapatan direalisasi, yaitu adanya aliran masuk sumber daya ekonomi. </w:t>
      </w:r>
    </w:p>
    <w:p w:rsidR="0080120B" w:rsidRDefault="0095334C" w:rsidP="00FA047E">
      <w:pPr>
        <w:widowControl w:val="0"/>
        <w:numPr>
          <w:ilvl w:val="0"/>
          <w:numId w:val="29"/>
        </w:numPr>
        <w:autoSpaceDE w:val="0"/>
        <w:autoSpaceDN w:val="0"/>
        <w:adjustRightInd w:val="0"/>
        <w:spacing w:after="0" w:line="360" w:lineRule="auto"/>
        <w:ind w:left="2159" w:hanging="359"/>
        <w:jc w:val="both"/>
        <w:rPr>
          <w:rFonts w:cstheme="minorHAnsi"/>
        </w:rPr>
      </w:pPr>
      <w:r>
        <w:rPr>
          <w:rFonts w:cstheme="minorHAnsi"/>
        </w:rPr>
        <w:t>Akuntansi pendapatan-LO dilaksanakan berdasarkan azas bruto, yaitu dengan membukukan penerimaan bruto, dan tidak mencatat jumlah nettonya (setelah dikompensasikan dengan pengeluaran).</w:t>
      </w:r>
    </w:p>
    <w:p w:rsidR="0080120B" w:rsidRDefault="0095334C" w:rsidP="00FA047E">
      <w:pPr>
        <w:pStyle w:val="ListParagraph"/>
        <w:widowControl w:val="0"/>
        <w:numPr>
          <w:ilvl w:val="0"/>
          <w:numId w:val="29"/>
        </w:numPr>
        <w:spacing w:after="0" w:line="360" w:lineRule="auto"/>
        <w:ind w:left="2159" w:hanging="359"/>
        <w:contextualSpacing w:val="0"/>
        <w:jc w:val="both"/>
        <w:rPr>
          <w:rFonts w:cstheme="minorHAnsi"/>
        </w:rPr>
      </w:pPr>
      <w:r>
        <w:rPr>
          <w:rFonts w:cstheme="minorHAnsi"/>
        </w:rPr>
        <w:t>Pendapatan disajikan menurut klasifikasi sumber pendapatan.</w:t>
      </w:r>
    </w:p>
    <w:p w:rsidR="0080120B" w:rsidRDefault="009006B5" w:rsidP="00FA047E">
      <w:pPr>
        <w:pStyle w:val="Heading4"/>
        <w:numPr>
          <w:ilvl w:val="0"/>
          <w:numId w:val="12"/>
        </w:numPr>
        <w:pBdr>
          <w:bottom w:val="dotted" w:sz="2" w:space="1" w:color="4F81BD" w:themeColor="accent1"/>
        </w:pBdr>
        <w:spacing w:after="240"/>
        <w:ind w:left="1560" w:hanging="426"/>
      </w:pPr>
      <w:r>
        <w:t xml:space="preserve">  Belanja </w:t>
      </w:r>
    </w:p>
    <w:p w:rsidR="0080120B" w:rsidRDefault="009006B5" w:rsidP="00FA047E">
      <w:pPr>
        <w:pStyle w:val="ListParagraph"/>
        <w:widowControl w:val="0"/>
        <w:numPr>
          <w:ilvl w:val="0"/>
          <w:numId w:val="32"/>
        </w:numPr>
        <w:spacing w:after="0" w:line="360" w:lineRule="auto"/>
        <w:ind w:left="2160"/>
        <w:contextualSpacing w:val="0"/>
        <w:jc w:val="both"/>
        <w:rPr>
          <w:rFonts w:cstheme="minorHAnsi"/>
        </w:rPr>
      </w:pPr>
      <w:r>
        <w:rPr>
          <w:rFonts w:cstheme="minorHAnsi"/>
        </w:rPr>
        <w:t>Belanja adalah semua pengeluaran dari Rekening Kas Umum Negara yang mengurangi Saldo Anggaran Lebih dalam peride tahun anggaran yang bersangkutan yang tidak akan diperoleh pembayarannya kembali oleh pemerintah.</w:t>
      </w:r>
    </w:p>
    <w:p w:rsidR="0080120B" w:rsidRDefault="009006B5" w:rsidP="00FA047E">
      <w:pPr>
        <w:pStyle w:val="ListParagraph"/>
        <w:widowControl w:val="0"/>
        <w:numPr>
          <w:ilvl w:val="0"/>
          <w:numId w:val="32"/>
        </w:numPr>
        <w:spacing w:after="0" w:line="360" w:lineRule="auto"/>
        <w:ind w:left="2160"/>
        <w:contextualSpacing w:val="0"/>
        <w:jc w:val="both"/>
        <w:rPr>
          <w:rFonts w:cstheme="minorHAnsi"/>
        </w:rPr>
      </w:pPr>
      <w:r>
        <w:rPr>
          <w:rFonts w:cstheme="minorHAnsi"/>
        </w:rPr>
        <w:t xml:space="preserve">Belanja diakui pada saat terjadi pengeluaran kas dari KUN. </w:t>
      </w:r>
    </w:p>
    <w:p w:rsidR="0080120B" w:rsidRDefault="009006B5" w:rsidP="00FA047E">
      <w:pPr>
        <w:pStyle w:val="ListParagraph"/>
        <w:widowControl w:val="0"/>
        <w:numPr>
          <w:ilvl w:val="0"/>
          <w:numId w:val="32"/>
        </w:numPr>
        <w:spacing w:after="0" w:line="360" w:lineRule="auto"/>
        <w:ind w:left="2160"/>
        <w:contextualSpacing w:val="0"/>
        <w:jc w:val="both"/>
        <w:rPr>
          <w:rFonts w:cstheme="minorHAnsi"/>
        </w:rPr>
      </w:pPr>
      <w:r>
        <w:rPr>
          <w:rFonts w:cstheme="minorHAnsi"/>
        </w:rPr>
        <w:t>Khusus pengeluaran melalui bendahara pengeluaran, pengakuan belanja terjadi pada saat pertanggungjawaban atas pengeluaran tersebut disahkan oleh Kantor Pelayanan Perbendaharaan Negara (KPPN).</w:t>
      </w:r>
    </w:p>
    <w:p w:rsidR="0080120B" w:rsidRDefault="009006B5" w:rsidP="00FA047E">
      <w:pPr>
        <w:pStyle w:val="ListParagraph"/>
        <w:numPr>
          <w:ilvl w:val="0"/>
          <w:numId w:val="32"/>
        </w:numPr>
        <w:ind w:left="2160"/>
        <w:rPr>
          <w:rFonts w:cstheme="minorHAnsi"/>
        </w:rPr>
      </w:pPr>
      <w:r>
        <w:rPr>
          <w:rFonts w:cstheme="minorHAnsi"/>
        </w:rPr>
        <w:t>Belanja disajikan menurut klasifikasi ekonomi/jenis belanja dan selanjutnya klasifikasi berdasarkan organisasi dan fungsi akan diungkapkan dalam Catatan atas Laporan Keuangan.</w:t>
      </w:r>
    </w:p>
    <w:p w:rsidR="0080120B" w:rsidRDefault="009006B5" w:rsidP="00FA047E">
      <w:pPr>
        <w:pStyle w:val="Heading4"/>
        <w:numPr>
          <w:ilvl w:val="0"/>
          <w:numId w:val="12"/>
        </w:numPr>
        <w:pBdr>
          <w:bottom w:val="dotted" w:sz="2" w:space="1" w:color="4F81BD" w:themeColor="accent1"/>
        </w:pBdr>
        <w:spacing w:after="240"/>
        <w:ind w:left="1560" w:hanging="426"/>
      </w:pPr>
      <w:r>
        <w:t xml:space="preserve">  Beban </w:t>
      </w:r>
    </w:p>
    <w:p w:rsidR="0080120B" w:rsidRDefault="009006B5" w:rsidP="00FA047E">
      <w:pPr>
        <w:numPr>
          <w:ilvl w:val="0"/>
          <w:numId w:val="30"/>
        </w:numPr>
        <w:autoSpaceDE w:val="0"/>
        <w:autoSpaceDN w:val="0"/>
        <w:adjustRightInd w:val="0"/>
        <w:spacing w:after="0" w:line="360" w:lineRule="auto"/>
        <w:ind w:left="2153" w:hanging="357"/>
        <w:jc w:val="both"/>
        <w:rPr>
          <w:rFonts w:eastAsia="Calibri" w:cstheme="minorHAnsi"/>
          <w:bCs/>
          <w:iCs/>
          <w:color w:val="000000"/>
        </w:rPr>
      </w:pPr>
      <w:r>
        <w:rPr>
          <w:rFonts w:cstheme="minorHAnsi"/>
        </w:rPr>
        <w:t>Beban adalah p</w:t>
      </w:r>
      <w:r>
        <w:rPr>
          <w:rFonts w:eastAsia="Calibri" w:cstheme="minorHAnsi"/>
          <w:bCs/>
          <w:iCs/>
          <w:color w:val="000000"/>
        </w:rPr>
        <w:t xml:space="preserve">enurunan manfaat ekonomi atau potensi jasa dalam periode pelaporan yang menurunkan ekuitas, yang dapat berupa pengeluaran atau konsumsi aset atau timbulnya kewajiban. </w:t>
      </w:r>
    </w:p>
    <w:p w:rsidR="0080120B" w:rsidRDefault="009006B5" w:rsidP="00FA047E">
      <w:pPr>
        <w:pStyle w:val="ListParagraph"/>
        <w:widowControl w:val="0"/>
        <w:numPr>
          <w:ilvl w:val="0"/>
          <w:numId w:val="31"/>
        </w:numPr>
        <w:spacing w:after="0" w:line="360" w:lineRule="auto"/>
        <w:ind w:left="2159" w:hanging="359"/>
        <w:contextualSpacing w:val="0"/>
        <w:jc w:val="both"/>
        <w:rPr>
          <w:rFonts w:cstheme="minorHAnsi"/>
        </w:rPr>
      </w:pPr>
      <w:r>
        <w:rPr>
          <w:rFonts w:cstheme="minorHAnsi"/>
        </w:rPr>
        <w:lastRenderedPageBreak/>
        <w:t xml:space="preserve">Beban diakui pada saat timbulnya kewajiban; terjadinya konsumsi aset; terjadinya penurunan manfaat ekonomi atau potensi jasa.  </w:t>
      </w:r>
    </w:p>
    <w:p w:rsidR="0080120B" w:rsidRDefault="009006B5" w:rsidP="00FA047E">
      <w:pPr>
        <w:pStyle w:val="ListParagraph"/>
        <w:numPr>
          <w:ilvl w:val="0"/>
          <w:numId w:val="31"/>
        </w:numPr>
        <w:spacing w:line="360" w:lineRule="auto"/>
        <w:ind w:left="2160"/>
        <w:jc w:val="both"/>
        <w:rPr>
          <w:rFonts w:cstheme="minorHAnsi"/>
        </w:rPr>
      </w:pPr>
      <w:r>
        <w:rPr>
          <w:rFonts w:cstheme="minorHAnsi"/>
        </w:rPr>
        <w:t>Beban disajikan menurut klasifikasi ekonomi/jenis belanja dan selanjutnya klasifikasi berdasarkan organisasi dan fungsi diungkapkan dalam Catatan atas Laporan Keuangan.</w:t>
      </w:r>
    </w:p>
    <w:p w:rsidR="0080120B" w:rsidRDefault="009006B5" w:rsidP="00FA047E">
      <w:pPr>
        <w:pStyle w:val="Heading4"/>
        <w:numPr>
          <w:ilvl w:val="0"/>
          <w:numId w:val="12"/>
        </w:numPr>
        <w:pBdr>
          <w:bottom w:val="dotted" w:sz="2" w:space="1" w:color="4F81BD" w:themeColor="accent1"/>
        </w:pBdr>
        <w:spacing w:after="240"/>
        <w:ind w:left="1560" w:hanging="426"/>
      </w:pPr>
      <w:r>
        <w:t xml:space="preserve">  Aset </w:t>
      </w:r>
    </w:p>
    <w:p w:rsidR="0080120B" w:rsidRDefault="000759DB" w:rsidP="00FA047E">
      <w:pPr>
        <w:pStyle w:val="ListParagraph"/>
        <w:widowControl w:val="0"/>
        <w:numPr>
          <w:ilvl w:val="0"/>
          <w:numId w:val="19"/>
        </w:numPr>
        <w:spacing w:after="240" w:line="360" w:lineRule="auto"/>
        <w:jc w:val="both"/>
        <w:rPr>
          <w:rFonts w:ascii="Calibri" w:eastAsia="Calibri" w:hAnsi="Calibri" w:cs="Calibri"/>
        </w:rPr>
      </w:pPr>
      <w:r>
        <w:rPr>
          <w:rFonts w:ascii="Calibri" w:eastAsia="Calibri" w:hAnsi="Calibri" w:cs="Calibri"/>
        </w:rPr>
        <w:t xml:space="preserve">Aset adalah sumber daya ekonomi yang dikuasai dan/atau dimiliki oleh pemerintah sebagai akibat dari peristiwa masa lalu dan dari mana manfaat ekonomi dan/atau sosial di masa depan diharapkan dapat diperoleh, baik oleh pemerintah maupun oleh masyarakat, serta dapat diukur dalam satuan uang, termasuk sumber daya non-keuangan yang diperlukan untuk penyediaan jasa bagi masyarakat umum dan sumber-sumber daya yang dipelihara karena alasan sejarah dan budaya. Dalam pengertian aset ini tidak termasuk sumber daya alam seperti hutan, kekayaan di dasar laut, dan kandungan pertambangan. Aset diakui pada saat diterima atau pada saat hak kepemilikan berpindah. </w:t>
      </w:r>
    </w:p>
    <w:p w:rsidR="0080120B" w:rsidRDefault="000759DB" w:rsidP="00FA047E">
      <w:pPr>
        <w:pStyle w:val="ListParagraph"/>
        <w:widowControl w:val="0"/>
        <w:numPr>
          <w:ilvl w:val="0"/>
          <w:numId w:val="19"/>
        </w:numPr>
        <w:spacing w:after="240" w:line="360" w:lineRule="auto"/>
        <w:jc w:val="both"/>
        <w:rPr>
          <w:rFonts w:ascii="Calibri" w:eastAsia="Calibri" w:hAnsi="Calibri" w:cs="Calibri"/>
        </w:rPr>
      </w:pPr>
      <w:r>
        <w:rPr>
          <w:rFonts w:ascii="Calibri" w:eastAsia="Calibri" w:hAnsi="Calibri" w:cs="Calibri"/>
        </w:rPr>
        <w:t>Aset diklasifikasikan menjadi Aset Lancar, Investasi, Aset Tetap, Piutang Jangka Panjang dan Aset Lainnya.</w:t>
      </w:r>
    </w:p>
    <w:p w:rsidR="0080120B" w:rsidRDefault="00A702E0" w:rsidP="00FA047E">
      <w:pPr>
        <w:pStyle w:val="Heading4"/>
        <w:numPr>
          <w:ilvl w:val="1"/>
          <w:numId w:val="9"/>
        </w:numPr>
        <w:pBdr>
          <w:bottom w:val="dotted" w:sz="2" w:space="1" w:color="4F81BD" w:themeColor="accent1"/>
        </w:pBdr>
        <w:spacing w:after="240"/>
      </w:pPr>
      <w:r>
        <w:t>Aset Lancar</w:t>
      </w:r>
    </w:p>
    <w:p w:rsidR="0080120B" w:rsidRDefault="000759DB" w:rsidP="00FA047E">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 xml:space="preserve">Aset Lancar mencakup kas dan setara kas yang diharapkan segera untuk direalisasikan, dipakai, atau dimiliki untuk dijual dalam waktu 12 (dua belas) bulan sejak tanggal pelaporan. </w:t>
      </w:r>
    </w:p>
    <w:p w:rsidR="0080120B" w:rsidRDefault="000759DB" w:rsidP="00FA047E">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Kas disajikan di neraca dengan menggunakan nilai nominal. Kas dalam bentuk valuta asing disajikan di neraca dengan menggunakan kurs tengah BI pada tanggal neraca.</w:t>
      </w:r>
    </w:p>
    <w:p w:rsidR="0080120B" w:rsidRDefault="000759DB" w:rsidP="00FA047E">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Piutang dinyatakan dalam neraca menurut nilai yang timbul berdasarkan hak yang telah dikeluarkan surat keputusan penagihan atau yang dipersamakan, yang diharapkan diterima pengembaliannya dalam waktu 12 (dua belas) bulan setelah tanggal pelaporan dan disajikan sebagai Bagian Lancar Piutang.</w:t>
      </w:r>
    </w:p>
    <w:p w:rsidR="0080120B" w:rsidRDefault="000759DB" w:rsidP="00FA047E">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lastRenderedPageBreak/>
        <w:t xml:space="preserve">Tagihan Penjualan Angsuran (TPA) dan Tuntutan Ganti Rugi (TGR) yang akan jatuh tempo 12 (dua belas) bulan setelah tanggal neraca disajikan sebagai Bagian Lancar TPA/TGR. </w:t>
      </w:r>
    </w:p>
    <w:p w:rsidR="0080120B" w:rsidRDefault="000759DB" w:rsidP="00FA047E">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 xml:space="preserve">Persediaan adalah aset lancar dalam bentuk barang atau perlengkapan yang dimaksudkan untuk mendukung kegiatan operasional pemerintah, dan barang-barang yang dimaksudkan untuk dijual dan/atau diserahkan dalam rangka pelayanan kepada masyarakat. </w:t>
      </w:r>
    </w:p>
    <w:p w:rsidR="0080120B" w:rsidRDefault="000759DB" w:rsidP="00FA047E">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Persediaan dicatat di neraca berdasarkan hasil perhitungan fisik pada tanggal neraca dikalikan dengan:</w:t>
      </w:r>
    </w:p>
    <w:p w:rsidR="0080120B" w:rsidRDefault="000759DB" w:rsidP="00FA047E">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harga pembelian terakhir, apabila diperoleh dengan pembelian;</w:t>
      </w:r>
    </w:p>
    <w:p w:rsidR="0080120B" w:rsidRDefault="000759DB" w:rsidP="00FA047E">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harga standar apabila diperoleh dengan memproduksi sendiri;</w:t>
      </w:r>
    </w:p>
    <w:p w:rsidR="0080120B" w:rsidRDefault="000759DB" w:rsidP="00FA047E">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 xml:space="preserve">harga wajar atau estimasi nilai penjualannya apabila diperoleh dengan cara lainnya.  </w:t>
      </w:r>
    </w:p>
    <w:p w:rsidR="0080120B" w:rsidRDefault="00A702E0" w:rsidP="00FA047E">
      <w:pPr>
        <w:pStyle w:val="Heading4"/>
        <w:numPr>
          <w:ilvl w:val="1"/>
          <w:numId w:val="9"/>
        </w:numPr>
        <w:pBdr>
          <w:bottom w:val="dotted" w:sz="2" w:space="1" w:color="4F81BD" w:themeColor="accent1"/>
        </w:pBdr>
        <w:spacing w:after="240"/>
      </w:pPr>
      <w:r>
        <w:t>Aset Tetap</w:t>
      </w:r>
    </w:p>
    <w:p w:rsidR="0080120B" w:rsidRDefault="002E2571" w:rsidP="00FA047E">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Aset tetap mencakup seluruh aset berwujud yang dimanfaatkan oleh pemerintah maupun untuk kepentingan publik yang mempunyai masa manfaat lebih dari satu tahun.</w:t>
      </w:r>
    </w:p>
    <w:p w:rsidR="0080120B" w:rsidRDefault="002E2571" w:rsidP="00FA047E">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 xml:space="preserve">Aset tetap dilaporkan pada neraca berdasarkan harga perolehan atau harga wajar. </w:t>
      </w:r>
    </w:p>
    <w:p w:rsidR="0080120B" w:rsidRDefault="002E2571" w:rsidP="00FA047E">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Pengakuan aset tetap didasarkan pada nilai satuan minimum kapitalisasi sebagai berikut:</w:t>
      </w:r>
    </w:p>
    <w:p w:rsidR="0080120B" w:rsidRDefault="002E2571" w:rsidP="00FA047E">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Pengeluaran untuk per satuan peralatan dan mesin dan peralatan olah raga yang nilainya sama dengan atau lebih dari Rp300.000 (</w:t>
      </w:r>
      <w:r>
        <w:rPr>
          <w:rFonts w:ascii="Calibri" w:eastAsia="Calibri" w:hAnsi="Calibri" w:cs="Calibri"/>
          <w:i/>
        </w:rPr>
        <w:t>tiga ratus ribu rupiah</w:t>
      </w:r>
      <w:r>
        <w:rPr>
          <w:rFonts w:ascii="Calibri" w:eastAsia="Calibri" w:hAnsi="Calibri" w:cs="Calibri"/>
        </w:rPr>
        <w:t>);</w:t>
      </w:r>
    </w:p>
    <w:p w:rsidR="0080120B" w:rsidRDefault="002E2571" w:rsidP="00FA047E">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Pengeluaran untuk gedung dan bangunan yang nilainya sama dengan atau lebih dari Rp10.000.000 (</w:t>
      </w:r>
      <w:r>
        <w:rPr>
          <w:rFonts w:ascii="Calibri" w:eastAsia="Calibri" w:hAnsi="Calibri" w:cs="Calibri"/>
          <w:i/>
        </w:rPr>
        <w:t>sepuluh juta rupiah</w:t>
      </w:r>
      <w:r>
        <w:rPr>
          <w:rFonts w:ascii="Calibri" w:eastAsia="Calibri" w:hAnsi="Calibri" w:cs="Calibri"/>
        </w:rPr>
        <w:t>);</w:t>
      </w:r>
    </w:p>
    <w:p w:rsidR="0080120B" w:rsidRDefault="002E2571" w:rsidP="00FA047E">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 xml:space="preserve">Pengeluaran yang tidak tercakup dalam batasan nilai minimum </w:t>
      </w:r>
      <w:r>
        <w:rPr>
          <w:rFonts w:ascii="Calibri" w:eastAsia="Calibri" w:hAnsi="Calibri" w:cs="Calibri"/>
        </w:rPr>
        <w:lastRenderedPageBreak/>
        <w:t xml:space="preserve">kapitalisasi tersebut di atas, diperlakukan sebagai biaya kecuali pengeluaran untuk tanah, jalan/irigasi/jaringan, dan aset tetap lainnya berupa koleksi perpustakaan dan barang bercorak kesenian. </w:t>
      </w:r>
    </w:p>
    <w:p w:rsidR="0080120B" w:rsidRDefault="00A702E0" w:rsidP="00FA047E">
      <w:pPr>
        <w:pStyle w:val="Heading4"/>
        <w:numPr>
          <w:ilvl w:val="1"/>
          <w:numId w:val="9"/>
        </w:numPr>
        <w:pBdr>
          <w:bottom w:val="dotted" w:sz="2" w:space="1" w:color="4F81BD" w:themeColor="accent1"/>
        </w:pBdr>
        <w:spacing w:after="240"/>
      </w:pPr>
      <w:r>
        <w:t>Piutang Jangka Panjang</w:t>
      </w:r>
    </w:p>
    <w:p w:rsidR="0080120B" w:rsidRDefault="007C013F" w:rsidP="00FA047E">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Piutang Jangka Panjang adalah piutang yang akan jatuh tempo atau akan direalisasikan lebih dari 12 bulan sejak tanggal pelaporan. Termasuk dalam Piutang Jangka Panjang adalah Tagihan Penjualan Angsuran (TPA), Tagihan Tuntutan Perbendaharaan/Tuntutan Ganti Rugi (TP/TGR) yang jatuh tempo lebih dari satu tahun.</w:t>
      </w:r>
    </w:p>
    <w:p w:rsidR="0080120B" w:rsidRDefault="007C013F" w:rsidP="00FA047E">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TPA menggambarkan jumlah yang dapat diterima dari penjualan aset pemerintah secara angsuran kepada pegawai pemerintah yang dinilai sebesar nilai nominal dari kontrak/berita acara penjualan aset yang bersangkutan setelah dikurangi dengan angsuran yang telah dibayar oleh pegawai ke kas negara atau daftar saldo tagihan penjualan angsuran.</w:t>
      </w:r>
    </w:p>
    <w:p w:rsidR="0080120B" w:rsidRDefault="007C013F" w:rsidP="00FA047E">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TP adalah tagihan yang ditetapkan oleh Badan Pemeriksa Keuangan kepada bendahara yang karena lalai atau perbuatan melawan hukum mengakibatkan kerugian Negara/daerah.</w:t>
      </w:r>
    </w:p>
    <w:p w:rsidR="0080120B" w:rsidRDefault="007C013F" w:rsidP="00FA047E">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TGR adalah suatu proses yang dilakukan terhadap pegawai negeri atau bukan pegawai negeri bukan bendahara dengan tujuan untuk menuntut penggantian atas suatu kerugian yang diderita oleh negara sebagai akibat langsung ataupun tidak langsung dari suatu perbuatan yang melanggar hukum yang dilakukan oleh pegawai tersebut atau kelalaian dalam pelaksanaan tugasnya.</w:t>
      </w:r>
    </w:p>
    <w:p w:rsidR="0080120B" w:rsidRDefault="00A702E0" w:rsidP="00FA047E">
      <w:pPr>
        <w:pStyle w:val="Heading4"/>
        <w:numPr>
          <w:ilvl w:val="1"/>
          <w:numId w:val="9"/>
        </w:numPr>
        <w:pBdr>
          <w:bottom w:val="dotted" w:sz="2" w:space="1" w:color="4F81BD" w:themeColor="accent1"/>
        </w:pBdr>
        <w:spacing w:after="240"/>
      </w:pPr>
      <w:r>
        <w:t>Aset Lainnya</w:t>
      </w:r>
    </w:p>
    <w:p w:rsidR="0080120B" w:rsidRDefault="007C013F" w:rsidP="00FA047E">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Lainnya adalah aset pemerintah selain aset lancar, aset tetap, dan piutang jangka panjang. Termasuk dalam Aset Lainnya adalah Aset Tak Berwujud, dan Aset Lain-lain. </w:t>
      </w:r>
    </w:p>
    <w:p w:rsidR="0080120B" w:rsidRDefault="007C013F" w:rsidP="00FA047E">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Tak Berwujud merupakan aset yang dapat diidentifikasi dan tidak </w:t>
      </w:r>
      <w:r>
        <w:rPr>
          <w:rFonts w:ascii="Calibri" w:eastAsia="Calibri" w:hAnsi="Calibri" w:cs="Calibri"/>
        </w:rPr>
        <w:lastRenderedPageBreak/>
        <w:t xml:space="preserve">mempunyai wujud fisik serta dimiliki untuk digunakan dalam menghasilkan barang atau jasa atau digunakan untuk tujuan lainnya termasuk hak atas kekayaan intelektual. </w:t>
      </w:r>
    </w:p>
    <w:p w:rsidR="0080120B" w:rsidRDefault="007C013F" w:rsidP="00FA047E">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Lain-lain berupa aset tetap pemerintah yang dihentikan dari penggunaan operasional pemerintah. </w:t>
      </w:r>
    </w:p>
    <w:p w:rsidR="0080120B" w:rsidRDefault="0080120B" w:rsidP="007C013F">
      <w:pPr>
        <w:pStyle w:val="BodyTextIndent"/>
        <w:widowControl w:val="0"/>
        <w:spacing w:after="240" w:line="360" w:lineRule="auto"/>
        <w:ind w:left="2126"/>
        <w:jc w:val="both"/>
        <w:rPr>
          <w:rFonts w:ascii="Calibri" w:eastAsia="Calibri" w:hAnsi="Calibri" w:cs="Calibri"/>
        </w:rPr>
      </w:pPr>
    </w:p>
    <w:p w:rsidR="0080120B" w:rsidRDefault="00A702E0" w:rsidP="00FA047E">
      <w:pPr>
        <w:pStyle w:val="Heading4"/>
        <w:numPr>
          <w:ilvl w:val="0"/>
          <w:numId w:val="12"/>
        </w:numPr>
        <w:pBdr>
          <w:bottom w:val="dotted" w:sz="2" w:space="1" w:color="4F81BD" w:themeColor="accent1"/>
        </w:pBdr>
        <w:spacing w:after="240"/>
      </w:pPr>
      <w:r>
        <w:t>Kewajiban</w:t>
      </w:r>
    </w:p>
    <w:p w:rsidR="0080120B" w:rsidRDefault="00ED1229" w:rsidP="00FA047E">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 xml:space="preserve">Kewajiban adalah utang yang timbul dari peristiwa masa lalu yang penyelesaiannya mengakibatkan aliran keluar sumber daya ekonomi pemerintah. </w:t>
      </w:r>
    </w:p>
    <w:p w:rsidR="0080120B" w:rsidRDefault="00ED1229" w:rsidP="00FA047E">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Kewajiban pemerintah diklasifikasikan kedalam kewajiban jangka pendek dan kewajiban jangka panjang.</w:t>
      </w:r>
    </w:p>
    <w:p w:rsidR="0080120B" w:rsidRDefault="00ED1229" w:rsidP="00FA047E">
      <w:pPr>
        <w:pStyle w:val="BodyTextIndent"/>
        <w:widowControl w:val="0"/>
        <w:numPr>
          <w:ilvl w:val="1"/>
          <w:numId w:val="26"/>
        </w:numPr>
        <w:spacing w:after="240" w:line="360" w:lineRule="auto"/>
        <w:jc w:val="both"/>
        <w:rPr>
          <w:rFonts w:ascii="Calibri" w:eastAsia="Calibri" w:hAnsi="Calibri" w:cs="Times New Roman"/>
          <w:bCs/>
        </w:rPr>
      </w:pPr>
      <w:r>
        <w:rPr>
          <w:rFonts w:ascii="Calibri" w:eastAsia="Calibri" w:hAnsi="Calibri" w:cs="Times New Roman"/>
          <w:bCs/>
        </w:rPr>
        <w:t>Kewajiban Jangka Pendek</w:t>
      </w:r>
    </w:p>
    <w:p w:rsidR="0080120B"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Suatu kewajiban diklasifikasikan sebagai kewajiban jangka pendek jika diharapkan untuk dibayar atau jatuh tempo dalam waktu dua belas bulan setelah tanggal pelaporan.</w:t>
      </w:r>
    </w:p>
    <w:p w:rsidR="0080120B" w:rsidRDefault="00ED1229" w:rsidP="00ED1229">
      <w:pPr>
        <w:pStyle w:val="BodyTextIndent"/>
        <w:widowControl w:val="0"/>
        <w:spacing w:after="240" w:line="360" w:lineRule="auto"/>
        <w:ind w:left="3566"/>
        <w:jc w:val="both"/>
        <w:rPr>
          <w:rFonts w:ascii="Calibri" w:eastAsia="Calibri" w:hAnsi="Calibri" w:cs="Times New Roman"/>
          <w:bCs/>
        </w:rPr>
      </w:pPr>
      <w:r>
        <w:rPr>
          <w:rFonts w:ascii="Calibri" w:eastAsia="Calibri" w:hAnsi="Calibri" w:cs="Times New Roman"/>
          <w:bCs/>
        </w:rPr>
        <w:t>Kewajiban jangka pendek meliputi Utang Kepada Pihak Ketiga, Belanja yang Masih Harus  Dibayar, Pendapatan Diterima di Muka, Bagian Lancar Utang Jangka Panjang, dan Utang Jangka Pendek Lainnya.</w:t>
      </w:r>
    </w:p>
    <w:p w:rsidR="0080120B" w:rsidRDefault="00ED1229" w:rsidP="00FA047E">
      <w:pPr>
        <w:pStyle w:val="BodyTextIndent"/>
        <w:widowControl w:val="0"/>
        <w:numPr>
          <w:ilvl w:val="1"/>
          <w:numId w:val="26"/>
        </w:numPr>
        <w:spacing w:after="240" w:line="360" w:lineRule="auto"/>
        <w:jc w:val="both"/>
        <w:rPr>
          <w:rFonts w:ascii="Calibri" w:eastAsia="Calibri" w:hAnsi="Calibri" w:cs="Times New Roman"/>
          <w:bCs/>
        </w:rPr>
      </w:pPr>
      <w:r>
        <w:rPr>
          <w:rFonts w:ascii="Calibri" w:eastAsia="Calibri" w:hAnsi="Calibri" w:cs="Times New Roman"/>
          <w:bCs/>
        </w:rPr>
        <w:t>Kewajiban Jangka Panjang</w:t>
      </w:r>
    </w:p>
    <w:p w:rsidR="0080120B"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Kewajiban diklasifikasikan sebagai kewajiban jangka panjang jika diharapkan untuk dibayar atau jatuh tempo dalam waktu lebih dari dua belas bulan setelah tanggal pelaporan.</w:t>
      </w:r>
    </w:p>
    <w:p w:rsidR="0080120B" w:rsidRDefault="00ED1229" w:rsidP="00FA047E">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 xml:space="preserve">Kewajiban dicatat sebesar nilai nominal, yaitu sebesar nilai kewajiban pemerintah pada saat pertama kali transaksi berlangsung. </w:t>
      </w:r>
    </w:p>
    <w:p w:rsidR="0080120B" w:rsidRDefault="0030222D" w:rsidP="00FA047E">
      <w:pPr>
        <w:pStyle w:val="Heading4"/>
        <w:numPr>
          <w:ilvl w:val="0"/>
          <w:numId w:val="12"/>
        </w:numPr>
        <w:pBdr>
          <w:bottom w:val="dotted" w:sz="2" w:space="1" w:color="4F81BD" w:themeColor="accent1"/>
        </w:pBdr>
        <w:spacing w:after="240"/>
      </w:pPr>
      <w:r>
        <w:lastRenderedPageBreak/>
        <w:t>Ekuitas</w:t>
      </w:r>
    </w:p>
    <w:p w:rsidR="0080120B" w:rsidRDefault="00ED23BE" w:rsidP="00ED23BE">
      <w:pPr>
        <w:pStyle w:val="BodyTextIndent"/>
        <w:widowControl w:val="0"/>
        <w:spacing w:line="360" w:lineRule="auto"/>
        <w:ind w:left="1854"/>
        <w:jc w:val="both"/>
        <w:rPr>
          <w:rFonts w:cstheme="minorHAnsi"/>
          <w:color w:val="000000" w:themeColor="text1"/>
        </w:rPr>
      </w:pPr>
      <w:r>
        <w:rPr>
          <w:rFonts w:cstheme="minorHAnsi"/>
          <w:color w:val="000000" w:themeColor="text1"/>
        </w:rPr>
        <w:t>Ekuitas merupakan merupakan selisih antara aset dengan kewajiban dalam satu periode. Pengungkapan lebih lanjut dari ekuitas disajikan dalam Laporan Perubahan Ekuitas.</w:t>
      </w:r>
    </w:p>
    <w:p w:rsidR="0080120B" w:rsidRDefault="00A702E0" w:rsidP="00FA047E">
      <w:pPr>
        <w:pStyle w:val="Heading4"/>
        <w:numPr>
          <w:ilvl w:val="0"/>
          <w:numId w:val="12"/>
        </w:numPr>
        <w:pBdr>
          <w:bottom w:val="dotted" w:sz="2" w:space="1" w:color="4F81BD" w:themeColor="accent1"/>
        </w:pBdr>
        <w:spacing w:after="240"/>
      </w:pPr>
      <w:r>
        <w:t>Penyisihan Utang  Tidak Tertagih</w:t>
      </w:r>
    </w:p>
    <w:p w:rsidR="0080120B" w:rsidRDefault="00174B34" w:rsidP="00FA047E">
      <w:pPr>
        <w:pStyle w:val="ListParagraph"/>
        <w:numPr>
          <w:ilvl w:val="0"/>
          <w:numId w:val="27"/>
        </w:numPr>
        <w:spacing w:after="240" w:line="360" w:lineRule="auto"/>
        <w:jc w:val="both"/>
      </w:pPr>
      <w:r>
        <w:t>Penyisihan Piutang Tidak Tertagih adalah cadangan yang harus dibentuk sebesar persentase tertentu dari piutang berdasarkan penggolongan kualitas piutang. Penilaian kualitas piutang dilakukan dengan mempertimbangkan jatuh tempo dan upaya penagihan yang dilakukan pemerintah.</w:t>
      </w:r>
    </w:p>
    <w:p w:rsidR="0080120B" w:rsidRDefault="00174B34" w:rsidP="00FA047E">
      <w:pPr>
        <w:pStyle w:val="ListParagraph"/>
        <w:numPr>
          <w:ilvl w:val="0"/>
          <w:numId w:val="27"/>
        </w:numPr>
        <w:spacing w:after="240" w:line="360" w:lineRule="auto"/>
        <w:jc w:val="both"/>
        <w:rPr>
          <w:rFonts w:ascii="Calibri" w:eastAsia="Calibri" w:hAnsi="Calibri" w:cs="Times New Roman"/>
          <w:b/>
          <w:color w:val="1F497D" w:themeColor="text2"/>
          <w:sz w:val="20"/>
          <w:szCs w:val="20"/>
        </w:rPr>
      </w:pPr>
      <w:r>
        <w:t>Kualitas piutang didasarkan pada kondisi masing-masing piutang pada tanggal pelaporan sesuai dengan Peraturan Menteri Keuangan Nomor: 69/PMK.06/2014</w:t>
      </w:r>
      <w:r>
        <w:rPr>
          <w:rFonts w:cstheme="minorHAnsi"/>
        </w:rPr>
        <w:t xml:space="preserve"> tentang Penentuan Kualitas Piutang dan Pembentukan Penyisihan Piutang Tidak Tertagih pada Kementerian Negara/Lembaga dan Bendahara Umum Negara</w:t>
      </w:r>
      <w:r>
        <w:rPr>
          <w:rFonts w:ascii="Calibri" w:eastAsia="Calibri" w:hAnsi="Calibri" w:cs="Times New Roman"/>
        </w:rPr>
        <w:t>.</w:t>
      </w:r>
    </w:p>
    <w:p w:rsidR="0080120B" w:rsidRDefault="00704165" w:rsidP="00704165">
      <w:pPr>
        <w:pStyle w:val="Caption"/>
        <w:keepNext/>
        <w:ind w:left="720" w:firstLine="720"/>
        <w:jc w:val="center"/>
      </w:pPr>
      <w:bookmarkStart w:id="33" w:name="_Toc435705810"/>
      <w:r>
        <w:t xml:space="preserve">Tabel </w:t>
      </w:r>
      <w:r w:rsidR="0003372F">
        <w:fldChar w:fldCharType="begin"/>
      </w:r>
      <w:r>
        <w:instrText xml:space="preserve"> SEQ Tabel \* ARABIC </w:instrText>
      </w:r>
      <w:r w:rsidR="0003372F">
        <w:fldChar w:fldCharType="separate"/>
      </w:r>
      <w:r w:rsidR="00F44631">
        <w:rPr>
          <w:noProof/>
        </w:rPr>
        <w:t>3</w:t>
      </w:r>
      <w:r w:rsidR="0003372F">
        <w:fldChar w:fldCharType="end"/>
      </w:r>
      <w:r>
        <w:t xml:space="preserve"> Penggolongan Kualitas Piutang</w:t>
      </w:r>
      <w:bookmarkEnd w:id="33"/>
    </w:p>
    <w:tbl>
      <w:tblPr>
        <w:tblStyle w:val="ColorfulList-Accent5"/>
        <w:tblW w:w="7762" w:type="dxa"/>
        <w:tblInd w:w="1526" w:type="dxa"/>
        <w:tblLayout w:type="fixed"/>
        <w:tblLook w:val="04A0"/>
      </w:tblPr>
      <w:tblGrid>
        <w:gridCol w:w="1972"/>
        <w:gridCol w:w="3990"/>
        <w:gridCol w:w="1800"/>
      </w:tblGrid>
      <w:tr w:rsidR="0080120B" w:rsidTr="0080120B">
        <w:trPr>
          <w:cnfStyle w:val="100000000000"/>
          <w:trHeight w:val="680"/>
        </w:trPr>
        <w:tc>
          <w:tcPr>
            <w:cnfStyle w:val="001000000000"/>
            <w:tcW w:w="1972" w:type="dxa"/>
          </w:tcPr>
          <w:p w:rsidR="0080120B" w:rsidRDefault="00A702E0" w:rsidP="00144639">
            <w:pPr>
              <w:pStyle w:val="BodyTextIndent"/>
              <w:widowControl w:val="0"/>
              <w:jc w:val="center"/>
              <w:rPr>
                <w:color w:val="C6D9F1" w:themeColor="text2" w:themeTint="33"/>
                <w:sz w:val="18"/>
                <w:szCs w:val="18"/>
              </w:rPr>
            </w:pPr>
            <w:r>
              <w:rPr>
                <w:color w:val="C6D9F1" w:themeColor="text2" w:themeTint="33"/>
                <w:sz w:val="18"/>
                <w:szCs w:val="18"/>
              </w:rPr>
              <w:t>Kualitas Piutang</w:t>
            </w:r>
          </w:p>
        </w:tc>
        <w:tc>
          <w:tcPr>
            <w:tcW w:w="3990" w:type="dxa"/>
          </w:tcPr>
          <w:p w:rsidR="0080120B" w:rsidRDefault="00A702E0" w:rsidP="00144639">
            <w:pPr>
              <w:pStyle w:val="BodyTextIndent"/>
              <w:widowControl w:val="0"/>
              <w:jc w:val="center"/>
              <w:cnfStyle w:val="100000000000"/>
              <w:rPr>
                <w:color w:val="C6D9F1" w:themeColor="text2" w:themeTint="33"/>
                <w:sz w:val="18"/>
                <w:szCs w:val="18"/>
              </w:rPr>
            </w:pPr>
            <w:r>
              <w:rPr>
                <w:color w:val="C6D9F1" w:themeColor="text2" w:themeTint="33"/>
                <w:sz w:val="18"/>
                <w:szCs w:val="18"/>
              </w:rPr>
              <w:t>Uraian</w:t>
            </w:r>
          </w:p>
          <w:p w:rsidR="0080120B" w:rsidRDefault="0080120B" w:rsidP="00144639">
            <w:pPr>
              <w:pStyle w:val="BodyTextIndent"/>
              <w:widowControl w:val="0"/>
              <w:jc w:val="center"/>
              <w:cnfStyle w:val="100000000000"/>
              <w:rPr>
                <w:color w:val="C6D9F1" w:themeColor="text2" w:themeTint="33"/>
                <w:sz w:val="18"/>
                <w:szCs w:val="18"/>
              </w:rPr>
            </w:pPr>
          </w:p>
        </w:tc>
        <w:tc>
          <w:tcPr>
            <w:tcW w:w="1800" w:type="dxa"/>
          </w:tcPr>
          <w:p w:rsidR="0080120B" w:rsidRDefault="00A702E0" w:rsidP="00144639">
            <w:pPr>
              <w:pStyle w:val="BodyTextIndent"/>
              <w:widowControl w:val="0"/>
              <w:jc w:val="center"/>
              <w:cnfStyle w:val="100000000000"/>
              <w:rPr>
                <w:color w:val="C6D9F1" w:themeColor="text2" w:themeTint="33"/>
                <w:sz w:val="18"/>
                <w:szCs w:val="18"/>
              </w:rPr>
            </w:pPr>
            <w:r>
              <w:rPr>
                <w:color w:val="C6D9F1" w:themeColor="text2" w:themeTint="33"/>
                <w:sz w:val="18"/>
                <w:szCs w:val="18"/>
              </w:rPr>
              <w:t>Penyisihan</w:t>
            </w:r>
          </w:p>
        </w:tc>
      </w:tr>
      <w:tr w:rsidR="0080120B" w:rsidTr="0080120B">
        <w:trPr>
          <w:cnfStyle w:val="000000100000"/>
        </w:trPr>
        <w:tc>
          <w:tcPr>
            <w:cnfStyle w:val="001000000000"/>
            <w:tcW w:w="1972" w:type="dxa"/>
          </w:tcPr>
          <w:p w:rsidR="0080120B" w:rsidRDefault="00A702E0" w:rsidP="00144639">
            <w:pPr>
              <w:pStyle w:val="BodyTextIndent"/>
              <w:widowControl w:val="0"/>
              <w:rPr>
                <w:sz w:val="18"/>
                <w:szCs w:val="18"/>
              </w:rPr>
            </w:pPr>
            <w:r>
              <w:rPr>
                <w:sz w:val="18"/>
                <w:szCs w:val="18"/>
              </w:rPr>
              <w:t>Lancar</w:t>
            </w:r>
          </w:p>
        </w:tc>
        <w:tc>
          <w:tcPr>
            <w:tcW w:w="3990" w:type="dxa"/>
          </w:tcPr>
          <w:p w:rsidR="0080120B" w:rsidRDefault="00A702E0" w:rsidP="00144639">
            <w:pPr>
              <w:pStyle w:val="BodyTextIndent"/>
              <w:widowControl w:val="0"/>
              <w:cnfStyle w:val="000000100000"/>
              <w:rPr>
                <w:b/>
                <w:sz w:val="18"/>
                <w:szCs w:val="18"/>
              </w:rPr>
            </w:pPr>
            <w:r>
              <w:rPr>
                <w:b/>
                <w:sz w:val="18"/>
                <w:szCs w:val="18"/>
              </w:rPr>
              <w:t>Belum dilakukan pelunasan s.d. tanggal jatuh tempo</w:t>
            </w:r>
          </w:p>
        </w:tc>
        <w:tc>
          <w:tcPr>
            <w:tcW w:w="1800" w:type="dxa"/>
          </w:tcPr>
          <w:p w:rsidR="0080120B" w:rsidRDefault="00A702E0" w:rsidP="00144639">
            <w:pPr>
              <w:pStyle w:val="BodyTextIndent"/>
              <w:widowControl w:val="0"/>
              <w:jc w:val="right"/>
              <w:cnfStyle w:val="000000100000"/>
              <w:rPr>
                <w:b/>
                <w:sz w:val="18"/>
                <w:szCs w:val="18"/>
              </w:rPr>
            </w:pPr>
            <w:r>
              <w:rPr>
                <w:b/>
                <w:sz w:val="18"/>
                <w:szCs w:val="18"/>
              </w:rPr>
              <w:t>0.5%</w:t>
            </w:r>
          </w:p>
        </w:tc>
      </w:tr>
      <w:tr w:rsidR="0080120B" w:rsidTr="0080120B">
        <w:trPr>
          <w:cnfStyle w:val="000000010000"/>
        </w:trPr>
        <w:tc>
          <w:tcPr>
            <w:cnfStyle w:val="001000000000"/>
            <w:tcW w:w="1972" w:type="dxa"/>
          </w:tcPr>
          <w:p w:rsidR="0080120B" w:rsidRDefault="00A702E0" w:rsidP="00144639">
            <w:pPr>
              <w:pStyle w:val="BodyTextIndent"/>
              <w:widowControl w:val="0"/>
              <w:rPr>
                <w:sz w:val="18"/>
                <w:szCs w:val="18"/>
              </w:rPr>
            </w:pPr>
            <w:r>
              <w:rPr>
                <w:sz w:val="18"/>
                <w:szCs w:val="18"/>
              </w:rPr>
              <w:t>Kurang Lancar</w:t>
            </w:r>
          </w:p>
        </w:tc>
        <w:tc>
          <w:tcPr>
            <w:tcW w:w="3990" w:type="dxa"/>
          </w:tcPr>
          <w:p w:rsidR="0080120B" w:rsidRDefault="00A702E0" w:rsidP="00144639">
            <w:pPr>
              <w:pStyle w:val="BodyTextIndent"/>
              <w:widowControl w:val="0"/>
              <w:cnfStyle w:val="000000010000"/>
              <w:rPr>
                <w:b/>
                <w:sz w:val="18"/>
                <w:szCs w:val="18"/>
              </w:rPr>
            </w:pPr>
            <w:r>
              <w:rPr>
                <w:b/>
                <w:sz w:val="18"/>
                <w:szCs w:val="18"/>
              </w:rPr>
              <w:t>Satu bulan terhitung sejak tanggal Surat Tagihan Pertama tidak dilakukan pelunasan</w:t>
            </w:r>
          </w:p>
        </w:tc>
        <w:tc>
          <w:tcPr>
            <w:tcW w:w="1800" w:type="dxa"/>
          </w:tcPr>
          <w:p w:rsidR="0080120B" w:rsidRDefault="00A702E0" w:rsidP="00144639">
            <w:pPr>
              <w:pStyle w:val="BodyTextIndent"/>
              <w:widowControl w:val="0"/>
              <w:jc w:val="right"/>
              <w:cnfStyle w:val="000000010000"/>
              <w:rPr>
                <w:b/>
                <w:sz w:val="18"/>
                <w:szCs w:val="18"/>
              </w:rPr>
            </w:pPr>
            <w:r>
              <w:rPr>
                <w:b/>
                <w:sz w:val="18"/>
                <w:szCs w:val="18"/>
              </w:rPr>
              <w:t>10%</w:t>
            </w:r>
          </w:p>
        </w:tc>
      </w:tr>
      <w:tr w:rsidR="0080120B" w:rsidTr="0080120B">
        <w:trPr>
          <w:cnfStyle w:val="000000100000"/>
        </w:trPr>
        <w:tc>
          <w:tcPr>
            <w:cnfStyle w:val="001000000000"/>
            <w:tcW w:w="1972" w:type="dxa"/>
          </w:tcPr>
          <w:p w:rsidR="0080120B" w:rsidRDefault="00A702E0" w:rsidP="00144639">
            <w:pPr>
              <w:pStyle w:val="BodyTextIndent"/>
              <w:widowControl w:val="0"/>
              <w:rPr>
                <w:sz w:val="18"/>
                <w:szCs w:val="18"/>
              </w:rPr>
            </w:pPr>
            <w:r>
              <w:rPr>
                <w:sz w:val="18"/>
                <w:szCs w:val="18"/>
              </w:rPr>
              <w:t>Diragukan</w:t>
            </w:r>
          </w:p>
        </w:tc>
        <w:tc>
          <w:tcPr>
            <w:tcW w:w="3990" w:type="dxa"/>
          </w:tcPr>
          <w:p w:rsidR="0080120B" w:rsidRDefault="00A702E0" w:rsidP="00144639">
            <w:pPr>
              <w:pStyle w:val="BodyTextIndent"/>
              <w:widowControl w:val="0"/>
              <w:cnfStyle w:val="000000100000"/>
              <w:rPr>
                <w:b/>
                <w:sz w:val="18"/>
                <w:szCs w:val="18"/>
              </w:rPr>
            </w:pPr>
            <w:r>
              <w:rPr>
                <w:b/>
                <w:sz w:val="18"/>
                <w:szCs w:val="18"/>
              </w:rPr>
              <w:t>Satu bulan terhitung sejak tanggal Surat Tagihan Kedua tidak dilakukan pelunasan</w:t>
            </w:r>
          </w:p>
        </w:tc>
        <w:tc>
          <w:tcPr>
            <w:tcW w:w="1800" w:type="dxa"/>
          </w:tcPr>
          <w:p w:rsidR="0080120B" w:rsidRDefault="00A702E0" w:rsidP="00144639">
            <w:pPr>
              <w:pStyle w:val="BodyTextIndent"/>
              <w:widowControl w:val="0"/>
              <w:jc w:val="right"/>
              <w:cnfStyle w:val="000000100000"/>
              <w:rPr>
                <w:b/>
                <w:sz w:val="18"/>
                <w:szCs w:val="18"/>
              </w:rPr>
            </w:pPr>
            <w:r>
              <w:rPr>
                <w:b/>
                <w:sz w:val="18"/>
                <w:szCs w:val="18"/>
              </w:rPr>
              <w:t>50%</w:t>
            </w:r>
          </w:p>
        </w:tc>
      </w:tr>
      <w:tr w:rsidR="0080120B" w:rsidTr="0080120B">
        <w:trPr>
          <w:cnfStyle w:val="000000010000"/>
        </w:trPr>
        <w:tc>
          <w:tcPr>
            <w:cnfStyle w:val="001000000000"/>
            <w:tcW w:w="1972" w:type="dxa"/>
          </w:tcPr>
          <w:p w:rsidR="0080120B" w:rsidRDefault="00A702E0" w:rsidP="00144639">
            <w:pPr>
              <w:pStyle w:val="BodyTextIndent"/>
              <w:widowControl w:val="0"/>
              <w:rPr>
                <w:sz w:val="18"/>
                <w:szCs w:val="18"/>
              </w:rPr>
            </w:pPr>
            <w:r>
              <w:rPr>
                <w:sz w:val="18"/>
                <w:szCs w:val="18"/>
              </w:rPr>
              <w:t>Macet</w:t>
            </w:r>
          </w:p>
        </w:tc>
        <w:tc>
          <w:tcPr>
            <w:tcW w:w="3990" w:type="dxa"/>
          </w:tcPr>
          <w:p w:rsidR="0080120B" w:rsidRDefault="00A702E0" w:rsidP="00FA047E">
            <w:pPr>
              <w:pStyle w:val="BodyTextIndent"/>
              <w:widowControl w:val="0"/>
              <w:numPr>
                <w:ilvl w:val="0"/>
                <w:numId w:val="13"/>
              </w:numPr>
              <w:cnfStyle w:val="000000010000"/>
              <w:rPr>
                <w:b/>
                <w:sz w:val="18"/>
                <w:szCs w:val="18"/>
              </w:rPr>
            </w:pPr>
            <w:r>
              <w:rPr>
                <w:b/>
                <w:sz w:val="18"/>
                <w:szCs w:val="18"/>
              </w:rPr>
              <w:t>Satu bulan terhitung sejak tanggal Surat Tagihan Ketiga tidak dilakukan pelunasan</w:t>
            </w:r>
          </w:p>
          <w:p w:rsidR="0080120B" w:rsidRDefault="00A702E0" w:rsidP="00FA047E">
            <w:pPr>
              <w:pStyle w:val="BodyTextIndent"/>
              <w:widowControl w:val="0"/>
              <w:numPr>
                <w:ilvl w:val="0"/>
                <w:numId w:val="13"/>
              </w:numPr>
              <w:cnfStyle w:val="000000010000"/>
              <w:rPr>
                <w:b/>
                <w:sz w:val="18"/>
                <w:szCs w:val="18"/>
              </w:rPr>
            </w:pPr>
            <w:r>
              <w:rPr>
                <w:b/>
                <w:sz w:val="18"/>
                <w:szCs w:val="18"/>
              </w:rPr>
              <w:t>Piutang telah diserahkan kepada Panitia Urusan Piutang Negara/DJKN</w:t>
            </w:r>
          </w:p>
        </w:tc>
        <w:tc>
          <w:tcPr>
            <w:tcW w:w="1800" w:type="dxa"/>
          </w:tcPr>
          <w:p w:rsidR="0080120B" w:rsidRDefault="00A702E0" w:rsidP="00144639">
            <w:pPr>
              <w:pStyle w:val="BodyTextIndent"/>
              <w:widowControl w:val="0"/>
              <w:jc w:val="right"/>
              <w:cnfStyle w:val="000000010000"/>
              <w:rPr>
                <w:b/>
                <w:sz w:val="18"/>
                <w:szCs w:val="18"/>
              </w:rPr>
            </w:pPr>
            <w:r>
              <w:rPr>
                <w:b/>
                <w:sz w:val="18"/>
                <w:szCs w:val="18"/>
              </w:rPr>
              <w:t>100%</w:t>
            </w:r>
          </w:p>
        </w:tc>
      </w:tr>
    </w:tbl>
    <w:p w:rsidR="0080120B" w:rsidRDefault="0080120B" w:rsidP="00A702E0">
      <w:pPr>
        <w:spacing w:after="240" w:line="360" w:lineRule="auto"/>
        <w:ind w:left="1843"/>
        <w:jc w:val="both"/>
        <w:rPr>
          <w:rFonts w:ascii="Calibri" w:eastAsia="Calibri" w:hAnsi="Calibri" w:cs="Times New Roman"/>
          <w:sz w:val="24"/>
          <w:szCs w:val="24"/>
        </w:rPr>
      </w:pPr>
    </w:p>
    <w:p w:rsidR="0080120B" w:rsidRDefault="00A702E0" w:rsidP="00FA047E">
      <w:pPr>
        <w:pStyle w:val="Heading4"/>
        <w:numPr>
          <w:ilvl w:val="0"/>
          <w:numId w:val="12"/>
        </w:numPr>
        <w:pBdr>
          <w:bottom w:val="dotted" w:sz="2" w:space="1" w:color="4F81BD" w:themeColor="accent1"/>
        </w:pBdr>
        <w:spacing w:after="240"/>
      </w:pPr>
      <w:r>
        <w:t>Penyusutan Aset Tetap</w:t>
      </w:r>
    </w:p>
    <w:p w:rsidR="0080120B" w:rsidRDefault="00B974AC" w:rsidP="00FA047E">
      <w:pPr>
        <w:pStyle w:val="BodyTextIndent"/>
        <w:widowControl w:val="0"/>
        <w:numPr>
          <w:ilvl w:val="0"/>
          <w:numId w:val="34"/>
        </w:numPr>
        <w:spacing w:line="360" w:lineRule="auto"/>
        <w:ind w:left="2610"/>
        <w:jc w:val="both"/>
      </w:pPr>
      <w:r>
        <w:t xml:space="preserve">Penyusutan  aset  tetap  adalah  penyesuaian  nilai  sehubungan  dengan penurunan kapasitas dan manfaat dari suatu aset tetap. Kebijakan penyusutan aset tetap didasarkan pada Peraturan Menteri Keuangan No.01/PMK.06/2013 sebagaimana diubah dengan PMK No. </w:t>
      </w:r>
      <w:r>
        <w:lastRenderedPageBreak/>
        <w:t>90/PMK.06/2014 tentang Penyusutan Barang Milik Negara Berupa Aset Tetap Pada Entitas Pemerintah Pusat.</w:t>
      </w:r>
    </w:p>
    <w:p w:rsidR="0080120B" w:rsidRDefault="00B974AC" w:rsidP="00FA047E">
      <w:pPr>
        <w:pStyle w:val="BodyTextIndent"/>
        <w:widowControl w:val="0"/>
        <w:numPr>
          <w:ilvl w:val="0"/>
          <w:numId w:val="34"/>
        </w:numPr>
        <w:spacing w:after="0" w:line="360" w:lineRule="auto"/>
        <w:ind w:left="2610"/>
        <w:jc w:val="both"/>
      </w:pPr>
      <w:r>
        <w:t>Penyusutan aset tetap tidak dilakukan terhadap:</w:t>
      </w:r>
    </w:p>
    <w:p w:rsidR="0080120B" w:rsidRDefault="00B974AC" w:rsidP="00FA047E">
      <w:pPr>
        <w:pStyle w:val="BodyTextIndent"/>
        <w:widowControl w:val="0"/>
        <w:numPr>
          <w:ilvl w:val="3"/>
          <w:numId w:val="33"/>
        </w:numPr>
        <w:spacing w:after="0" w:line="360" w:lineRule="auto"/>
        <w:jc w:val="both"/>
      </w:pPr>
      <w:r>
        <w:t>Tanah</w:t>
      </w:r>
    </w:p>
    <w:p w:rsidR="0080120B" w:rsidRDefault="00B974AC" w:rsidP="00FA047E">
      <w:pPr>
        <w:pStyle w:val="BodyTextIndent"/>
        <w:widowControl w:val="0"/>
        <w:numPr>
          <w:ilvl w:val="3"/>
          <w:numId w:val="33"/>
        </w:numPr>
        <w:spacing w:after="0" w:line="360" w:lineRule="auto"/>
        <w:jc w:val="both"/>
      </w:pPr>
      <w:r>
        <w:t>Konstruksi dalam Pengerjaan (KDP)</w:t>
      </w:r>
    </w:p>
    <w:p w:rsidR="0080120B" w:rsidRDefault="00B974AC" w:rsidP="00FA047E">
      <w:pPr>
        <w:pStyle w:val="BodyTextIndent"/>
        <w:widowControl w:val="0"/>
        <w:numPr>
          <w:ilvl w:val="3"/>
          <w:numId w:val="33"/>
        </w:numPr>
        <w:spacing w:after="0" w:line="360" w:lineRule="auto"/>
        <w:jc w:val="both"/>
      </w:pPr>
      <w:r>
        <w:t>Aset Tetap yang dinyatakan hilang berdasarkan dokumen sumber sah atau dalam kondisi rusak berat dan/atau usang yang telah diusulkan kepada Pengelola Barang untuk dilakukan penghapusan.</w:t>
      </w:r>
    </w:p>
    <w:p w:rsidR="0080120B" w:rsidRDefault="00B974AC" w:rsidP="00FA047E">
      <w:pPr>
        <w:pStyle w:val="BodyTextIndent"/>
        <w:widowControl w:val="0"/>
        <w:numPr>
          <w:ilvl w:val="0"/>
          <w:numId w:val="34"/>
        </w:numPr>
        <w:spacing w:line="360" w:lineRule="auto"/>
        <w:ind w:left="2610"/>
        <w:jc w:val="both"/>
      </w:pPr>
      <w:r>
        <w:t>Penghitungan  dan  pencatatan  Penyusutan  Aset  Tetap  dilakukan  setiap akhir semester tanpa memperhitungkan adanya nilai residu.</w:t>
      </w:r>
    </w:p>
    <w:p w:rsidR="0080120B" w:rsidRDefault="00B974AC" w:rsidP="00FA047E">
      <w:pPr>
        <w:pStyle w:val="BodyTextIndent"/>
        <w:widowControl w:val="0"/>
        <w:numPr>
          <w:ilvl w:val="0"/>
          <w:numId w:val="34"/>
        </w:numPr>
        <w:spacing w:line="360" w:lineRule="auto"/>
        <w:ind w:left="2610"/>
        <w:jc w:val="both"/>
      </w:pPr>
      <w:r>
        <w:t>Penyusutan  Aset  Tetap  dilakukan  dengan  menggunakan  metode  garis lurus yaitu dengan mengalokasikan nilai yang dapat disusutkan dari Aset Tetap secara merata setiap semester selama Masa Manfaat.</w:t>
      </w:r>
    </w:p>
    <w:p w:rsidR="0080120B" w:rsidRDefault="00B974AC" w:rsidP="00FA047E">
      <w:pPr>
        <w:pStyle w:val="BodyTextIndent"/>
        <w:widowControl w:val="0"/>
        <w:numPr>
          <w:ilvl w:val="0"/>
          <w:numId w:val="34"/>
        </w:numPr>
        <w:spacing w:line="360" w:lineRule="auto"/>
        <w:ind w:left="2610" w:hanging="425"/>
        <w:jc w:val="both"/>
        <w:rPr>
          <w:i/>
          <w:color w:val="000000"/>
          <w:sz w:val="20"/>
          <w:szCs w:val="20"/>
        </w:rPr>
      </w:pPr>
      <w:r>
        <w:t xml:space="preserve">Masa  Manfaat  Aset  Tetap  ditentukan  dengan  berpedoman  Keputusan Menteri Keuangan Nomor: 59/KMK.06/2013 tentang Tabel Masa Manfaat Dalam Rangka Penyusutan Barang Milik Negara berupa Aset Tetap pada Entitas  Pemerintah  Pusat.  Secara  umum  tabel  masa  manfaat adalah sebagai berikut: </w:t>
      </w:r>
    </w:p>
    <w:p w:rsidR="0080120B" w:rsidRDefault="00B974AC" w:rsidP="00B974AC">
      <w:pPr>
        <w:pStyle w:val="Caption"/>
        <w:keepNext/>
        <w:ind w:left="2070"/>
        <w:jc w:val="center"/>
        <w:rPr>
          <w:color w:val="1F497D" w:themeColor="text2"/>
        </w:rPr>
      </w:pPr>
      <w:bookmarkStart w:id="34" w:name="_Toc435705811"/>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4</w:t>
      </w:r>
      <w:r w:rsidR="0003372F">
        <w:rPr>
          <w:color w:val="1F497D" w:themeColor="text2"/>
        </w:rPr>
        <w:fldChar w:fldCharType="end"/>
      </w:r>
      <w:r>
        <w:rPr>
          <w:color w:val="1F497D" w:themeColor="text2"/>
        </w:rPr>
        <w:t xml:space="preserve"> Tabel Masa Manfaat</w:t>
      </w:r>
      <w:bookmarkEnd w:id="34"/>
    </w:p>
    <w:tbl>
      <w:tblPr>
        <w:tblStyle w:val="ColorfulList-Accent5"/>
        <w:tblW w:w="0" w:type="auto"/>
        <w:jc w:val="right"/>
        <w:tblLayout w:type="fixed"/>
        <w:tblLook w:val="04A0"/>
      </w:tblPr>
      <w:tblGrid>
        <w:gridCol w:w="3784"/>
        <w:gridCol w:w="3540"/>
      </w:tblGrid>
      <w:tr w:rsidR="0080120B" w:rsidTr="0080120B">
        <w:trPr>
          <w:cnfStyle w:val="100000000000"/>
          <w:trHeight w:val="377"/>
          <w:jc w:val="right"/>
        </w:trPr>
        <w:tc>
          <w:tcPr>
            <w:cnfStyle w:val="001000000000"/>
            <w:tcW w:w="3784" w:type="dxa"/>
          </w:tcPr>
          <w:p w:rsidR="0080120B"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Kelompok Aset Tetap</w:t>
            </w:r>
          </w:p>
        </w:tc>
        <w:tc>
          <w:tcPr>
            <w:tcW w:w="3540" w:type="dxa"/>
          </w:tcPr>
          <w:p w:rsidR="0080120B" w:rsidRDefault="00B974AC" w:rsidP="004015A8">
            <w:pPr>
              <w:autoSpaceDE w:val="0"/>
              <w:autoSpaceDN w:val="0"/>
              <w:adjustRightInd w:val="0"/>
              <w:spacing w:before="120" w:line="360" w:lineRule="auto"/>
              <w:ind w:left="318"/>
              <w:cnfStyle w:val="100000000000"/>
              <w:rPr>
                <w:rFonts w:eastAsia="Calibri" w:cstheme="minorHAnsi"/>
                <w:sz w:val="18"/>
                <w:szCs w:val="20"/>
              </w:rPr>
            </w:pPr>
            <w:r>
              <w:rPr>
                <w:rFonts w:eastAsia="Calibri" w:cstheme="minorHAnsi"/>
                <w:sz w:val="18"/>
                <w:szCs w:val="20"/>
              </w:rPr>
              <w:t>Masa Manfaat</w:t>
            </w:r>
          </w:p>
        </w:tc>
      </w:tr>
      <w:tr w:rsidR="0080120B" w:rsidTr="0080120B">
        <w:trPr>
          <w:cnfStyle w:val="000000100000"/>
          <w:trHeight w:val="377"/>
          <w:jc w:val="right"/>
        </w:trPr>
        <w:tc>
          <w:tcPr>
            <w:cnfStyle w:val="001000000000"/>
            <w:tcW w:w="3784" w:type="dxa"/>
          </w:tcPr>
          <w:p w:rsidR="0080120B"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Peralatan dan Mesin</w:t>
            </w:r>
          </w:p>
        </w:tc>
        <w:tc>
          <w:tcPr>
            <w:tcW w:w="3540" w:type="dxa"/>
          </w:tcPr>
          <w:p w:rsidR="0080120B" w:rsidRDefault="00B974AC" w:rsidP="004015A8">
            <w:pPr>
              <w:autoSpaceDE w:val="0"/>
              <w:autoSpaceDN w:val="0"/>
              <w:adjustRightInd w:val="0"/>
              <w:spacing w:before="120" w:line="360" w:lineRule="auto"/>
              <w:ind w:left="318"/>
              <w:cnfStyle w:val="000000100000"/>
              <w:rPr>
                <w:rFonts w:eastAsia="Calibri" w:cstheme="minorHAnsi"/>
                <w:b/>
                <w:sz w:val="18"/>
                <w:szCs w:val="20"/>
              </w:rPr>
            </w:pPr>
            <w:r>
              <w:rPr>
                <w:rFonts w:eastAsia="Calibri" w:cstheme="minorHAnsi"/>
                <w:b/>
                <w:sz w:val="18"/>
                <w:szCs w:val="20"/>
              </w:rPr>
              <w:t>2 s.d. 20 tahun</w:t>
            </w:r>
          </w:p>
        </w:tc>
      </w:tr>
      <w:tr w:rsidR="0080120B" w:rsidTr="0080120B">
        <w:trPr>
          <w:cnfStyle w:val="000000010000"/>
          <w:trHeight w:val="449"/>
          <w:jc w:val="right"/>
        </w:trPr>
        <w:tc>
          <w:tcPr>
            <w:cnfStyle w:val="001000000000"/>
            <w:tcW w:w="3784" w:type="dxa"/>
          </w:tcPr>
          <w:p w:rsidR="0080120B"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Gedung dan Bangunan</w:t>
            </w:r>
          </w:p>
        </w:tc>
        <w:tc>
          <w:tcPr>
            <w:tcW w:w="3540" w:type="dxa"/>
          </w:tcPr>
          <w:p w:rsidR="0080120B" w:rsidRDefault="00B974AC" w:rsidP="004015A8">
            <w:pPr>
              <w:autoSpaceDE w:val="0"/>
              <w:autoSpaceDN w:val="0"/>
              <w:adjustRightInd w:val="0"/>
              <w:spacing w:before="120" w:line="360" w:lineRule="auto"/>
              <w:ind w:left="318"/>
              <w:cnfStyle w:val="000000010000"/>
              <w:rPr>
                <w:rFonts w:eastAsia="Calibri" w:cstheme="minorHAnsi"/>
                <w:b/>
                <w:sz w:val="18"/>
                <w:szCs w:val="20"/>
              </w:rPr>
            </w:pPr>
            <w:r>
              <w:rPr>
                <w:rFonts w:eastAsia="Calibri" w:cstheme="minorHAnsi"/>
                <w:b/>
                <w:sz w:val="18"/>
                <w:szCs w:val="20"/>
              </w:rPr>
              <w:t>10 s.d. 50 tahun</w:t>
            </w:r>
          </w:p>
        </w:tc>
      </w:tr>
      <w:tr w:rsidR="0080120B" w:rsidTr="0080120B">
        <w:trPr>
          <w:cnfStyle w:val="000000100000"/>
          <w:trHeight w:val="431"/>
          <w:jc w:val="right"/>
        </w:trPr>
        <w:tc>
          <w:tcPr>
            <w:cnfStyle w:val="001000000000"/>
            <w:tcW w:w="3784" w:type="dxa"/>
          </w:tcPr>
          <w:p w:rsidR="0080120B"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Jalan, Irigasi dan Jaringan</w:t>
            </w:r>
          </w:p>
        </w:tc>
        <w:tc>
          <w:tcPr>
            <w:tcW w:w="3540" w:type="dxa"/>
          </w:tcPr>
          <w:p w:rsidR="0080120B" w:rsidRDefault="00B974AC" w:rsidP="004015A8">
            <w:pPr>
              <w:autoSpaceDE w:val="0"/>
              <w:autoSpaceDN w:val="0"/>
              <w:adjustRightInd w:val="0"/>
              <w:spacing w:before="120" w:line="360" w:lineRule="auto"/>
              <w:ind w:left="318"/>
              <w:cnfStyle w:val="000000100000"/>
              <w:rPr>
                <w:rFonts w:eastAsia="Calibri" w:cstheme="minorHAnsi"/>
                <w:b/>
                <w:sz w:val="18"/>
                <w:szCs w:val="20"/>
              </w:rPr>
            </w:pPr>
            <w:r>
              <w:rPr>
                <w:rFonts w:eastAsia="Calibri" w:cstheme="minorHAnsi"/>
                <w:b/>
                <w:sz w:val="18"/>
                <w:szCs w:val="20"/>
              </w:rPr>
              <w:t>5 s.d. 40 tahun</w:t>
            </w:r>
          </w:p>
        </w:tc>
      </w:tr>
      <w:tr w:rsidR="0080120B" w:rsidTr="0080120B">
        <w:trPr>
          <w:cnfStyle w:val="000000010000"/>
          <w:trHeight w:val="665"/>
          <w:jc w:val="right"/>
        </w:trPr>
        <w:tc>
          <w:tcPr>
            <w:cnfStyle w:val="001000000000"/>
            <w:tcW w:w="3784" w:type="dxa"/>
          </w:tcPr>
          <w:p w:rsidR="0080120B"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Aset Tetap Lainnya (Alat musik modern)</w:t>
            </w:r>
          </w:p>
        </w:tc>
        <w:tc>
          <w:tcPr>
            <w:tcW w:w="3540" w:type="dxa"/>
          </w:tcPr>
          <w:p w:rsidR="0080120B" w:rsidRDefault="00B974AC" w:rsidP="004015A8">
            <w:pPr>
              <w:autoSpaceDE w:val="0"/>
              <w:autoSpaceDN w:val="0"/>
              <w:adjustRightInd w:val="0"/>
              <w:spacing w:before="120" w:line="360" w:lineRule="auto"/>
              <w:ind w:left="318"/>
              <w:cnfStyle w:val="000000010000"/>
              <w:rPr>
                <w:rFonts w:eastAsia="Calibri" w:cstheme="minorHAnsi"/>
                <w:b/>
                <w:sz w:val="18"/>
                <w:szCs w:val="20"/>
              </w:rPr>
            </w:pPr>
            <w:r>
              <w:rPr>
                <w:rFonts w:eastAsia="Calibri" w:cstheme="minorHAnsi"/>
                <w:b/>
                <w:sz w:val="18"/>
                <w:szCs w:val="20"/>
              </w:rPr>
              <w:t>4 tahun</w:t>
            </w:r>
          </w:p>
        </w:tc>
      </w:tr>
    </w:tbl>
    <w:p w:rsidR="0080120B" w:rsidRDefault="0080120B" w:rsidP="00B974AC"/>
    <w:p w:rsidR="0080120B" w:rsidRDefault="00B974AC" w:rsidP="00FA047E">
      <w:pPr>
        <w:pStyle w:val="Heading4"/>
        <w:numPr>
          <w:ilvl w:val="0"/>
          <w:numId w:val="12"/>
        </w:numPr>
        <w:pBdr>
          <w:bottom w:val="dotted" w:sz="2" w:space="1" w:color="4F81BD" w:themeColor="accent1"/>
        </w:pBdr>
        <w:spacing w:after="240"/>
      </w:pPr>
      <w:r>
        <w:t>Implementasi Akuntansi Berbasis Akrual Pertama Kali</w:t>
      </w:r>
    </w:p>
    <w:p w:rsidR="0080120B" w:rsidRDefault="00B974AC" w:rsidP="00B974AC">
      <w:pPr>
        <w:spacing w:line="360" w:lineRule="auto"/>
        <w:ind w:left="1890"/>
        <w:jc w:val="both"/>
        <w:rPr>
          <w:rFonts w:cstheme="minorHAnsi"/>
        </w:rPr>
      </w:pPr>
      <w:r>
        <w:rPr>
          <w:rFonts w:cstheme="minorHAnsi"/>
          <w:color w:val="000000" w:themeColor="text1"/>
        </w:rPr>
        <w:t xml:space="preserve">Mulai tahun 2015 Pemerintah mengimplementasikan akuntansi berbasis akrual sesuai dengan amanat PP No. 71 Tahun 2010 tentang Standar Akuntansi Pemerintahan. Implementasi tersebut memberikan pengaruh pada beberapa hal dalam penyajian laporan keuangan. Pertama, Pos-pos ekuitas dana pada neraca per 31 Desember 2014 yang berbasis </w:t>
      </w:r>
      <w:r>
        <w:rPr>
          <w:rFonts w:cstheme="minorHAnsi"/>
          <w:i/>
          <w:color w:val="000000" w:themeColor="text1"/>
        </w:rPr>
        <w:t>cash toward accrual</w:t>
      </w:r>
      <w:r>
        <w:rPr>
          <w:rFonts w:cstheme="minorHAnsi"/>
          <w:color w:val="000000" w:themeColor="text1"/>
        </w:rPr>
        <w:t xml:space="preserve"> direklasifikasi menjadi </w:t>
      </w:r>
      <w:r>
        <w:rPr>
          <w:rFonts w:cstheme="minorHAnsi"/>
          <w:color w:val="000000" w:themeColor="text1"/>
        </w:rPr>
        <w:lastRenderedPageBreak/>
        <w:t>ekuitas sesuai dengan akuntansi berbasis akrual. Kedua, keterbandingan penyajian akun-akun tahun berjalan dengan tahun sebelumnya dalam Laporan Operasional dan Laporan Perubahan Ekuitas tidak dapat dipenuhi. Hal ini diakibatkan oleh penyusunan dan penyajian akuntansi berbasis akrual</w:t>
      </w:r>
      <w:r>
        <w:rPr>
          <w:rFonts w:cstheme="minorHAnsi"/>
        </w:rPr>
        <w:t xml:space="preserve"> pertama kali</w:t>
      </w:r>
      <w:r>
        <w:rPr>
          <w:rFonts w:cstheme="minorHAnsi"/>
          <w:color w:val="000000" w:themeColor="text1"/>
        </w:rPr>
        <w:t xml:space="preserve"> mulai dilaksanakan tahun 2015.     </w:t>
      </w:r>
    </w:p>
    <w:p w:rsidR="0080120B" w:rsidRDefault="0080120B" w:rsidP="00A702E0">
      <w:pPr>
        <w:rPr>
          <w:rFonts w:asciiTheme="majorHAnsi" w:eastAsiaTheme="majorEastAsia" w:hAnsiTheme="majorHAnsi" w:cstheme="majorBidi"/>
          <w:bCs/>
          <w:color w:val="1F497D" w:themeColor="text2"/>
          <w:sz w:val="44"/>
          <w:szCs w:val="26"/>
        </w:rPr>
        <w:sectPr w:rsidR="0080120B" w:rsidSect="005C2FFD">
          <w:headerReference w:type="even" r:id="rId49"/>
          <w:headerReference w:type="default" r:id="rId50"/>
          <w:footerReference w:type="even" r:id="rId51"/>
          <w:footerReference w:type="default" r:id="rId52"/>
          <w:headerReference w:type="first" r:id="rId53"/>
          <w:footerReference w:type="first" r:id="rId54"/>
          <w:pgSz w:w="11907" w:h="16839" w:code="9"/>
          <w:pgMar w:top="1440" w:right="1185" w:bottom="1440" w:left="1440" w:header="708" w:footer="708" w:gutter="0"/>
          <w:cols w:space="708"/>
          <w:docGrid w:linePitch="360"/>
        </w:sectPr>
      </w:pPr>
    </w:p>
    <w:p w:rsidR="0080120B" w:rsidRDefault="00E51B9D" w:rsidP="00FA047E">
      <w:pPr>
        <w:pStyle w:val="Heading2"/>
        <w:numPr>
          <w:ilvl w:val="0"/>
          <w:numId w:val="15"/>
        </w:numPr>
        <w:pBdr>
          <w:bottom w:val="dashSmallGap" w:sz="4" w:space="1" w:color="4F81BD" w:themeColor="accent1"/>
        </w:pBdr>
        <w:spacing w:after="240"/>
      </w:pPr>
      <w:bookmarkStart w:id="35" w:name="_Toc424108685"/>
      <w:bookmarkStart w:id="36" w:name="_Toc435705772"/>
      <w:r>
        <w:lastRenderedPageBreak/>
        <w:t>Penjelasan atas Pos-pos Realisasi Anggaran</w:t>
      </w:r>
      <w:bookmarkEnd w:id="35"/>
      <w:bookmarkEnd w:id="3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397"/>
      </w:tblGrid>
      <w:tr w:rsidR="0080120B" w:rsidTr="00415901">
        <w:tc>
          <w:tcPr>
            <w:tcW w:w="571" w:type="pct"/>
          </w:tcPr>
          <w:p w:rsidR="0080120B" w:rsidRDefault="0080120B" w:rsidP="007F7932">
            <w:pPr>
              <w:jc w:val="right"/>
              <w:rPr>
                <w:b/>
                <w:i/>
                <w:color w:val="1F497D" w:themeColor="text2"/>
                <w:sz w:val="16"/>
                <w:szCs w:val="16"/>
              </w:rPr>
            </w:pPr>
          </w:p>
        </w:tc>
        <w:tc>
          <w:tcPr>
            <w:tcW w:w="4429" w:type="pct"/>
          </w:tcPr>
          <w:p w:rsidR="0080120B" w:rsidRDefault="007F7932" w:rsidP="00FA047E">
            <w:pPr>
              <w:pStyle w:val="Heading3"/>
              <w:numPr>
                <w:ilvl w:val="0"/>
                <w:numId w:val="14"/>
              </w:numPr>
              <w:pBdr>
                <w:bottom w:val="dotted" w:sz="2" w:space="1" w:color="4F81BD" w:themeColor="accent1"/>
              </w:pBdr>
              <w:spacing w:after="240"/>
              <w:ind w:left="317" w:hanging="425"/>
              <w:outlineLvl w:val="2"/>
            </w:pPr>
            <w:bookmarkStart w:id="37" w:name="_Toc424108686"/>
            <w:bookmarkStart w:id="38" w:name="_Toc435705773"/>
            <w:r>
              <w:t>Pendapatan Negara dan Hibah</w:t>
            </w:r>
            <w:bookmarkEnd w:id="37"/>
            <w:bookmarkEnd w:id="38"/>
          </w:p>
        </w:tc>
      </w:tr>
      <w:tr w:rsidR="0080120B" w:rsidTr="00415901">
        <w:trPr>
          <w:trHeight w:val="1097"/>
        </w:trPr>
        <w:tc>
          <w:tcPr>
            <w:tcW w:w="571" w:type="pct"/>
          </w:tcPr>
          <w:p w:rsidR="0080120B" w:rsidRDefault="00E51B9D" w:rsidP="005760DD">
            <w:pPr>
              <w:jc w:val="right"/>
              <w:rPr>
                <w:b/>
                <w:i/>
                <w:color w:val="1F497D" w:themeColor="text2"/>
                <w:sz w:val="16"/>
                <w:szCs w:val="16"/>
              </w:rPr>
            </w:pPr>
            <w:r>
              <w:rPr>
                <w:b/>
                <w:i/>
                <w:color w:val="1F497D" w:themeColor="text2"/>
                <w:sz w:val="16"/>
                <w:szCs w:val="16"/>
              </w:rPr>
              <w:t>Realisasi Pendapatan Negara dan Hibah :  Rp. 740.000</w:t>
            </w:r>
          </w:p>
        </w:tc>
        <w:tc>
          <w:tcPr>
            <w:tcW w:w="4429" w:type="pct"/>
          </w:tcPr>
          <w:p w:rsidR="0080120B" w:rsidRDefault="002E113C" w:rsidP="0046187F">
            <w:pPr>
              <w:pStyle w:val="ListParagraph"/>
              <w:spacing w:after="240" w:line="360" w:lineRule="auto"/>
              <w:ind w:left="312"/>
              <w:contextualSpacing w:val="0"/>
              <w:jc w:val="both"/>
            </w:pPr>
            <w:r>
              <w:t xml:space="preserve">Realisasi Pendapatan Negara dan Hibah untuk periode yang berakhir pada </w:t>
            </w:r>
            <w:r w:rsidR="0037340F">
              <w:t xml:space="preserve">31 Desember </w:t>
            </w:r>
            <w:r>
              <w:t xml:space="preserve">2015 adalah sebesar  Rp. 740.000  atau mencapai 0,00 persen dari estimasi pendapatan yang ditetapkan sebesar Rp. 0. </w:t>
            </w:r>
            <w:r>
              <w:rPr>
                <w:rFonts w:cstheme="minorHAnsi"/>
              </w:rPr>
              <w:t xml:space="preserve">Keseluruhan Pendapatan </w:t>
            </w:r>
            <w:bookmarkStart w:id="39" w:name="OLE_LINK8"/>
            <w:bookmarkStart w:id="40" w:name="OLE_LINK9"/>
            <w:r>
              <w:rPr>
                <w:rFonts w:cstheme="minorHAnsi"/>
              </w:rPr>
              <w:t>Negara dan Hibah</w:t>
            </w:r>
            <w:bookmarkEnd w:id="39"/>
            <w:bookmarkEnd w:id="40"/>
            <w:r>
              <w:rPr>
                <w:rFonts w:ascii="Arial" w:hAnsi="Arial" w:cs="Arial"/>
              </w:rPr>
              <w:t xml:space="preserve"> </w:t>
            </w:r>
            <w:r>
              <w:t xml:space="preserve">yang diterima oleh Pengadilan Militer III - 13 Madiun </w:t>
            </w:r>
            <w:r>
              <w:rPr>
                <w:rFonts w:cstheme="minorHAnsi"/>
              </w:rPr>
              <w:t>adalah merupakan Pendapatan Negara Bukan Pajak (PNBP) Lainnya.</w:t>
            </w:r>
          </w:p>
        </w:tc>
      </w:tr>
      <w:tr w:rsidR="0080120B" w:rsidTr="00415901">
        <w:tc>
          <w:tcPr>
            <w:tcW w:w="571" w:type="pct"/>
          </w:tcPr>
          <w:p w:rsidR="0080120B" w:rsidRDefault="0080120B" w:rsidP="007F7932">
            <w:pPr>
              <w:jc w:val="right"/>
              <w:rPr>
                <w:b/>
                <w:i/>
                <w:color w:val="1F497D" w:themeColor="text2"/>
                <w:sz w:val="16"/>
                <w:szCs w:val="16"/>
              </w:rPr>
            </w:pPr>
          </w:p>
        </w:tc>
        <w:tc>
          <w:tcPr>
            <w:tcW w:w="4429" w:type="pct"/>
          </w:tcPr>
          <w:p w:rsidR="0080120B" w:rsidRDefault="00202639" w:rsidP="00202639">
            <w:pPr>
              <w:pStyle w:val="Caption"/>
              <w:keepNext/>
              <w:jc w:val="center"/>
              <w:rPr>
                <w:color w:val="1F497D" w:themeColor="text2"/>
              </w:rPr>
            </w:pPr>
            <w:bookmarkStart w:id="41" w:name="_Toc435705812"/>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5</w:t>
            </w:r>
            <w:r w:rsidR="0003372F">
              <w:rPr>
                <w:color w:val="1F497D" w:themeColor="text2"/>
              </w:rPr>
              <w:fldChar w:fldCharType="end"/>
            </w:r>
            <w:r>
              <w:rPr>
                <w:color w:val="1F497D" w:themeColor="text2"/>
              </w:rPr>
              <w:t xml:space="preserve"> Rincian Estimasi dan Realisasi PNBP per </w:t>
            </w:r>
            <w:r w:rsidR="0037340F">
              <w:rPr>
                <w:color w:val="1F497D" w:themeColor="text2"/>
              </w:rPr>
              <w:t xml:space="preserve">31 Desember </w:t>
            </w:r>
            <w:r>
              <w:rPr>
                <w:color w:val="1F497D" w:themeColor="text2"/>
              </w:rPr>
              <w:t>TA 2015</w:t>
            </w:r>
            <w:bookmarkEnd w:id="41"/>
            <w:r>
              <w:rPr>
                <w:color w:val="1F497D" w:themeColor="text2"/>
              </w:rPr>
              <w:t xml:space="preserve"> </w:t>
            </w:r>
          </w:p>
          <w:p w:rsidR="0080120B" w:rsidRDefault="00382CBB" w:rsidP="00202639">
            <w:pPr>
              <w:jc w:val="center"/>
              <w:rPr>
                <w:i/>
                <w:color w:val="1F497D" w:themeColor="text2"/>
                <w:sz w:val="18"/>
                <w:szCs w:val="18"/>
              </w:rPr>
            </w:pPr>
            <w:r>
              <w:rPr>
                <w:b/>
                <w:i/>
                <w:color w:val="1F497D" w:themeColor="text2"/>
                <w:sz w:val="16"/>
                <w:szCs w:val="18"/>
              </w:rPr>
              <w:t>(dalam satuan Rupiah)</w:t>
            </w:r>
          </w:p>
          <w:p w:rsidR="0080120B" w:rsidRDefault="0080120B" w:rsidP="00202639"/>
          <w:tbl>
            <w:tblPr>
              <w:tblStyle w:val="ColorfulList-Accent5"/>
              <w:tblW w:w="5000" w:type="pct"/>
              <w:jc w:val="center"/>
              <w:tblLook w:val="04A0"/>
            </w:tblPr>
            <w:tblGrid>
              <w:gridCol w:w="742"/>
              <w:gridCol w:w="2702"/>
              <w:gridCol w:w="1745"/>
              <w:gridCol w:w="1371"/>
              <w:gridCol w:w="1621"/>
            </w:tblGrid>
            <w:tr w:rsidR="0080120B" w:rsidTr="0080120B">
              <w:trPr>
                <w:cnfStyle w:val="100000000000"/>
                <w:trHeight w:val="345"/>
                <w:jc w:val="center"/>
              </w:trPr>
              <w:tc>
                <w:tcPr>
                  <w:cnfStyle w:val="001000000000"/>
                  <w:tcW w:w="453" w:type="pct"/>
                </w:tcPr>
                <w:p w:rsidR="0080120B" w:rsidRDefault="00E65430"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80120B" w:rsidRDefault="00E65430" w:rsidP="007F7932">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Uraian</w:t>
                  </w:r>
                </w:p>
              </w:tc>
              <w:tc>
                <w:tcPr>
                  <w:tcW w:w="1066" w:type="pct"/>
                </w:tcPr>
                <w:p w:rsidR="0080120B" w:rsidRDefault="00E65430" w:rsidP="00E65430">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Estimasi Pendapatan</w:t>
                  </w:r>
                </w:p>
              </w:tc>
              <w:tc>
                <w:tcPr>
                  <w:tcW w:w="838" w:type="pct"/>
                </w:tcPr>
                <w:p w:rsidR="0080120B" w:rsidRDefault="00E65430"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Realisasi</w:t>
                  </w:r>
                </w:p>
              </w:tc>
              <w:tc>
                <w:tcPr>
                  <w:tcW w:w="991" w:type="pct"/>
                </w:tcPr>
                <w:p w:rsidR="0080120B" w:rsidRDefault="00E65430" w:rsidP="007F7932">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w:t>
                  </w:r>
                </w:p>
              </w:tc>
            </w:tr>
            <w:tr w:rsidR="0080120B" w:rsidTr="0080120B">
              <w:trPr>
                <w:cnfStyle w:val="000000100000"/>
                <w:jc w:val="center"/>
              </w:trPr>
              <w:tc>
                <w:tcPr>
                  <w:cnfStyle w:val="001000000000"/>
                  <w:tcW w:w="453" w:type="pct"/>
                </w:tcPr>
                <w:p w:rsidR="0080120B" w:rsidRDefault="006A450D" w:rsidP="00FA047E">
                  <w:pPr>
                    <w:pStyle w:val="BodyText3"/>
                    <w:numPr>
                      <w:ilvl w:val="0"/>
                      <w:numId w:val="16"/>
                    </w:numPr>
                    <w:spacing w:line="360" w:lineRule="auto"/>
                    <w:ind w:left="373"/>
                    <w:rPr>
                      <w:rFonts w:asciiTheme="minorHAnsi" w:hAnsiTheme="minorHAnsi" w:cstheme="minorHAnsi"/>
                    </w:rPr>
                  </w:pPr>
                  <w:r>
                    <w:rPr>
                      <w:rFonts w:asciiTheme="minorHAnsi" w:hAnsiTheme="minorHAnsi" w:cstheme="minorHAnsi"/>
                    </w:rPr>
                    <w:t xml:space="preserve"> </w:t>
                  </w:r>
                </w:p>
              </w:tc>
              <w:tc>
                <w:tcPr>
                  <w:tcW w:w="1651" w:type="pct"/>
                </w:tcPr>
                <w:p w:rsidR="0080120B" w:rsidRDefault="003C1DA5" w:rsidP="003C1DA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Pendapatan dari Pemindahtanganan BMN Lainnya</w:t>
                  </w:r>
                </w:p>
              </w:tc>
              <w:tc>
                <w:tcPr>
                  <w:tcW w:w="1066" w:type="pct"/>
                </w:tcPr>
                <w:p w:rsidR="0080120B"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38" w:type="pct"/>
                </w:tcPr>
                <w:p w:rsidR="0080120B"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740.000</w:t>
                  </w:r>
                </w:p>
              </w:tc>
              <w:tc>
                <w:tcPr>
                  <w:tcW w:w="991" w:type="pct"/>
                </w:tcPr>
                <w:p w:rsidR="0080120B"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0,00</w:t>
                  </w:r>
                </w:p>
              </w:tc>
            </w:tr>
            <w:tr w:rsidR="0080120B" w:rsidTr="0080120B">
              <w:trPr>
                <w:cnfStyle w:val="000000010000"/>
                <w:jc w:val="center"/>
              </w:trPr>
              <w:tc>
                <w:tcPr>
                  <w:cnfStyle w:val="001000000000"/>
                  <w:tcW w:w="453" w:type="pct"/>
                </w:tcPr>
                <w:p w:rsidR="0080120B" w:rsidRDefault="006A450D" w:rsidP="00FA047E">
                  <w:pPr>
                    <w:pStyle w:val="BodyText3"/>
                    <w:numPr>
                      <w:ilvl w:val="0"/>
                      <w:numId w:val="16"/>
                    </w:numPr>
                    <w:spacing w:line="360" w:lineRule="auto"/>
                    <w:ind w:left="373"/>
                    <w:rPr>
                      <w:rFonts w:asciiTheme="minorHAnsi" w:hAnsiTheme="minorHAnsi" w:cstheme="minorHAnsi"/>
                    </w:rPr>
                  </w:pPr>
                  <w:r>
                    <w:rPr>
                      <w:rFonts w:asciiTheme="minorHAnsi" w:hAnsiTheme="minorHAnsi" w:cstheme="minorHAnsi"/>
                    </w:rPr>
                    <w:t xml:space="preserve"> </w:t>
                  </w:r>
                </w:p>
              </w:tc>
              <w:tc>
                <w:tcPr>
                  <w:tcW w:w="1651" w:type="pct"/>
                </w:tcPr>
                <w:p w:rsidR="0080120B" w:rsidRDefault="003C1DA5" w:rsidP="003C1DA5">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Pendapatan Penyelesaian Tuntutan Perbendaharaan</w:t>
                  </w:r>
                </w:p>
              </w:tc>
              <w:tc>
                <w:tcPr>
                  <w:tcW w:w="1066" w:type="pct"/>
                </w:tcPr>
                <w:p w:rsidR="0080120B" w:rsidRDefault="00487244" w:rsidP="0048724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38" w:type="pct"/>
                </w:tcPr>
                <w:p w:rsidR="0080120B" w:rsidRDefault="00487244" w:rsidP="0048724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1" w:type="pct"/>
                </w:tcPr>
                <w:p w:rsidR="0080120B" w:rsidRDefault="00487244" w:rsidP="00487244">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80120B" w:rsidTr="0080120B">
              <w:trPr>
                <w:cnfStyle w:val="000000100000"/>
                <w:jc w:val="center"/>
              </w:trPr>
              <w:tc>
                <w:tcPr>
                  <w:cnfStyle w:val="001000000000"/>
                  <w:tcW w:w="453" w:type="pct"/>
                  <w:shd w:val="clear" w:color="auto" w:fill="1F497D" w:themeFill="text2"/>
                </w:tcPr>
                <w:p w:rsidR="0080120B" w:rsidRDefault="0080120B" w:rsidP="007F7932">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80120B" w:rsidRDefault="00D507B3" w:rsidP="00415901">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80120B" w:rsidRDefault="0080120B" w:rsidP="007F7932">
                  <w:pPr>
                    <w:pStyle w:val="BodyText3"/>
                    <w:spacing w:line="360" w:lineRule="auto"/>
                    <w:jc w:val="right"/>
                    <w:cnfStyle w:val="000000100000"/>
                    <w:rPr>
                      <w:rFonts w:asciiTheme="minorHAnsi" w:hAnsiTheme="minorHAnsi" w:cstheme="minorHAnsi"/>
                      <w:b/>
                      <w:color w:val="FFFFFF" w:themeColor="background1"/>
                    </w:rPr>
                  </w:pPr>
                </w:p>
              </w:tc>
              <w:tc>
                <w:tcPr>
                  <w:tcW w:w="838" w:type="pct"/>
                  <w:shd w:val="clear" w:color="auto" w:fill="1F497D" w:themeFill="text2"/>
                </w:tcPr>
                <w:p w:rsidR="0080120B" w:rsidRDefault="00E51B9D"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740.000</w:t>
                  </w:r>
                </w:p>
              </w:tc>
              <w:tc>
                <w:tcPr>
                  <w:tcW w:w="991" w:type="pct"/>
                  <w:shd w:val="clear" w:color="auto" w:fill="1F497D" w:themeFill="text2"/>
                </w:tcPr>
                <w:p w:rsidR="0080120B" w:rsidRDefault="00E51B9D"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80120B" w:rsidRDefault="0080120B" w:rsidP="00382CBB">
            <w:pPr>
              <w:pStyle w:val="ListParagraph"/>
              <w:spacing w:after="240"/>
              <w:ind w:left="312"/>
              <w:contextualSpacing w:val="0"/>
              <w:jc w:val="both"/>
              <w:rPr>
                <w:sz w:val="16"/>
                <w:szCs w:val="16"/>
              </w:rPr>
            </w:pPr>
          </w:p>
        </w:tc>
      </w:tr>
      <w:tr w:rsidR="0080120B" w:rsidTr="00415901">
        <w:tc>
          <w:tcPr>
            <w:tcW w:w="571" w:type="pct"/>
          </w:tcPr>
          <w:p w:rsidR="0080120B" w:rsidRDefault="0080120B" w:rsidP="007F7932">
            <w:pPr>
              <w:jc w:val="right"/>
              <w:rPr>
                <w:b/>
                <w:i/>
                <w:color w:val="1F497D" w:themeColor="text2"/>
                <w:sz w:val="16"/>
                <w:szCs w:val="16"/>
              </w:rPr>
            </w:pPr>
          </w:p>
        </w:tc>
        <w:tc>
          <w:tcPr>
            <w:tcW w:w="4429" w:type="pct"/>
          </w:tcPr>
          <w:p w:rsidR="0080120B" w:rsidRDefault="0002281C" w:rsidP="00604A73">
            <w:pPr>
              <w:tabs>
                <w:tab w:val="left" w:pos="312"/>
              </w:tabs>
              <w:spacing w:after="240" w:line="360" w:lineRule="auto"/>
              <w:ind w:left="312"/>
              <w:jc w:val="both"/>
            </w:pPr>
            <w:r>
              <w:t>Realisasi Pendapatan Negara dan Hibah Tahun Anggaran 2015 mengalami penurunan sebesar Rp. (19.260.000) atau (96,30) persen dibandingkan Tahun Anggaran 2014.</w:t>
            </w:r>
            <w:r w:rsidR="00604A73">
              <w:t xml:space="preserve"> </w:t>
            </w:r>
            <w:r>
              <w:t xml:space="preserve">Realisasi Pendapatan Negara dan Hibah untuk periode yang berakhir pada </w:t>
            </w:r>
            <w:r w:rsidR="0037340F">
              <w:t xml:space="preserve">31 Desember </w:t>
            </w:r>
            <w:r>
              <w:t>2015 adalah sebesar Rp. 740.000 adalah merupakan hasil dari penjualan Barang Milik Negara yang telah Rusak berat dan di lelang sesuai dengan Risalah Lelang Nomor 202/2015 tanggal 30 April 2015.</w:t>
            </w:r>
          </w:p>
          <w:p w:rsidR="0080120B" w:rsidRDefault="0002281C" w:rsidP="0046187F">
            <w:pPr>
              <w:tabs>
                <w:tab w:val="left" w:pos="312"/>
              </w:tabs>
              <w:spacing w:after="240" w:line="360" w:lineRule="auto"/>
              <w:ind w:left="312"/>
              <w:jc w:val="both"/>
              <w:rPr>
                <w:rFonts w:cstheme="minorHAnsi"/>
              </w:rPr>
            </w:pPr>
            <w:r>
              <w:rPr>
                <w:rFonts w:cstheme="minorHAnsi"/>
              </w:rPr>
              <w:t>Perbandingan realisasi PNBP TA 2015  dan 2014  disajikan dalam tabel dibawah ini :</w:t>
            </w:r>
          </w:p>
          <w:p w:rsidR="0080120B" w:rsidRDefault="0002281C" w:rsidP="0002281C">
            <w:pPr>
              <w:pStyle w:val="Caption"/>
              <w:keepNext/>
              <w:jc w:val="center"/>
              <w:rPr>
                <w:color w:val="1F497D" w:themeColor="text2"/>
              </w:rPr>
            </w:pPr>
            <w:bookmarkStart w:id="42" w:name="_Toc435705813"/>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6</w:t>
            </w:r>
            <w:r w:rsidR="0003372F">
              <w:rPr>
                <w:color w:val="1F497D" w:themeColor="text2"/>
              </w:rPr>
              <w:fldChar w:fldCharType="end"/>
            </w:r>
            <w:r>
              <w:rPr>
                <w:color w:val="1F497D" w:themeColor="text2"/>
              </w:rPr>
              <w:t xml:space="preserve"> Perbandingan Realisasi PNBP per </w:t>
            </w:r>
            <w:r w:rsidR="0037340F">
              <w:rPr>
                <w:color w:val="1F497D" w:themeColor="text2"/>
              </w:rPr>
              <w:t xml:space="preserve">31 Desember </w:t>
            </w:r>
            <w:r>
              <w:rPr>
                <w:color w:val="1F497D" w:themeColor="text2"/>
              </w:rPr>
              <w:t>TA  2015  dan 2014</w:t>
            </w:r>
            <w:bookmarkEnd w:id="42"/>
            <w:r>
              <w:rPr>
                <w:color w:val="1F497D" w:themeColor="text2"/>
              </w:rPr>
              <w:t xml:space="preserve"> </w:t>
            </w:r>
          </w:p>
          <w:p w:rsidR="0080120B" w:rsidRDefault="00382CBB" w:rsidP="0002281C">
            <w:pPr>
              <w:jc w:val="center"/>
              <w:rPr>
                <w:i/>
                <w:color w:val="1F497D" w:themeColor="text2"/>
                <w:sz w:val="18"/>
                <w:szCs w:val="18"/>
              </w:rPr>
            </w:pPr>
            <w:r>
              <w:rPr>
                <w:b/>
                <w:i/>
                <w:color w:val="1F497D" w:themeColor="text2"/>
                <w:sz w:val="16"/>
                <w:szCs w:val="18"/>
              </w:rPr>
              <w:t>(dalam satuan Rupiah)</w:t>
            </w:r>
          </w:p>
          <w:p w:rsidR="0080120B" w:rsidRDefault="0080120B" w:rsidP="0002281C">
            <w:pPr>
              <w:pStyle w:val="Caption"/>
              <w:keepNext/>
              <w:jc w:val="center"/>
              <w:rPr>
                <w:color w:val="1F497D" w:themeColor="text2"/>
                <w:sz w:val="20"/>
                <w:szCs w:val="20"/>
              </w:rPr>
            </w:pPr>
          </w:p>
          <w:tbl>
            <w:tblPr>
              <w:tblStyle w:val="ColorfulList-Accent5"/>
              <w:tblW w:w="7645" w:type="dxa"/>
              <w:tblLook w:val="04A0"/>
            </w:tblPr>
            <w:tblGrid>
              <w:gridCol w:w="711"/>
              <w:gridCol w:w="1903"/>
              <w:gridCol w:w="1171"/>
              <w:gridCol w:w="1408"/>
              <w:gridCol w:w="1398"/>
              <w:gridCol w:w="1054"/>
            </w:tblGrid>
            <w:tr w:rsidR="0080120B" w:rsidTr="0080120B">
              <w:trPr>
                <w:cnfStyle w:val="100000000000"/>
                <w:trHeight w:val="224"/>
              </w:trPr>
              <w:tc>
                <w:tcPr>
                  <w:cnfStyle w:val="001000000000"/>
                  <w:tcW w:w="445" w:type="pct"/>
                  <w:vMerge w:val="restart"/>
                </w:tcPr>
                <w:p w:rsidR="0080120B" w:rsidRDefault="0002281C"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249" w:type="pct"/>
                  <w:vMerge w:val="restart"/>
                </w:tcPr>
                <w:p w:rsidR="0080120B"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770" w:type="pct"/>
                  <w:vMerge w:val="restart"/>
                </w:tcPr>
                <w:p w:rsidR="0080120B"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25" w:type="pct"/>
                  <w:vMerge w:val="restart"/>
                </w:tcPr>
                <w:p w:rsidR="0080120B"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 2014 </w:t>
                  </w:r>
                </w:p>
              </w:tc>
              <w:tc>
                <w:tcPr>
                  <w:tcW w:w="1612" w:type="pct"/>
                  <w:gridSpan w:val="2"/>
                </w:tcPr>
                <w:p w:rsidR="0080120B"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80120B" w:rsidTr="0080120B">
              <w:trPr>
                <w:cnfStyle w:val="000000100000"/>
                <w:trHeight w:val="296"/>
              </w:trPr>
              <w:tc>
                <w:tcPr>
                  <w:cnfStyle w:val="001000000000"/>
                  <w:tcW w:w="445" w:type="pct"/>
                  <w:vMerge/>
                </w:tcPr>
                <w:p w:rsidR="0080120B" w:rsidRDefault="0080120B" w:rsidP="007F7932">
                  <w:pPr>
                    <w:pStyle w:val="BodyText3"/>
                    <w:spacing w:line="360" w:lineRule="auto"/>
                    <w:jc w:val="center"/>
                    <w:rPr>
                      <w:rFonts w:asciiTheme="minorHAnsi" w:hAnsiTheme="minorHAnsi" w:cstheme="minorHAnsi"/>
                    </w:rPr>
                  </w:pPr>
                </w:p>
              </w:tc>
              <w:tc>
                <w:tcPr>
                  <w:tcW w:w="1249" w:type="pct"/>
                  <w:vMerge/>
                  <w:shd w:val="clear" w:color="auto" w:fill="1F497D" w:themeFill="text2"/>
                </w:tcPr>
                <w:p w:rsidR="0080120B" w:rsidRDefault="0080120B" w:rsidP="007F7932">
                  <w:pPr>
                    <w:pStyle w:val="BodyText3"/>
                    <w:spacing w:line="360" w:lineRule="auto"/>
                    <w:jc w:val="center"/>
                    <w:cnfStyle w:val="000000100000"/>
                    <w:rPr>
                      <w:rFonts w:asciiTheme="minorHAnsi" w:hAnsiTheme="minorHAnsi" w:cstheme="minorHAnsi"/>
                    </w:rPr>
                  </w:pPr>
                </w:p>
              </w:tc>
              <w:tc>
                <w:tcPr>
                  <w:tcW w:w="770" w:type="pct"/>
                  <w:vMerge/>
                  <w:shd w:val="clear" w:color="auto" w:fill="1F497D" w:themeFill="text2"/>
                </w:tcPr>
                <w:p w:rsidR="0080120B" w:rsidRDefault="0080120B" w:rsidP="007F7932">
                  <w:pPr>
                    <w:pStyle w:val="BodyText3"/>
                    <w:spacing w:line="360" w:lineRule="auto"/>
                    <w:jc w:val="center"/>
                    <w:cnfStyle w:val="000000100000"/>
                    <w:rPr>
                      <w:rFonts w:asciiTheme="minorHAnsi" w:hAnsiTheme="minorHAnsi" w:cstheme="minorHAnsi"/>
                    </w:rPr>
                  </w:pPr>
                </w:p>
              </w:tc>
              <w:tc>
                <w:tcPr>
                  <w:tcW w:w="925" w:type="pct"/>
                  <w:vMerge/>
                  <w:shd w:val="clear" w:color="auto" w:fill="1F497D" w:themeFill="text2"/>
                </w:tcPr>
                <w:p w:rsidR="0080120B" w:rsidRDefault="0080120B" w:rsidP="007F7932">
                  <w:pPr>
                    <w:pStyle w:val="BodyText3"/>
                    <w:spacing w:line="360" w:lineRule="auto"/>
                    <w:jc w:val="center"/>
                    <w:cnfStyle w:val="000000100000"/>
                    <w:rPr>
                      <w:rFonts w:asciiTheme="minorHAnsi" w:hAnsiTheme="minorHAnsi" w:cstheme="minorHAnsi"/>
                    </w:rPr>
                  </w:pPr>
                </w:p>
              </w:tc>
              <w:tc>
                <w:tcPr>
                  <w:tcW w:w="918" w:type="pct"/>
                  <w:shd w:val="clear" w:color="auto" w:fill="1F497D" w:themeFill="text2"/>
                </w:tcPr>
                <w:p w:rsidR="0080120B" w:rsidRDefault="0002281C" w:rsidP="007F7932">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Rp.</w:t>
                  </w:r>
                </w:p>
              </w:tc>
              <w:tc>
                <w:tcPr>
                  <w:tcW w:w="694" w:type="pct"/>
                  <w:shd w:val="clear" w:color="auto" w:fill="1F497D" w:themeFill="text2"/>
                </w:tcPr>
                <w:p w:rsidR="0080120B" w:rsidRDefault="0002281C" w:rsidP="007F7932">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w:t>
                  </w:r>
                </w:p>
              </w:tc>
            </w:tr>
            <w:tr w:rsidR="0080120B" w:rsidTr="0080120B">
              <w:trPr>
                <w:cnfStyle w:val="000000010000"/>
              </w:trPr>
              <w:tc>
                <w:tcPr>
                  <w:cnfStyle w:val="001000000000"/>
                  <w:tcW w:w="445" w:type="pct"/>
                </w:tcPr>
                <w:p w:rsidR="0080120B" w:rsidRDefault="00E17256" w:rsidP="00FA047E">
                  <w:pPr>
                    <w:pStyle w:val="BodyText3"/>
                    <w:numPr>
                      <w:ilvl w:val="0"/>
                      <w:numId w:val="17"/>
                    </w:numPr>
                    <w:spacing w:line="360" w:lineRule="auto"/>
                    <w:ind w:left="427"/>
                    <w:rPr>
                      <w:rFonts w:asciiTheme="minorHAnsi" w:hAnsiTheme="minorHAnsi" w:cstheme="minorHAnsi"/>
                    </w:rPr>
                  </w:pPr>
                  <w:r>
                    <w:rPr>
                      <w:rFonts w:asciiTheme="minorHAnsi" w:hAnsiTheme="minorHAnsi" w:cstheme="minorHAnsi"/>
                    </w:rPr>
                    <w:t xml:space="preserve">   </w:t>
                  </w:r>
                </w:p>
              </w:tc>
              <w:tc>
                <w:tcPr>
                  <w:tcW w:w="1249" w:type="pct"/>
                </w:tcPr>
                <w:p w:rsidR="0080120B" w:rsidRDefault="0002281C" w:rsidP="007F7932">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Pendapatan dari Pemindahtanganan BMN Lainnya</w:t>
                  </w:r>
                </w:p>
              </w:tc>
              <w:tc>
                <w:tcPr>
                  <w:tcW w:w="770" w:type="pct"/>
                </w:tcPr>
                <w:p w:rsidR="0080120B"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740.000</w:t>
                  </w:r>
                </w:p>
              </w:tc>
              <w:tc>
                <w:tcPr>
                  <w:tcW w:w="925" w:type="pct"/>
                </w:tcPr>
                <w:p w:rsidR="0080120B"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18" w:type="pct"/>
                </w:tcPr>
                <w:p w:rsidR="0080120B"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740.000</w:t>
                  </w:r>
                </w:p>
              </w:tc>
              <w:tc>
                <w:tcPr>
                  <w:tcW w:w="694" w:type="pct"/>
                </w:tcPr>
                <w:p w:rsidR="0080120B"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80120B" w:rsidTr="0080120B">
              <w:trPr>
                <w:cnfStyle w:val="000000100000"/>
              </w:trPr>
              <w:tc>
                <w:tcPr>
                  <w:cnfStyle w:val="001000000000"/>
                  <w:tcW w:w="445" w:type="pct"/>
                </w:tcPr>
                <w:p w:rsidR="0080120B" w:rsidRDefault="00E17256" w:rsidP="00FA047E">
                  <w:pPr>
                    <w:pStyle w:val="BodyText3"/>
                    <w:numPr>
                      <w:ilvl w:val="0"/>
                      <w:numId w:val="17"/>
                    </w:numPr>
                    <w:spacing w:line="360" w:lineRule="auto"/>
                    <w:ind w:left="427"/>
                    <w:rPr>
                      <w:rFonts w:asciiTheme="minorHAnsi" w:hAnsiTheme="minorHAnsi" w:cstheme="minorHAnsi"/>
                    </w:rPr>
                  </w:pPr>
                  <w:r>
                    <w:rPr>
                      <w:rFonts w:asciiTheme="minorHAnsi" w:hAnsiTheme="minorHAnsi" w:cstheme="minorHAnsi"/>
                    </w:rPr>
                    <w:t xml:space="preserve">   </w:t>
                  </w:r>
                </w:p>
              </w:tc>
              <w:tc>
                <w:tcPr>
                  <w:tcW w:w="1249" w:type="pct"/>
                </w:tcPr>
                <w:p w:rsidR="0080120B" w:rsidRDefault="0002281C" w:rsidP="007F7932">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Pendapatan Penyelesaian Tuntutan Perbendaharaan</w:t>
                  </w:r>
                </w:p>
              </w:tc>
              <w:tc>
                <w:tcPr>
                  <w:tcW w:w="770" w:type="pct"/>
                </w:tcPr>
                <w:p w:rsidR="0080120B" w:rsidRDefault="0002281C" w:rsidP="007F793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25" w:type="pct"/>
                </w:tcPr>
                <w:p w:rsidR="0080120B" w:rsidRDefault="0002281C" w:rsidP="007F793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20.000.000</w:t>
                  </w:r>
                </w:p>
              </w:tc>
              <w:tc>
                <w:tcPr>
                  <w:tcW w:w="918" w:type="pct"/>
                </w:tcPr>
                <w:p w:rsidR="0080120B" w:rsidRDefault="0002281C" w:rsidP="007F793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(20.000.000)</w:t>
                  </w:r>
                </w:p>
              </w:tc>
              <w:tc>
                <w:tcPr>
                  <w:tcW w:w="694" w:type="pct"/>
                </w:tcPr>
                <w:p w:rsidR="0080120B" w:rsidRDefault="0002281C" w:rsidP="007F793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w:t>
                  </w:r>
                </w:p>
              </w:tc>
            </w:tr>
            <w:tr w:rsidR="0080120B" w:rsidTr="0080120B">
              <w:trPr>
                <w:cnfStyle w:val="000000010000"/>
              </w:trPr>
              <w:tc>
                <w:tcPr>
                  <w:cnfStyle w:val="001000000000"/>
                  <w:tcW w:w="445" w:type="pct"/>
                  <w:shd w:val="clear" w:color="auto" w:fill="1F497D" w:themeFill="text2"/>
                </w:tcPr>
                <w:p w:rsidR="0080120B" w:rsidRDefault="0080120B" w:rsidP="007F7932">
                  <w:pPr>
                    <w:pStyle w:val="BodyText3"/>
                    <w:spacing w:line="360" w:lineRule="auto"/>
                    <w:rPr>
                      <w:rFonts w:asciiTheme="minorHAnsi" w:hAnsiTheme="minorHAnsi" w:cstheme="minorHAnsi"/>
                      <w:color w:val="FFFFFF" w:themeColor="background1"/>
                    </w:rPr>
                  </w:pPr>
                </w:p>
              </w:tc>
              <w:tc>
                <w:tcPr>
                  <w:tcW w:w="1249" w:type="pct"/>
                  <w:shd w:val="clear" w:color="auto" w:fill="1F497D" w:themeFill="text2"/>
                </w:tcPr>
                <w:p w:rsidR="0080120B" w:rsidRDefault="00D507B3" w:rsidP="007F7932">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770" w:type="pct"/>
                  <w:shd w:val="clear" w:color="auto" w:fill="1F497D" w:themeFill="text2"/>
                </w:tcPr>
                <w:p w:rsidR="0080120B" w:rsidRDefault="0002281C"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740.000</w:t>
                  </w:r>
                </w:p>
              </w:tc>
              <w:tc>
                <w:tcPr>
                  <w:tcW w:w="925" w:type="pct"/>
                  <w:shd w:val="clear" w:color="auto" w:fill="1F497D" w:themeFill="text2"/>
                </w:tcPr>
                <w:p w:rsidR="0080120B" w:rsidRDefault="0002281C"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20.000.000</w:t>
                  </w:r>
                </w:p>
              </w:tc>
              <w:tc>
                <w:tcPr>
                  <w:tcW w:w="918" w:type="pct"/>
                  <w:shd w:val="clear" w:color="auto" w:fill="1F497D" w:themeFill="text2"/>
                </w:tcPr>
                <w:p w:rsidR="0080120B" w:rsidRDefault="0002281C"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(19.260.000)</w:t>
                  </w:r>
                </w:p>
              </w:tc>
              <w:tc>
                <w:tcPr>
                  <w:tcW w:w="694" w:type="pct"/>
                  <w:shd w:val="clear" w:color="auto" w:fill="1F497D" w:themeFill="text2"/>
                </w:tcPr>
                <w:p w:rsidR="0080120B" w:rsidRDefault="0002281C"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80120B" w:rsidRDefault="0080120B" w:rsidP="0002281C">
            <w:pPr>
              <w:rPr>
                <w:rFonts w:cstheme="minorHAnsi"/>
              </w:rPr>
            </w:pPr>
          </w:p>
        </w:tc>
      </w:tr>
      <w:tr w:rsidR="0080120B" w:rsidTr="00415901">
        <w:tc>
          <w:tcPr>
            <w:tcW w:w="571" w:type="pct"/>
          </w:tcPr>
          <w:p w:rsidR="0080120B" w:rsidRDefault="0080120B" w:rsidP="007F7932">
            <w:pPr>
              <w:jc w:val="right"/>
              <w:rPr>
                <w:b/>
                <w:i/>
                <w:color w:val="1F497D" w:themeColor="text2"/>
                <w:sz w:val="16"/>
                <w:szCs w:val="16"/>
              </w:rPr>
            </w:pPr>
          </w:p>
        </w:tc>
        <w:tc>
          <w:tcPr>
            <w:tcW w:w="4429" w:type="pct"/>
          </w:tcPr>
          <w:p w:rsidR="0080120B" w:rsidRDefault="007F7932" w:rsidP="00FA047E">
            <w:pPr>
              <w:pStyle w:val="Heading3"/>
              <w:numPr>
                <w:ilvl w:val="0"/>
                <w:numId w:val="14"/>
              </w:numPr>
              <w:pBdr>
                <w:bottom w:val="dotted" w:sz="2" w:space="1" w:color="4F81BD" w:themeColor="accent1"/>
              </w:pBdr>
              <w:spacing w:after="240"/>
              <w:ind w:left="317" w:hanging="425"/>
              <w:outlineLvl w:val="2"/>
            </w:pPr>
            <w:bookmarkStart w:id="43" w:name="_Toc435705774"/>
            <w:bookmarkStart w:id="44" w:name="_Toc424108687"/>
            <w:r>
              <w:t>Belanja</w:t>
            </w:r>
            <w:bookmarkEnd w:id="43"/>
            <w:r>
              <w:t xml:space="preserve"> </w:t>
            </w:r>
            <w:bookmarkEnd w:id="44"/>
          </w:p>
        </w:tc>
      </w:tr>
      <w:tr w:rsidR="0080120B" w:rsidTr="00415901">
        <w:tc>
          <w:tcPr>
            <w:tcW w:w="571" w:type="pct"/>
          </w:tcPr>
          <w:p w:rsidR="0080120B" w:rsidRDefault="009C23B9" w:rsidP="007C3DF2">
            <w:pPr>
              <w:jc w:val="right"/>
              <w:rPr>
                <w:b/>
                <w:i/>
                <w:color w:val="1F497D" w:themeColor="text2"/>
                <w:sz w:val="16"/>
                <w:szCs w:val="16"/>
              </w:rPr>
            </w:pPr>
            <w:r>
              <w:rPr>
                <w:b/>
                <w:i/>
                <w:color w:val="1F497D" w:themeColor="text2"/>
                <w:sz w:val="16"/>
                <w:szCs w:val="16"/>
              </w:rPr>
              <w:t xml:space="preserve">Realisasi Belanja Negara :  Rp.   </w:t>
            </w:r>
            <w:r w:rsidR="007C3DF2">
              <w:rPr>
                <w:b/>
                <w:i/>
                <w:color w:val="1F497D" w:themeColor="text2"/>
                <w:sz w:val="16"/>
                <w:szCs w:val="16"/>
              </w:rPr>
              <w:t>2.292.260.085</w:t>
            </w:r>
            <w:r>
              <w:rPr>
                <w:b/>
                <w:i/>
                <w:color w:val="1F497D" w:themeColor="text2"/>
                <w:sz w:val="16"/>
                <w:szCs w:val="16"/>
              </w:rPr>
              <w:t xml:space="preserve"> </w:t>
            </w:r>
          </w:p>
        </w:tc>
        <w:tc>
          <w:tcPr>
            <w:tcW w:w="4429" w:type="pct"/>
          </w:tcPr>
          <w:p w:rsidR="0080120B" w:rsidRDefault="009C23B9" w:rsidP="003215DE">
            <w:pPr>
              <w:pStyle w:val="ListParagraph"/>
              <w:spacing w:after="240" w:line="360" w:lineRule="auto"/>
              <w:ind w:left="312"/>
              <w:contextualSpacing w:val="0"/>
              <w:jc w:val="both"/>
              <w:rPr>
                <w:b/>
                <w:color w:val="1F497D" w:themeColor="text2"/>
              </w:rPr>
            </w:pPr>
            <w:r>
              <w:t xml:space="preserve">Realisasi Belanja Negara Pengadilan Militer III - 13 Madiun per </w:t>
            </w:r>
            <w:r w:rsidR="0037340F">
              <w:t xml:space="preserve">31 Desember </w:t>
            </w:r>
            <w:r>
              <w:t xml:space="preserve">TA 2015 adalah sebesar Rp. </w:t>
            </w:r>
            <w:r w:rsidR="007C3DF2">
              <w:t>2.292.260.085</w:t>
            </w:r>
            <w:r>
              <w:t xml:space="preserve"> setelah dikurangi pengembalian belanja, atau sebesar </w:t>
            </w:r>
            <w:r w:rsidR="00D36249">
              <w:t>99.82</w:t>
            </w:r>
            <w:r w:rsidR="00F034D4">
              <w:t xml:space="preserve"> </w:t>
            </w:r>
            <w:r>
              <w:t>% dari anggaran senilai Rp. 2.330.162.000. Rincian anggaran dan realisasi belanja pada TA 2015  dapat dilihat pada tabel berikut ini :</w:t>
            </w:r>
          </w:p>
          <w:p w:rsidR="0080120B" w:rsidRDefault="0080120B" w:rsidP="009C23B9">
            <w:pPr>
              <w:pStyle w:val="Caption"/>
              <w:keepNext/>
              <w:jc w:val="center"/>
              <w:rPr>
                <w:sz w:val="20"/>
                <w:szCs w:val="20"/>
              </w:rPr>
            </w:pPr>
          </w:p>
          <w:p w:rsidR="0080120B" w:rsidRDefault="003215DE" w:rsidP="003215DE">
            <w:pPr>
              <w:pStyle w:val="Caption"/>
              <w:keepNext/>
              <w:jc w:val="center"/>
              <w:rPr>
                <w:color w:val="1F497D" w:themeColor="text2"/>
              </w:rPr>
            </w:pPr>
            <w:bookmarkStart w:id="45" w:name="_Toc435705814"/>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7</w:t>
            </w:r>
            <w:r w:rsidR="0003372F">
              <w:rPr>
                <w:color w:val="1F497D" w:themeColor="text2"/>
              </w:rPr>
              <w:fldChar w:fldCharType="end"/>
            </w:r>
            <w:r>
              <w:rPr>
                <w:color w:val="1F497D" w:themeColor="text2"/>
              </w:rPr>
              <w:t xml:space="preserve"> Rincian Anggaran dan Realisasi Belanja per </w:t>
            </w:r>
            <w:r w:rsidR="0037340F">
              <w:rPr>
                <w:color w:val="1F497D" w:themeColor="text2"/>
              </w:rPr>
              <w:t xml:space="preserve">31 Desember </w:t>
            </w:r>
            <w:r>
              <w:rPr>
                <w:color w:val="1F497D" w:themeColor="text2"/>
              </w:rPr>
              <w:t>TA 2015</w:t>
            </w:r>
            <w:bookmarkEnd w:id="45"/>
            <w:r>
              <w:rPr>
                <w:color w:val="1F497D" w:themeColor="text2"/>
              </w:rPr>
              <w:t xml:space="preserve"> </w:t>
            </w:r>
          </w:p>
          <w:p w:rsidR="0080120B" w:rsidRDefault="00382CBB" w:rsidP="003215DE">
            <w:pPr>
              <w:pStyle w:val="Caption"/>
              <w:keepNext/>
              <w:ind w:left="-3"/>
              <w:jc w:val="center"/>
              <w:rPr>
                <w:b w:val="0"/>
                <w:color w:val="1F497D" w:themeColor="text2"/>
              </w:rPr>
            </w:pPr>
            <w:r>
              <w:rPr>
                <w:i/>
                <w:color w:val="1F497D" w:themeColor="text2"/>
                <w:sz w:val="16"/>
              </w:rPr>
              <w:t>(dalam satuan Rupiah)</w:t>
            </w:r>
          </w:p>
          <w:tbl>
            <w:tblPr>
              <w:tblStyle w:val="ColorfulList-Accent5"/>
              <w:tblW w:w="5000" w:type="pct"/>
              <w:jc w:val="center"/>
              <w:tblLook w:val="04A0"/>
            </w:tblPr>
            <w:tblGrid>
              <w:gridCol w:w="2385"/>
              <w:gridCol w:w="1687"/>
              <w:gridCol w:w="1934"/>
              <w:gridCol w:w="2175"/>
            </w:tblGrid>
            <w:tr w:rsidR="0080120B" w:rsidTr="0080120B">
              <w:trPr>
                <w:cnfStyle w:val="100000000000"/>
                <w:trHeight w:val="413"/>
                <w:jc w:val="center"/>
              </w:trPr>
              <w:tc>
                <w:tcPr>
                  <w:cnfStyle w:val="001000000000"/>
                  <w:tcW w:w="1458" w:type="pct"/>
                  <w:vMerge w:val="restart"/>
                </w:tcPr>
                <w:p w:rsidR="0080120B" w:rsidRDefault="00D91E09" w:rsidP="009C23B9">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3542" w:type="pct"/>
                  <w:gridSpan w:val="3"/>
                </w:tcPr>
                <w:p w:rsidR="0080120B" w:rsidRDefault="00D91E09" w:rsidP="009C23B9">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 </w:t>
                  </w:r>
                  <w:r w:rsidR="0037340F">
                    <w:rPr>
                      <w:rFonts w:asciiTheme="minorHAnsi" w:hAnsiTheme="minorHAnsi" w:cstheme="minorHAnsi"/>
                    </w:rPr>
                    <w:t xml:space="preserve">31 Desember </w:t>
                  </w:r>
                  <w:r>
                    <w:rPr>
                      <w:rFonts w:asciiTheme="minorHAnsi" w:hAnsiTheme="minorHAnsi" w:cstheme="minorHAnsi"/>
                    </w:rPr>
                    <w:t xml:space="preserve">TA 2015 </w:t>
                  </w:r>
                </w:p>
              </w:tc>
            </w:tr>
            <w:tr w:rsidR="0080120B" w:rsidTr="0080120B">
              <w:trPr>
                <w:cnfStyle w:val="000000100000"/>
                <w:trHeight w:val="253"/>
                <w:jc w:val="center"/>
              </w:trPr>
              <w:tc>
                <w:tcPr>
                  <w:cnfStyle w:val="001000000000"/>
                  <w:tcW w:w="1458" w:type="pct"/>
                  <w:vMerge/>
                  <w:shd w:val="clear" w:color="auto" w:fill="1F497D" w:themeFill="text2"/>
                </w:tcPr>
                <w:p w:rsidR="0080120B" w:rsidRDefault="0080120B" w:rsidP="009C23B9">
                  <w:pPr>
                    <w:pStyle w:val="BodyText3"/>
                    <w:spacing w:line="360" w:lineRule="auto"/>
                    <w:jc w:val="center"/>
                    <w:rPr>
                      <w:rFonts w:asciiTheme="minorHAnsi" w:hAnsiTheme="minorHAnsi" w:cstheme="minorHAnsi"/>
                    </w:rPr>
                  </w:pPr>
                </w:p>
              </w:tc>
              <w:tc>
                <w:tcPr>
                  <w:tcW w:w="1031" w:type="pct"/>
                  <w:shd w:val="clear" w:color="auto" w:fill="1F497D" w:themeFill="text2"/>
                </w:tcPr>
                <w:p w:rsidR="0080120B"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Pagu</w:t>
                  </w:r>
                </w:p>
              </w:tc>
              <w:tc>
                <w:tcPr>
                  <w:tcW w:w="1182" w:type="pct"/>
                  <w:shd w:val="clear" w:color="auto" w:fill="1F497D" w:themeFill="text2"/>
                </w:tcPr>
                <w:p w:rsidR="0080120B"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329" w:type="pct"/>
                  <w:shd w:val="clear" w:color="auto" w:fill="1F497D" w:themeFill="text2"/>
                </w:tcPr>
                <w:p w:rsidR="0080120B"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F77812" w:rsidTr="00F77812">
              <w:trPr>
                <w:cnfStyle w:val="000000010000"/>
                <w:jc w:val="center"/>
              </w:trPr>
              <w:tc>
                <w:tcPr>
                  <w:cnfStyle w:val="001000000000"/>
                  <w:tcW w:w="1458" w:type="pct"/>
                </w:tcPr>
                <w:p w:rsidR="00F77812" w:rsidRDefault="00F77812"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Pegawai</w:t>
                  </w:r>
                </w:p>
              </w:tc>
              <w:tc>
                <w:tcPr>
                  <w:tcW w:w="1031" w:type="pct"/>
                  <w:vAlign w:val="center"/>
                </w:tcPr>
                <w:p w:rsidR="00F77812" w:rsidRDefault="00F77812" w:rsidP="00F7781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1.439.943.000</w:t>
                  </w:r>
                </w:p>
              </w:tc>
              <w:tc>
                <w:tcPr>
                  <w:tcW w:w="1182" w:type="pct"/>
                  <w:vAlign w:val="center"/>
                </w:tcPr>
                <w:p w:rsidR="00F77812" w:rsidRPr="00F034D4" w:rsidRDefault="00D36249" w:rsidP="00F77812">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1.406.525.602</w:t>
                  </w:r>
                </w:p>
              </w:tc>
              <w:tc>
                <w:tcPr>
                  <w:tcW w:w="1329" w:type="pct"/>
                </w:tcPr>
                <w:p w:rsidR="00F77812" w:rsidRPr="00F77812" w:rsidRDefault="00D36249" w:rsidP="00F77812">
                  <w:pPr>
                    <w:jc w:val="right"/>
                    <w:cnfStyle w:val="000000010000"/>
                    <w:rPr>
                      <w:rFonts w:ascii="Calibri" w:hAnsi="Calibri"/>
                      <w:b/>
                      <w:color w:val="000000"/>
                      <w:sz w:val="16"/>
                      <w:szCs w:val="16"/>
                    </w:rPr>
                  </w:pPr>
                  <w:r>
                    <w:rPr>
                      <w:rFonts w:ascii="Calibri" w:hAnsi="Calibri"/>
                      <w:b/>
                      <w:color w:val="000000"/>
                      <w:sz w:val="16"/>
                      <w:szCs w:val="16"/>
                    </w:rPr>
                    <w:t>98.37</w:t>
                  </w:r>
                  <w:r w:rsidR="00F77812" w:rsidRPr="00F77812">
                    <w:rPr>
                      <w:rFonts w:ascii="Calibri" w:hAnsi="Calibri"/>
                      <w:b/>
                      <w:color w:val="000000"/>
                      <w:sz w:val="16"/>
                      <w:szCs w:val="16"/>
                    </w:rPr>
                    <w:t>%</w:t>
                  </w:r>
                </w:p>
              </w:tc>
            </w:tr>
            <w:tr w:rsidR="00F77812" w:rsidTr="00F77812">
              <w:trPr>
                <w:cnfStyle w:val="000000100000"/>
                <w:jc w:val="center"/>
              </w:trPr>
              <w:tc>
                <w:tcPr>
                  <w:cnfStyle w:val="001000000000"/>
                  <w:tcW w:w="1458" w:type="pct"/>
                </w:tcPr>
                <w:p w:rsidR="00F77812" w:rsidRDefault="00F77812"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Barang</w:t>
                  </w:r>
                </w:p>
              </w:tc>
              <w:tc>
                <w:tcPr>
                  <w:tcW w:w="1031" w:type="pct"/>
                  <w:vAlign w:val="center"/>
                </w:tcPr>
                <w:p w:rsidR="00F77812" w:rsidRDefault="00F77812" w:rsidP="00F77812">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450.219.000</w:t>
                  </w:r>
                </w:p>
              </w:tc>
              <w:tc>
                <w:tcPr>
                  <w:tcW w:w="1182" w:type="pct"/>
                  <w:vAlign w:val="center"/>
                </w:tcPr>
                <w:p w:rsidR="00F77812" w:rsidRPr="00F034D4" w:rsidRDefault="00D36249" w:rsidP="00F77812">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445.734.483</w:t>
                  </w:r>
                </w:p>
              </w:tc>
              <w:tc>
                <w:tcPr>
                  <w:tcW w:w="1329" w:type="pct"/>
                </w:tcPr>
                <w:p w:rsidR="00F77812" w:rsidRPr="00F77812" w:rsidRDefault="00D36249" w:rsidP="00F77812">
                  <w:pPr>
                    <w:jc w:val="right"/>
                    <w:cnfStyle w:val="000000100000"/>
                    <w:rPr>
                      <w:rFonts w:ascii="Calibri" w:hAnsi="Calibri"/>
                      <w:b/>
                      <w:color w:val="000000"/>
                      <w:sz w:val="16"/>
                      <w:szCs w:val="16"/>
                    </w:rPr>
                  </w:pPr>
                  <w:r>
                    <w:rPr>
                      <w:rFonts w:ascii="Calibri" w:hAnsi="Calibri"/>
                      <w:b/>
                      <w:color w:val="000000"/>
                      <w:sz w:val="16"/>
                      <w:szCs w:val="16"/>
                    </w:rPr>
                    <w:t>97.68</w:t>
                  </w:r>
                  <w:r w:rsidR="00F77812" w:rsidRPr="00F77812">
                    <w:rPr>
                      <w:rFonts w:ascii="Calibri" w:hAnsi="Calibri"/>
                      <w:b/>
                      <w:color w:val="000000"/>
                      <w:sz w:val="16"/>
                      <w:szCs w:val="16"/>
                    </w:rPr>
                    <w:t>%</w:t>
                  </w:r>
                </w:p>
              </w:tc>
            </w:tr>
            <w:tr w:rsidR="00F77812" w:rsidTr="00F77812">
              <w:trPr>
                <w:cnfStyle w:val="000000010000"/>
                <w:jc w:val="center"/>
              </w:trPr>
              <w:tc>
                <w:tcPr>
                  <w:cnfStyle w:val="001000000000"/>
                  <w:tcW w:w="1458" w:type="pct"/>
                </w:tcPr>
                <w:p w:rsidR="00F77812" w:rsidRDefault="00F77812"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Modal</w:t>
                  </w:r>
                </w:p>
              </w:tc>
              <w:tc>
                <w:tcPr>
                  <w:tcW w:w="1031" w:type="pct"/>
                  <w:vAlign w:val="center"/>
                </w:tcPr>
                <w:p w:rsidR="00F77812" w:rsidRDefault="00F77812" w:rsidP="00F7781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440.000.000</w:t>
                  </w:r>
                </w:p>
              </w:tc>
              <w:tc>
                <w:tcPr>
                  <w:tcW w:w="1182" w:type="pct"/>
                  <w:vAlign w:val="center"/>
                </w:tcPr>
                <w:p w:rsidR="00F77812" w:rsidRDefault="00F77812" w:rsidP="00F7781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440.000.000</w:t>
                  </w:r>
                </w:p>
              </w:tc>
              <w:tc>
                <w:tcPr>
                  <w:tcW w:w="1329" w:type="pct"/>
                </w:tcPr>
                <w:p w:rsidR="00F77812" w:rsidRPr="00F77812" w:rsidRDefault="00F77812" w:rsidP="00F77812">
                  <w:pPr>
                    <w:jc w:val="right"/>
                    <w:cnfStyle w:val="000000010000"/>
                    <w:rPr>
                      <w:rFonts w:ascii="Calibri" w:hAnsi="Calibri"/>
                      <w:b/>
                      <w:color w:val="000000"/>
                      <w:sz w:val="16"/>
                      <w:szCs w:val="16"/>
                    </w:rPr>
                  </w:pPr>
                  <w:r w:rsidRPr="00F77812">
                    <w:rPr>
                      <w:rFonts w:ascii="Calibri" w:hAnsi="Calibri"/>
                      <w:b/>
                      <w:color w:val="000000"/>
                      <w:sz w:val="16"/>
                      <w:szCs w:val="16"/>
                    </w:rPr>
                    <w:t>100,00%</w:t>
                  </w:r>
                </w:p>
              </w:tc>
            </w:tr>
            <w:tr w:rsidR="00F77812" w:rsidTr="00F77812">
              <w:trPr>
                <w:cnfStyle w:val="000000100000"/>
                <w:jc w:val="center"/>
              </w:trPr>
              <w:tc>
                <w:tcPr>
                  <w:cnfStyle w:val="001000000000"/>
                  <w:tcW w:w="1458" w:type="pct"/>
                  <w:shd w:val="clear" w:color="auto" w:fill="1F497D" w:themeFill="text2"/>
                </w:tcPr>
                <w:p w:rsidR="00F77812" w:rsidRDefault="00F77812"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Bruto</w:t>
                  </w:r>
                </w:p>
              </w:tc>
              <w:tc>
                <w:tcPr>
                  <w:tcW w:w="1031" w:type="pct"/>
                  <w:shd w:val="clear" w:color="auto" w:fill="1F497D" w:themeFill="text2"/>
                  <w:vAlign w:val="center"/>
                </w:tcPr>
                <w:p w:rsidR="00F77812" w:rsidRDefault="00F77812" w:rsidP="00F7781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2.330.162.000</w:t>
                  </w:r>
                </w:p>
              </w:tc>
              <w:tc>
                <w:tcPr>
                  <w:tcW w:w="1182" w:type="pct"/>
                  <w:shd w:val="clear" w:color="auto" w:fill="1F497D" w:themeFill="text2"/>
                  <w:vAlign w:val="center"/>
                </w:tcPr>
                <w:p w:rsidR="00F77812" w:rsidRPr="00F034D4" w:rsidRDefault="00D36249" w:rsidP="00F77812">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2.326.011.107</w:t>
                  </w:r>
                </w:p>
              </w:tc>
              <w:tc>
                <w:tcPr>
                  <w:tcW w:w="1329" w:type="pct"/>
                  <w:shd w:val="clear" w:color="auto" w:fill="1F497D" w:themeFill="text2"/>
                </w:tcPr>
                <w:p w:rsidR="00F77812" w:rsidRPr="00F77812" w:rsidRDefault="00D36249" w:rsidP="00F77812">
                  <w:pPr>
                    <w:jc w:val="right"/>
                    <w:cnfStyle w:val="000000100000"/>
                    <w:rPr>
                      <w:rFonts w:ascii="Calibri" w:hAnsi="Calibri"/>
                      <w:b/>
                      <w:color w:val="FFFFFF" w:themeColor="background1"/>
                      <w:sz w:val="16"/>
                      <w:szCs w:val="16"/>
                    </w:rPr>
                  </w:pPr>
                  <w:r>
                    <w:rPr>
                      <w:rFonts w:ascii="Calibri" w:hAnsi="Calibri"/>
                      <w:b/>
                      <w:color w:val="FFFFFF" w:themeColor="background1"/>
                      <w:sz w:val="16"/>
                      <w:szCs w:val="16"/>
                    </w:rPr>
                    <w:t>99.82</w:t>
                  </w:r>
                  <w:r w:rsidR="00F77812" w:rsidRPr="00F77812">
                    <w:rPr>
                      <w:rFonts w:ascii="Calibri" w:hAnsi="Calibri"/>
                      <w:b/>
                      <w:color w:val="FFFFFF" w:themeColor="background1"/>
                      <w:sz w:val="16"/>
                      <w:szCs w:val="16"/>
                    </w:rPr>
                    <w:t>%</w:t>
                  </w:r>
                </w:p>
              </w:tc>
            </w:tr>
            <w:tr w:rsidR="0080120B" w:rsidTr="0080120B">
              <w:trPr>
                <w:cnfStyle w:val="000000010000"/>
                <w:jc w:val="center"/>
              </w:trPr>
              <w:tc>
                <w:tcPr>
                  <w:cnfStyle w:val="001000000000"/>
                  <w:tcW w:w="1458" w:type="pct"/>
                </w:tcPr>
                <w:p w:rsidR="0080120B"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Pengembalian Belanja</w:t>
                  </w:r>
                </w:p>
              </w:tc>
              <w:tc>
                <w:tcPr>
                  <w:tcW w:w="1031" w:type="pct"/>
                </w:tcPr>
                <w:p w:rsidR="0080120B" w:rsidRDefault="0080120B" w:rsidP="00F05065">
                  <w:pPr>
                    <w:pStyle w:val="BodyText3"/>
                    <w:spacing w:line="360" w:lineRule="auto"/>
                    <w:jc w:val="right"/>
                    <w:cnfStyle w:val="000000010000"/>
                    <w:rPr>
                      <w:rFonts w:asciiTheme="minorHAnsi" w:hAnsiTheme="minorHAnsi" w:cstheme="minorHAnsi"/>
                      <w:b/>
                    </w:rPr>
                  </w:pPr>
                </w:p>
              </w:tc>
              <w:tc>
                <w:tcPr>
                  <w:tcW w:w="1182" w:type="pct"/>
                </w:tcPr>
                <w:p w:rsidR="0080120B" w:rsidRDefault="00CA0367" w:rsidP="00012FE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(33.</w:t>
                  </w:r>
                  <w:r w:rsidR="00012FE7">
                    <w:rPr>
                      <w:rFonts w:asciiTheme="minorHAnsi" w:hAnsiTheme="minorHAnsi" w:cstheme="minorHAnsi"/>
                      <w:b/>
                      <w:lang w:val="id-ID"/>
                    </w:rPr>
                    <w:t>751.022</w:t>
                  </w:r>
                  <w:r>
                    <w:rPr>
                      <w:rFonts w:asciiTheme="minorHAnsi" w:hAnsiTheme="minorHAnsi" w:cstheme="minorHAnsi"/>
                      <w:b/>
                    </w:rPr>
                    <w:t>)</w:t>
                  </w:r>
                </w:p>
              </w:tc>
              <w:tc>
                <w:tcPr>
                  <w:tcW w:w="1329" w:type="pct"/>
                </w:tcPr>
                <w:p w:rsidR="0080120B" w:rsidRDefault="00CA0367" w:rsidP="00CA03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80120B" w:rsidTr="0080120B">
              <w:trPr>
                <w:cnfStyle w:val="000000100000"/>
                <w:jc w:val="center"/>
              </w:trPr>
              <w:tc>
                <w:tcPr>
                  <w:cnfStyle w:val="001000000000"/>
                  <w:tcW w:w="1458" w:type="pct"/>
                  <w:shd w:val="clear" w:color="auto" w:fill="1F497D" w:themeFill="text2"/>
                </w:tcPr>
                <w:p w:rsidR="0080120B"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Netto</w:t>
                  </w:r>
                </w:p>
              </w:tc>
              <w:tc>
                <w:tcPr>
                  <w:tcW w:w="1031" w:type="pct"/>
                  <w:shd w:val="clear" w:color="auto" w:fill="1F497D" w:themeFill="text2"/>
                </w:tcPr>
                <w:p w:rsidR="0080120B"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2.330.162.000</w:t>
                  </w:r>
                </w:p>
              </w:tc>
              <w:tc>
                <w:tcPr>
                  <w:tcW w:w="1182" w:type="pct"/>
                  <w:shd w:val="clear" w:color="auto" w:fill="1F497D" w:themeFill="text2"/>
                </w:tcPr>
                <w:p w:rsidR="0080120B" w:rsidRPr="00012FE7" w:rsidRDefault="00D36249" w:rsidP="009C23B9">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2.292.260.085</w:t>
                  </w:r>
                </w:p>
              </w:tc>
              <w:tc>
                <w:tcPr>
                  <w:tcW w:w="1329" w:type="pct"/>
                  <w:shd w:val="clear" w:color="auto" w:fill="1F497D" w:themeFill="text2"/>
                </w:tcPr>
                <w:p w:rsidR="0080120B" w:rsidRPr="00012FE7" w:rsidRDefault="00D36249" w:rsidP="009C23B9">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98.37</w:t>
                  </w:r>
                </w:p>
              </w:tc>
            </w:tr>
          </w:tbl>
          <w:p w:rsidR="0080120B" w:rsidRDefault="0080120B" w:rsidP="009C23B9">
            <w:pPr>
              <w:jc w:val="center"/>
            </w:pPr>
          </w:p>
          <w:p w:rsidR="0080120B" w:rsidRDefault="00B41C8A" w:rsidP="00B41C8A">
            <w:pPr>
              <w:widowControl w:val="0"/>
              <w:autoSpaceDE w:val="0"/>
              <w:autoSpaceDN w:val="0"/>
              <w:adjustRightInd w:val="0"/>
              <w:spacing w:line="360" w:lineRule="auto"/>
              <w:jc w:val="both"/>
              <w:rPr>
                <w:rFonts w:cstheme="minorHAnsi"/>
                <w:color w:val="000000"/>
              </w:rPr>
            </w:pPr>
            <w:r>
              <w:rPr>
                <w:rFonts w:cstheme="minorHAnsi"/>
                <w:color w:val="000000"/>
              </w:rPr>
              <w:t>Komposisi anggaran dan realisasi belanja dapat dilihat pada tabel berikut ini :</w:t>
            </w:r>
          </w:p>
          <w:p w:rsidR="0080120B" w:rsidRDefault="0080120B" w:rsidP="00CF63ED">
            <w:pPr>
              <w:pStyle w:val="Caption"/>
              <w:keepNext/>
              <w:jc w:val="center"/>
              <w:rPr>
                <w:color w:val="1F497D" w:themeColor="text2"/>
              </w:rPr>
            </w:pPr>
          </w:p>
          <w:p w:rsidR="0080120B" w:rsidRDefault="002F1BD8" w:rsidP="00CF63ED">
            <w:pPr>
              <w:pStyle w:val="Caption"/>
              <w:keepNext/>
              <w:jc w:val="center"/>
              <w:rPr>
                <w:color w:val="1F497D" w:themeColor="text2"/>
              </w:rPr>
            </w:pPr>
            <w:bookmarkStart w:id="46" w:name="_Toc435705815"/>
            <w:bookmarkStart w:id="47" w:name="_Toc376373108"/>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8</w:t>
            </w:r>
            <w:r w:rsidR="0003372F">
              <w:rPr>
                <w:color w:val="1F497D" w:themeColor="text2"/>
              </w:rPr>
              <w:fldChar w:fldCharType="end"/>
            </w:r>
            <w:r>
              <w:rPr>
                <w:color w:val="1F497D" w:themeColor="text2"/>
              </w:rPr>
              <w:t xml:space="preserve">  Komposisi Anggaran dan Realisasi Belanja per </w:t>
            </w:r>
            <w:r w:rsidR="0037340F">
              <w:rPr>
                <w:color w:val="1F497D" w:themeColor="text2"/>
              </w:rPr>
              <w:t xml:space="preserve">31 Desember </w:t>
            </w:r>
            <w:r>
              <w:rPr>
                <w:color w:val="1F497D" w:themeColor="text2"/>
              </w:rPr>
              <w:t>TA 2015</w:t>
            </w:r>
            <w:bookmarkEnd w:id="46"/>
            <w:r>
              <w:rPr>
                <w:color w:val="1F497D" w:themeColor="text2"/>
              </w:rPr>
              <w:t xml:space="preserve"> </w:t>
            </w:r>
            <w:bookmarkEnd w:id="47"/>
          </w:p>
          <w:p w:rsidR="0080120B" w:rsidRDefault="00382CBB" w:rsidP="00CF63ED">
            <w:pPr>
              <w:pStyle w:val="Caption"/>
              <w:keepNext/>
              <w:jc w:val="center"/>
              <w:rPr>
                <w:color w:val="1F497D" w:themeColor="text2"/>
              </w:rPr>
            </w:pPr>
            <w:r>
              <w:rPr>
                <w:rFonts w:cstheme="minorHAnsi"/>
                <w:i/>
                <w:color w:val="1F497D" w:themeColor="text2"/>
                <w:sz w:val="16"/>
              </w:rPr>
              <w:t>(dalam satuan Rupiah)</w:t>
            </w:r>
          </w:p>
          <w:p w:rsidR="0080120B" w:rsidRDefault="009C23B9" w:rsidP="009C23B9">
            <w:pPr>
              <w:pStyle w:val="ListParagraph"/>
              <w:ind w:left="312"/>
              <w:jc w:val="center"/>
            </w:pPr>
            <w:r>
              <w:rPr>
                <w:noProof/>
                <w:lang w:eastAsia="id-ID"/>
              </w:rPr>
              <w:drawing>
                <wp:inline distT="0" distB="0" distL="0" distR="0">
                  <wp:extent cx="4762500" cy="2933700"/>
                  <wp:effectExtent l="0" t="0" r="19050" b="1905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0120B" w:rsidRDefault="009C23B9" w:rsidP="009C23B9">
            <w:pPr>
              <w:pStyle w:val="ListParagraph"/>
              <w:spacing w:after="240" w:line="360" w:lineRule="auto"/>
              <w:ind w:left="312"/>
              <w:contextualSpacing w:val="0"/>
              <w:jc w:val="center"/>
              <w:rPr>
                <w:rFonts w:cstheme="minorHAnsi"/>
                <w:b/>
                <w:i/>
                <w:color w:val="000000" w:themeColor="text1"/>
                <w:sz w:val="16"/>
                <w:szCs w:val="16"/>
              </w:rPr>
            </w:pPr>
            <w:r>
              <w:rPr>
                <w:rFonts w:cstheme="minorHAnsi"/>
                <w:b/>
                <w:i/>
                <w:color w:val="000000" w:themeColor="text1"/>
                <w:sz w:val="16"/>
                <w:szCs w:val="16"/>
              </w:rPr>
              <w:t xml:space="preserve">Sumber: Laporan Keuangan Sistem Akuntansi Kuasa Pengguna Anggaran (SAKPA) 2015  &amp; 2014 </w:t>
            </w:r>
          </w:p>
          <w:p w:rsidR="00A34013" w:rsidRDefault="00A34013" w:rsidP="00852C24">
            <w:pPr>
              <w:pStyle w:val="ListParagraph"/>
              <w:spacing w:after="240" w:line="360" w:lineRule="auto"/>
              <w:ind w:left="312"/>
              <w:contextualSpacing w:val="0"/>
              <w:jc w:val="both"/>
            </w:pPr>
          </w:p>
          <w:p w:rsidR="00852C24" w:rsidRDefault="00A35011" w:rsidP="00852C24">
            <w:pPr>
              <w:pStyle w:val="ListParagraph"/>
              <w:spacing w:after="240" w:line="360" w:lineRule="auto"/>
              <w:ind w:left="312"/>
              <w:contextualSpacing w:val="0"/>
              <w:jc w:val="both"/>
            </w:pPr>
            <w:r>
              <w:t xml:space="preserve">Realisasi Belanja Negara mengalami kenaikan sebesar Rp. </w:t>
            </w:r>
            <w:r w:rsidR="00E10D0C">
              <w:t>415.928.500</w:t>
            </w:r>
            <w:r w:rsidR="00012FE7">
              <w:t xml:space="preserve"> atau sebesar </w:t>
            </w:r>
            <w:r w:rsidR="00E51643">
              <w:t>18.14</w:t>
            </w:r>
            <w:r>
              <w:t xml:space="preserve"> persen dari realisasi tahun lalu pada periode yang sama. Kenaikan tersebut disebabkan karena: </w:t>
            </w:r>
          </w:p>
          <w:p w:rsidR="00852C24" w:rsidRDefault="00A35011" w:rsidP="00852C24">
            <w:pPr>
              <w:pStyle w:val="ListParagraph"/>
              <w:spacing w:after="240" w:line="360" w:lineRule="auto"/>
              <w:ind w:left="312"/>
              <w:contextualSpacing w:val="0"/>
              <w:jc w:val="both"/>
            </w:pPr>
            <w:r>
              <w:t>1.  Belanja Pengawi dan Belanja Barang mengalami kenaikan sehingga relaisasi pada Tahun Anggaran 2015 juga mengalami kenaikan.</w:t>
            </w:r>
          </w:p>
          <w:p w:rsidR="0080120B" w:rsidRPr="0043060A" w:rsidRDefault="00A35011" w:rsidP="00852C24">
            <w:pPr>
              <w:pStyle w:val="ListParagraph"/>
              <w:spacing w:after="240" w:line="360" w:lineRule="auto"/>
              <w:ind w:left="312"/>
              <w:contextualSpacing w:val="0"/>
              <w:jc w:val="both"/>
            </w:pPr>
            <w:r w:rsidRPr="0043060A">
              <w:t>2.  Pada Tahun Anggaran 2014 tidak terdapat Belanja Modal sedangkan Tahun Anggaran 2015 mendapatkan Pagu Anggaran.</w:t>
            </w:r>
          </w:p>
          <w:p w:rsidR="0080120B" w:rsidRPr="0043060A" w:rsidRDefault="009C23B9" w:rsidP="000072B9">
            <w:pPr>
              <w:pStyle w:val="ListParagraph"/>
              <w:spacing w:after="240" w:line="360" w:lineRule="auto"/>
              <w:ind w:left="312"/>
              <w:contextualSpacing w:val="0"/>
              <w:jc w:val="both"/>
              <w:rPr>
                <w:sz w:val="20"/>
                <w:szCs w:val="20"/>
              </w:rPr>
            </w:pPr>
            <w:r w:rsidRPr="0043060A">
              <w:rPr>
                <w:rFonts w:cstheme="minorHAnsi"/>
              </w:rPr>
              <w:t xml:space="preserve">Perbandingan realisasi belanja </w:t>
            </w:r>
            <w:r w:rsidR="0043060A">
              <w:rPr>
                <w:rFonts w:cstheme="minorHAnsi"/>
              </w:rPr>
              <w:t xml:space="preserve">per </w:t>
            </w:r>
            <w:r w:rsidR="00E10D0C">
              <w:rPr>
                <w:rFonts w:cstheme="minorHAnsi"/>
              </w:rPr>
              <w:t>Desember</w:t>
            </w:r>
            <w:r w:rsidR="00E50F74">
              <w:rPr>
                <w:rFonts w:cstheme="minorHAnsi"/>
              </w:rPr>
              <w:t xml:space="preserve"> </w:t>
            </w:r>
            <w:r w:rsidRPr="0043060A">
              <w:rPr>
                <w:rFonts w:cstheme="minorHAnsi"/>
              </w:rPr>
              <w:t>TA 2015 dan 2014  dapat dilihat pada tabel berikut:</w:t>
            </w:r>
          </w:p>
          <w:p w:rsidR="0080120B" w:rsidRPr="0043060A" w:rsidRDefault="00863D57" w:rsidP="00863D57">
            <w:pPr>
              <w:pStyle w:val="Caption"/>
              <w:keepNext/>
              <w:jc w:val="center"/>
              <w:rPr>
                <w:color w:val="auto"/>
              </w:rPr>
            </w:pPr>
            <w:bookmarkStart w:id="48" w:name="_Toc435705816"/>
            <w:r w:rsidRPr="0043060A">
              <w:rPr>
                <w:color w:val="auto"/>
              </w:rPr>
              <w:t xml:space="preserve">Tabel </w:t>
            </w:r>
            <w:r w:rsidR="0003372F" w:rsidRPr="0043060A">
              <w:rPr>
                <w:color w:val="auto"/>
              </w:rPr>
              <w:fldChar w:fldCharType="begin"/>
            </w:r>
            <w:r w:rsidRPr="0043060A">
              <w:rPr>
                <w:color w:val="auto"/>
              </w:rPr>
              <w:instrText xml:space="preserve"> SEQ Tabel \* ARABIC </w:instrText>
            </w:r>
            <w:r w:rsidR="0003372F" w:rsidRPr="0043060A">
              <w:rPr>
                <w:color w:val="auto"/>
              </w:rPr>
              <w:fldChar w:fldCharType="separate"/>
            </w:r>
            <w:r w:rsidR="00F44631">
              <w:rPr>
                <w:noProof/>
                <w:color w:val="auto"/>
              </w:rPr>
              <w:t>9</w:t>
            </w:r>
            <w:r w:rsidR="0003372F" w:rsidRPr="0043060A">
              <w:rPr>
                <w:color w:val="auto"/>
              </w:rPr>
              <w:fldChar w:fldCharType="end"/>
            </w:r>
            <w:r w:rsidRPr="0043060A">
              <w:rPr>
                <w:color w:val="auto"/>
              </w:rPr>
              <w:t xml:space="preserve"> Perbandingan Realisasi Belanja per </w:t>
            </w:r>
            <w:r w:rsidR="0037340F">
              <w:rPr>
                <w:color w:val="auto"/>
              </w:rPr>
              <w:t xml:space="preserve">31 Desember </w:t>
            </w:r>
            <w:r w:rsidRPr="0043060A">
              <w:rPr>
                <w:color w:val="auto"/>
              </w:rPr>
              <w:t>TA 2015   dan TA 2014</w:t>
            </w:r>
            <w:bookmarkEnd w:id="48"/>
            <w:r w:rsidRPr="0043060A">
              <w:rPr>
                <w:color w:val="auto"/>
              </w:rPr>
              <w:t xml:space="preserve"> </w:t>
            </w:r>
          </w:p>
          <w:p w:rsidR="0080120B" w:rsidRDefault="00382CBB" w:rsidP="00863D57">
            <w:pPr>
              <w:pStyle w:val="Caption"/>
              <w:keepNext/>
              <w:ind w:left="709"/>
              <w:jc w:val="center"/>
              <w:rPr>
                <w:b w:val="0"/>
                <w:color w:val="1F497D" w:themeColor="text2"/>
              </w:rPr>
            </w:pPr>
            <w:r>
              <w:rPr>
                <w:i/>
                <w:color w:val="1F497D" w:themeColor="text2"/>
                <w:sz w:val="16"/>
              </w:rPr>
              <w:t>(dalam satuan Rupiah)</w:t>
            </w:r>
          </w:p>
          <w:p w:rsidR="0080120B" w:rsidRDefault="0080120B" w:rsidP="00863D57"/>
          <w:tbl>
            <w:tblPr>
              <w:tblStyle w:val="ColorfulList-Accent5"/>
              <w:tblW w:w="5000" w:type="pct"/>
              <w:jc w:val="center"/>
              <w:tblLook w:val="04A0"/>
            </w:tblPr>
            <w:tblGrid>
              <w:gridCol w:w="1395"/>
              <w:gridCol w:w="1540"/>
              <w:gridCol w:w="1610"/>
              <w:gridCol w:w="1810"/>
              <w:gridCol w:w="1826"/>
            </w:tblGrid>
            <w:tr w:rsidR="0080120B" w:rsidTr="0080120B">
              <w:trPr>
                <w:cnfStyle w:val="100000000000"/>
                <w:trHeight w:val="555"/>
                <w:jc w:val="center"/>
              </w:trPr>
              <w:tc>
                <w:tcPr>
                  <w:cnfStyle w:val="001000000000"/>
                  <w:tcW w:w="853" w:type="pct"/>
                  <w:vMerge w:val="restart"/>
                </w:tcPr>
                <w:p w:rsidR="0080120B" w:rsidRDefault="00D91E09" w:rsidP="009C23B9">
                  <w:pPr>
                    <w:pStyle w:val="BodyText3"/>
                    <w:spacing w:line="360" w:lineRule="auto"/>
                    <w:jc w:val="center"/>
                    <w:rPr>
                      <w:rFonts w:asciiTheme="minorHAnsi" w:hAnsiTheme="minorHAnsi" w:cstheme="minorHAnsi"/>
                      <w:szCs w:val="18"/>
                    </w:rPr>
                  </w:pPr>
                  <w:r>
                    <w:rPr>
                      <w:rFonts w:asciiTheme="minorHAnsi" w:hAnsiTheme="minorHAnsi" w:cstheme="minorHAnsi"/>
                      <w:szCs w:val="18"/>
                    </w:rPr>
                    <w:t>Uraian</w:t>
                  </w:r>
                </w:p>
              </w:tc>
              <w:tc>
                <w:tcPr>
                  <w:tcW w:w="941" w:type="pct"/>
                  <w:vMerge w:val="restart"/>
                </w:tcPr>
                <w:p w:rsidR="0080120B" w:rsidRDefault="0037340F"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lang w:val="id-ID"/>
                    </w:rPr>
                    <w:t xml:space="preserve">31 Desember </w:t>
                  </w:r>
                  <w:r w:rsidR="00D91E09">
                    <w:rPr>
                      <w:rFonts w:asciiTheme="minorHAnsi" w:hAnsiTheme="minorHAnsi" w:cstheme="minorHAnsi"/>
                    </w:rPr>
                    <w:t xml:space="preserve">TA 2015 </w:t>
                  </w:r>
                </w:p>
              </w:tc>
              <w:tc>
                <w:tcPr>
                  <w:tcW w:w="984" w:type="pct"/>
                  <w:vMerge w:val="restart"/>
                </w:tcPr>
                <w:p w:rsidR="0080120B" w:rsidRDefault="00D91E09"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2222" w:type="pct"/>
                  <w:gridSpan w:val="2"/>
                </w:tcPr>
                <w:p w:rsidR="0080120B" w:rsidRPr="00AC5DDD" w:rsidRDefault="00D91E09" w:rsidP="00AC5DDD">
                  <w:pPr>
                    <w:pStyle w:val="BodyText3"/>
                    <w:spacing w:line="360" w:lineRule="auto"/>
                    <w:jc w:val="center"/>
                    <w:cnfStyle w:val="100000000000"/>
                    <w:rPr>
                      <w:rFonts w:asciiTheme="minorHAnsi" w:hAnsiTheme="minorHAnsi" w:cstheme="minorHAnsi"/>
                      <w:bCs w:val="0"/>
                      <w:szCs w:val="18"/>
                      <w:lang w:val="id-ID"/>
                    </w:rPr>
                  </w:pPr>
                  <w:r>
                    <w:rPr>
                      <w:rFonts w:asciiTheme="minorHAnsi" w:hAnsiTheme="minorHAnsi" w:cstheme="minorHAnsi"/>
                      <w:bCs w:val="0"/>
                      <w:szCs w:val="18"/>
                    </w:rPr>
                    <w:t>Naik (Turun)</w:t>
                  </w:r>
                </w:p>
              </w:tc>
            </w:tr>
            <w:tr w:rsidR="0080120B" w:rsidTr="00AC5DDD">
              <w:trPr>
                <w:cnfStyle w:val="000000100000"/>
                <w:trHeight w:val="139"/>
                <w:jc w:val="center"/>
              </w:trPr>
              <w:tc>
                <w:tcPr>
                  <w:cnfStyle w:val="001000000000"/>
                  <w:tcW w:w="853" w:type="pct"/>
                  <w:vMerge/>
                </w:tcPr>
                <w:p w:rsidR="0080120B" w:rsidRDefault="0080120B" w:rsidP="009C23B9">
                  <w:pPr>
                    <w:pStyle w:val="BodyText3"/>
                    <w:spacing w:line="360" w:lineRule="auto"/>
                    <w:jc w:val="center"/>
                    <w:rPr>
                      <w:rFonts w:asciiTheme="minorHAnsi" w:hAnsiTheme="minorHAnsi" w:cstheme="minorHAnsi"/>
                      <w:szCs w:val="18"/>
                    </w:rPr>
                  </w:pPr>
                </w:p>
              </w:tc>
              <w:tc>
                <w:tcPr>
                  <w:tcW w:w="941" w:type="pct"/>
                  <w:vMerge/>
                  <w:shd w:val="clear" w:color="auto" w:fill="1F497D" w:themeFill="text2"/>
                </w:tcPr>
                <w:p w:rsidR="0080120B" w:rsidRDefault="0080120B" w:rsidP="009C23B9">
                  <w:pPr>
                    <w:pStyle w:val="BodyText3"/>
                    <w:spacing w:line="360" w:lineRule="auto"/>
                    <w:jc w:val="center"/>
                    <w:cnfStyle w:val="000000100000"/>
                    <w:rPr>
                      <w:rFonts w:asciiTheme="minorHAnsi" w:hAnsiTheme="minorHAnsi" w:cstheme="minorHAnsi"/>
                      <w:b/>
                      <w:color w:val="FFFFFF" w:themeColor="background1"/>
                      <w:szCs w:val="18"/>
                    </w:rPr>
                  </w:pPr>
                </w:p>
              </w:tc>
              <w:tc>
                <w:tcPr>
                  <w:tcW w:w="984" w:type="pct"/>
                  <w:vMerge/>
                  <w:shd w:val="clear" w:color="auto" w:fill="1F497D" w:themeFill="text2"/>
                </w:tcPr>
                <w:p w:rsidR="0080120B" w:rsidRDefault="0080120B" w:rsidP="009C23B9">
                  <w:pPr>
                    <w:pStyle w:val="BodyText3"/>
                    <w:spacing w:line="360" w:lineRule="auto"/>
                    <w:jc w:val="center"/>
                    <w:cnfStyle w:val="000000100000"/>
                    <w:rPr>
                      <w:rFonts w:asciiTheme="minorHAnsi" w:hAnsiTheme="minorHAnsi" w:cstheme="minorHAnsi"/>
                      <w:b/>
                      <w:color w:val="FFFFFF" w:themeColor="background1"/>
                      <w:szCs w:val="18"/>
                    </w:rPr>
                  </w:pPr>
                </w:p>
              </w:tc>
              <w:tc>
                <w:tcPr>
                  <w:tcW w:w="1106" w:type="pct"/>
                  <w:shd w:val="clear" w:color="auto" w:fill="1F497D" w:themeFill="text2"/>
                </w:tcPr>
                <w:p w:rsidR="0080120B" w:rsidRDefault="00D91E09" w:rsidP="009C23B9">
                  <w:pPr>
                    <w:pStyle w:val="BodyText3"/>
                    <w:spacing w:line="360" w:lineRule="auto"/>
                    <w:jc w:val="center"/>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Rp.</w:t>
                  </w:r>
                </w:p>
              </w:tc>
              <w:tc>
                <w:tcPr>
                  <w:tcW w:w="1116" w:type="pct"/>
                  <w:shd w:val="clear" w:color="auto" w:fill="1F497D" w:themeFill="text2"/>
                </w:tcPr>
                <w:p w:rsidR="0080120B" w:rsidRDefault="00D91E09" w:rsidP="009C23B9">
                  <w:pPr>
                    <w:pStyle w:val="BodyText3"/>
                    <w:spacing w:line="360" w:lineRule="auto"/>
                    <w:jc w:val="center"/>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641F6B" w:rsidTr="00641F6B">
              <w:trPr>
                <w:cnfStyle w:val="000000010000"/>
                <w:jc w:val="center"/>
              </w:trPr>
              <w:tc>
                <w:tcPr>
                  <w:cnfStyle w:val="001000000000"/>
                  <w:tcW w:w="853" w:type="pct"/>
                </w:tcPr>
                <w:p w:rsidR="00641F6B" w:rsidRDefault="00641F6B"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Pegawai</w:t>
                  </w:r>
                </w:p>
              </w:tc>
              <w:tc>
                <w:tcPr>
                  <w:tcW w:w="941" w:type="pct"/>
                </w:tcPr>
                <w:p w:rsidR="00641F6B" w:rsidRPr="00022920" w:rsidRDefault="00E10D0C" w:rsidP="009C23B9">
                  <w:pPr>
                    <w:pStyle w:val="BodyText3"/>
                    <w:spacing w:line="360" w:lineRule="auto"/>
                    <w:jc w:val="right"/>
                    <w:cnfStyle w:val="000000010000"/>
                    <w:rPr>
                      <w:rFonts w:asciiTheme="minorHAnsi" w:hAnsiTheme="minorHAnsi" w:cstheme="minorHAnsi"/>
                      <w:b/>
                      <w:szCs w:val="18"/>
                      <w:lang w:val="id-ID"/>
                    </w:rPr>
                  </w:pPr>
                  <w:r>
                    <w:rPr>
                      <w:rFonts w:asciiTheme="minorHAnsi" w:hAnsiTheme="minorHAnsi" w:cstheme="minorHAnsi"/>
                      <w:b/>
                      <w:lang w:val="id-ID"/>
                    </w:rPr>
                    <w:t>1.406.525.602</w:t>
                  </w:r>
                </w:p>
              </w:tc>
              <w:tc>
                <w:tcPr>
                  <w:tcW w:w="984" w:type="pct"/>
                </w:tcPr>
                <w:p w:rsidR="00641F6B" w:rsidRPr="00022920" w:rsidRDefault="00641F6B" w:rsidP="009C23B9">
                  <w:pPr>
                    <w:pStyle w:val="BodyText3"/>
                    <w:spacing w:line="360" w:lineRule="auto"/>
                    <w:jc w:val="right"/>
                    <w:cnfStyle w:val="000000010000"/>
                    <w:rPr>
                      <w:rFonts w:asciiTheme="minorHAnsi" w:hAnsiTheme="minorHAnsi" w:cstheme="minorHAnsi"/>
                      <w:b/>
                      <w:szCs w:val="18"/>
                      <w:lang w:val="id-ID"/>
                    </w:rPr>
                  </w:pPr>
                  <w:r>
                    <w:rPr>
                      <w:rFonts w:asciiTheme="minorHAnsi" w:hAnsiTheme="minorHAnsi" w:cstheme="minorHAnsi"/>
                      <w:b/>
                      <w:szCs w:val="18"/>
                      <w:lang w:val="id-ID"/>
                    </w:rPr>
                    <w:t>1.359.343.353</w:t>
                  </w:r>
                </w:p>
              </w:tc>
              <w:tc>
                <w:tcPr>
                  <w:tcW w:w="1106" w:type="pct"/>
                </w:tcPr>
                <w:p w:rsidR="00641F6B" w:rsidRPr="00022920" w:rsidRDefault="00E10D0C" w:rsidP="00E50F74">
                  <w:pPr>
                    <w:pStyle w:val="BodyText3"/>
                    <w:spacing w:line="360" w:lineRule="auto"/>
                    <w:jc w:val="right"/>
                    <w:cnfStyle w:val="000000010000"/>
                    <w:rPr>
                      <w:rFonts w:asciiTheme="minorHAnsi" w:hAnsiTheme="minorHAnsi" w:cstheme="minorHAnsi"/>
                      <w:b/>
                      <w:szCs w:val="18"/>
                      <w:lang w:val="id-ID"/>
                    </w:rPr>
                  </w:pPr>
                  <w:r>
                    <w:rPr>
                      <w:rFonts w:asciiTheme="minorHAnsi" w:hAnsiTheme="minorHAnsi" w:cstheme="minorHAnsi"/>
                      <w:b/>
                      <w:szCs w:val="18"/>
                      <w:lang w:val="id-ID"/>
                    </w:rPr>
                    <w:t>47.182.249</w:t>
                  </w:r>
                </w:p>
              </w:tc>
              <w:tc>
                <w:tcPr>
                  <w:tcW w:w="1116" w:type="pct"/>
                </w:tcPr>
                <w:p w:rsidR="00641F6B" w:rsidRPr="00641F6B" w:rsidRDefault="00E10D0C" w:rsidP="00641F6B">
                  <w:pPr>
                    <w:jc w:val="right"/>
                    <w:cnfStyle w:val="000000010000"/>
                    <w:rPr>
                      <w:rFonts w:ascii="Calibri" w:hAnsi="Calibri"/>
                      <w:b/>
                      <w:color w:val="000000"/>
                      <w:sz w:val="16"/>
                      <w:szCs w:val="16"/>
                    </w:rPr>
                  </w:pPr>
                  <w:r>
                    <w:rPr>
                      <w:rFonts w:ascii="Calibri" w:hAnsi="Calibri"/>
                      <w:b/>
                      <w:color w:val="000000"/>
                      <w:sz w:val="16"/>
                      <w:szCs w:val="16"/>
                    </w:rPr>
                    <w:t>3.35</w:t>
                  </w:r>
                  <w:r w:rsidR="00641F6B" w:rsidRPr="00641F6B">
                    <w:rPr>
                      <w:rFonts w:ascii="Calibri" w:hAnsi="Calibri"/>
                      <w:b/>
                      <w:color w:val="000000"/>
                      <w:sz w:val="16"/>
                      <w:szCs w:val="16"/>
                    </w:rPr>
                    <w:t>%</w:t>
                  </w:r>
                </w:p>
              </w:tc>
            </w:tr>
            <w:tr w:rsidR="00641F6B" w:rsidTr="00641F6B">
              <w:trPr>
                <w:cnfStyle w:val="000000100000"/>
                <w:jc w:val="center"/>
              </w:trPr>
              <w:tc>
                <w:tcPr>
                  <w:cnfStyle w:val="001000000000"/>
                  <w:tcW w:w="853" w:type="pct"/>
                </w:tcPr>
                <w:p w:rsidR="00641F6B" w:rsidRDefault="00641F6B"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Barang</w:t>
                  </w:r>
                </w:p>
              </w:tc>
              <w:tc>
                <w:tcPr>
                  <w:tcW w:w="941" w:type="pct"/>
                </w:tcPr>
                <w:p w:rsidR="00641F6B" w:rsidRPr="00022920" w:rsidRDefault="00E10D0C" w:rsidP="009C23B9">
                  <w:pPr>
                    <w:pStyle w:val="BodyText3"/>
                    <w:spacing w:line="360" w:lineRule="auto"/>
                    <w:jc w:val="right"/>
                    <w:cnfStyle w:val="000000100000"/>
                    <w:rPr>
                      <w:rFonts w:asciiTheme="minorHAnsi" w:hAnsiTheme="minorHAnsi" w:cstheme="minorHAnsi"/>
                      <w:b/>
                      <w:szCs w:val="18"/>
                      <w:lang w:val="id-ID"/>
                    </w:rPr>
                  </w:pPr>
                  <w:r>
                    <w:rPr>
                      <w:rFonts w:asciiTheme="minorHAnsi" w:hAnsiTheme="minorHAnsi" w:cstheme="minorHAnsi"/>
                      <w:b/>
                      <w:szCs w:val="18"/>
                      <w:lang w:val="id-ID"/>
                    </w:rPr>
                    <w:t>445.734.483</w:t>
                  </w:r>
                </w:p>
              </w:tc>
              <w:tc>
                <w:tcPr>
                  <w:tcW w:w="984" w:type="pct"/>
                </w:tcPr>
                <w:p w:rsidR="00641F6B" w:rsidRPr="00022920" w:rsidRDefault="00641F6B" w:rsidP="009C23B9">
                  <w:pPr>
                    <w:pStyle w:val="BodyText3"/>
                    <w:spacing w:line="360" w:lineRule="auto"/>
                    <w:jc w:val="right"/>
                    <w:cnfStyle w:val="000000100000"/>
                    <w:rPr>
                      <w:rFonts w:asciiTheme="minorHAnsi" w:hAnsiTheme="minorHAnsi" w:cstheme="minorHAnsi"/>
                      <w:b/>
                      <w:szCs w:val="18"/>
                      <w:lang w:val="id-ID"/>
                    </w:rPr>
                  </w:pPr>
                  <w:r>
                    <w:rPr>
                      <w:rFonts w:asciiTheme="minorHAnsi" w:hAnsiTheme="minorHAnsi" w:cstheme="minorHAnsi"/>
                      <w:b/>
                      <w:szCs w:val="18"/>
                      <w:lang w:val="id-ID"/>
                    </w:rPr>
                    <w:t>516.988.232</w:t>
                  </w:r>
                </w:p>
              </w:tc>
              <w:tc>
                <w:tcPr>
                  <w:tcW w:w="1106" w:type="pct"/>
                </w:tcPr>
                <w:p w:rsidR="00641F6B" w:rsidRDefault="00641F6B" w:rsidP="00E10D0C">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w:t>
                  </w:r>
                  <w:r w:rsidR="00E10D0C">
                    <w:rPr>
                      <w:rFonts w:asciiTheme="minorHAnsi" w:hAnsiTheme="minorHAnsi" w:cstheme="minorHAnsi"/>
                      <w:b/>
                      <w:szCs w:val="18"/>
                      <w:lang w:val="id-ID"/>
                    </w:rPr>
                    <w:t>71.253.749</w:t>
                  </w:r>
                  <w:r>
                    <w:rPr>
                      <w:rFonts w:asciiTheme="minorHAnsi" w:hAnsiTheme="minorHAnsi" w:cstheme="minorHAnsi"/>
                      <w:b/>
                      <w:szCs w:val="18"/>
                    </w:rPr>
                    <w:t>)</w:t>
                  </w:r>
                </w:p>
              </w:tc>
              <w:tc>
                <w:tcPr>
                  <w:tcW w:w="1116" w:type="pct"/>
                </w:tcPr>
                <w:p w:rsidR="00641F6B" w:rsidRPr="00641F6B" w:rsidRDefault="00641F6B" w:rsidP="00E10D0C">
                  <w:pPr>
                    <w:jc w:val="right"/>
                    <w:cnfStyle w:val="000000100000"/>
                    <w:rPr>
                      <w:rFonts w:ascii="Calibri" w:hAnsi="Calibri"/>
                      <w:b/>
                      <w:color w:val="000000"/>
                      <w:sz w:val="16"/>
                      <w:szCs w:val="16"/>
                    </w:rPr>
                  </w:pPr>
                  <w:r w:rsidRPr="00641F6B">
                    <w:rPr>
                      <w:rFonts w:ascii="Calibri" w:hAnsi="Calibri"/>
                      <w:b/>
                      <w:color w:val="000000"/>
                      <w:sz w:val="16"/>
                      <w:szCs w:val="16"/>
                    </w:rPr>
                    <w:t>-</w:t>
                  </w:r>
                  <w:r w:rsidR="00E10D0C">
                    <w:rPr>
                      <w:rFonts w:ascii="Calibri" w:hAnsi="Calibri"/>
                      <w:b/>
                      <w:color w:val="000000"/>
                      <w:sz w:val="16"/>
                      <w:szCs w:val="16"/>
                    </w:rPr>
                    <w:t>15.98</w:t>
                  </w:r>
                  <w:r w:rsidRPr="00641F6B">
                    <w:rPr>
                      <w:rFonts w:ascii="Calibri" w:hAnsi="Calibri"/>
                      <w:b/>
                      <w:color w:val="000000"/>
                      <w:sz w:val="16"/>
                      <w:szCs w:val="16"/>
                    </w:rPr>
                    <w:t>%</w:t>
                  </w:r>
                </w:p>
              </w:tc>
            </w:tr>
            <w:tr w:rsidR="00641F6B" w:rsidTr="00641F6B">
              <w:trPr>
                <w:cnfStyle w:val="000000010000"/>
                <w:jc w:val="center"/>
              </w:trPr>
              <w:tc>
                <w:tcPr>
                  <w:cnfStyle w:val="001000000000"/>
                  <w:tcW w:w="853" w:type="pct"/>
                </w:tcPr>
                <w:p w:rsidR="00641F6B" w:rsidRDefault="00641F6B"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Modal</w:t>
                  </w:r>
                </w:p>
              </w:tc>
              <w:tc>
                <w:tcPr>
                  <w:tcW w:w="941" w:type="pct"/>
                </w:tcPr>
                <w:p w:rsidR="00641F6B" w:rsidRDefault="00641F6B"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440.000.000</w:t>
                  </w:r>
                </w:p>
              </w:tc>
              <w:tc>
                <w:tcPr>
                  <w:tcW w:w="984" w:type="pct"/>
                </w:tcPr>
                <w:p w:rsidR="00641F6B" w:rsidRDefault="00641F6B"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w:t>
                  </w:r>
                </w:p>
              </w:tc>
              <w:tc>
                <w:tcPr>
                  <w:tcW w:w="1106" w:type="pct"/>
                </w:tcPr>
                <w:p w:rsidR="00641F6B" w:rsidRDefault="00641F6B"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440.000.000</w:t>
                  </w:r>
                </w:p>
              </w:tc>
              <w:tc>
                <w:tcPr>
                  <w:tcW w:w="1116" w:type="pct"/>
                </w:tcPr>
                <w:p w:rsidR="00641F6B" w:rsidRPr="00641F6B" w:rsidRDefault="00641F6B" w:rsidP="00641F6B">
                  <w:pPr>
                    <w:jc w:val="right"/>
                    <w:cnfStyle w:val="000000010000"/>
                    <w:rPr>
                      <w:rFonts w:ascii="Calibri" w:hAnsi="Calibri"/>
                      <w:b/>
                      <w:color w:val="000000"/>
                      <w:sz w:val="16"/>
                      <w:szCs w:val="16"/>
                    </w:rPr>
                  </w:pPr>
                  <w:r w:rsidRPr="00641F6B">
                    <w:rPr>
                      <w:rFonts w:ascii="Calibri" w:hAnsi="Calibri"/>
                      <w:b/>
                      <w:color w:val="000000"/>
                      <w:sz w:val="16"/>
                      <w:szCs w:val="16"/>
                    </w:rPr>
                    <w:t>100,00%</w:t>
                  </w:r>
                </w:p>
              </w:tc>
            </w:tr>
            <w:tr w:rsidR="00641F6B" w:rsidTr="00641F6B">
              <w:trPr>
                <w:cnfStyle w:val="000000100000"/>
                <w:jc w:val="center"/>
              </w:trPr>
              <w:tc>
                <w:tcPr>
                  <w:cnfStyle w:val="001000000000"/>
                  <w:tcW w:w="853" w:type="pct"/>
                  <w:shd w:val="clear" w:color="auto" w:fill="1F497D" w:themeFill="text2"/>
                </w:tcPr>
                <w:p w:rsidR="00641F6B" w:rsidRDefault="00641F6B" w:rsidP="009C23B9">
                  <w:pPr>
                    <w:pStyle w:val="BodyText3"/>
                    <w:spacing w:line="360" w:lineRule="auto"/>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t>Total Belanja</w:t>
                  </w:r>
                </w:p>
              </w:tc>
              <w:tc>
                <w:tcPr>
                  <w:tcW w:w="941" w:type="pct"/>
                  <w:shd w:val="clear" w:color="auto" w:fill="1F497D" w:themeFill="text2"/>
                </w:tcPr>
                <w:p w:rsidR="00641F6B" w:rsidRPr="00E10D0C" w:rsidRDefault="00E10D0C" w:rsidP="009C23B9">
                  <w:pPr>
                    <w:pStyle w:val="BodyText3"/>
                    <w:spacing w:line="360" w:lineRule="auto"/>
                    <w:jc w:val="right"/>
                    <w:cnfStyle w:val="000000100000"/>
                    <w:rPr>
                      <w:rFonts w:asciiTheme="minorHAnsi" w:hAnsiTheme="minorHAnsi" w:cstheme="minorHAnsi"/>
                      <w:b/>
                      <w:color w:val="FFFFFF" w:themeColor="background1"/>
                      <w:szCs w:val="18"/>
                      <w:lang w:val="id-ID"/>
                    </w:rPr>
                  </w:pPr>
                  <w:r>
                    <w:rPr>
                      <w:rFonts w:asciiTheme="minorHAnsi" w:hAnsiTheme="minorHAnsi" w:cstheme="minorHAnsi"/>
                      <w:b/>
                      <w:color w:val="FFFFFF" w:themeColor="background1"/>
                      <w:szCs w:val="18"/>
                      <w:lang w:val="id-ID"/>
                    </w:rPr>
                    <w:t>2.292.260.085</w:t>
                  </w:r>
                </w:p>
              </w:tc>
              <w:tc>
                <w:tcPr>
                  <w:tcW w:w="984" w:type="pct"/>
                  <w:shd w:val="clear" w:color="auto" w:fill="1F497D" w:themeFill="text2"/>
                </w:tcPr>
                <w:p w:rsidR="00641F6B" w:rsidRPr="00641F6B" w:rsidRDefault="00641F6B" w:rsidP="009C23B9">
                  <w:pPr>
                    <w:pStyle w:val="BodyText3"/>
                    <w:spacing w:line="360" w:lineRule="auto"/>
                    <w:jc w:val="right"/>
                    <w:cnfStyle w:val="000000100000"/>
                    <w:rPr>
                      <w:rFonts w:asciiTheme="minorHAnsi" w:hAnsiTheme="minorHAnsi" w:cstheme="minorHAnsi"/>
                      <w:b/>
                      <w:color w:val="FFFFFF" w:themeColor="background1"/>
                      <w:szCs w:val="18"/>
                      <w:lang w:val="id-ID"/>
                    </w:rPr>
                  </w:pPr>
                  <w:r>
                    <w:rPr>
                      <w:rFonts w:asciiTheme="minorHAnsi" w:hAnsiTheme="minorHAnsi" w:cstheme="minorHAnsi"/>
                      <w:b/>
                      <w:color w:val="FFFFFF" w:themeColor="background1"/>
                      <w:szCs w:val="18"/>
                      <w:lang w:val="id-ID"/>
                    </w:rPr>
                    <w:t>1.876.331.585</w:t>
                  </w:r>
                </w:p>
              </w:tc>
              <w:tc>
                <w:tcPr>
                  <w:tcW w:w="1106" w:type="pct"/>
                  <w:shd w:val="clear" w:color="auto" w:fill="1F497D" w:themeFill="text2"/>
                </w:tcPr>
                <w:p w:rsidR="00641F6B" w:rsidRPr="00641F6B" w:rsidRDefault="00E10D0C" w:rsidP="009C23B9">
                  <w:pPr>
                    <w:pStyle w:val="BodyText3"/>
                    <w:spacing w:line="360" w:lineRule="auto"/>
                    <w:jc w:val="right"/>
                    <w:cnfStyle w:val="000000100000"/>
                    <w:rPr>
                      <w:rFonts w:asciiTheme="minorHAnsi" w:hAnsiTheme="minorHAnsi" w:cstheme="minorHAnsi"/>
                      <w:b/>
                      <w:color w:val="FFFFFF" w:themeColor="background1"/>
                      <w:szCs w:val="18"/>
                      <w:lang w:val="id-ID"/>
                    </w:rPr>
                  </w:pPr>
                  <w:r>
                    <w:rPr>
                      <w:rFonts w:asciiTheme="minorHAnsi" w:hAnsiTheme="minorHAnsi" w:cstheme="minorHAnsi"/>
                      <w:b/>
                      <w:color w:val="FFFFFF" w:themeColor="background1"/>
                      <w:szCs w:val="18"/>
                      <w:lang w:val="id-ID"/>
                    </w:rPr>
                    <w:t>415.928.500</w:t>
                  </w:r>
                </w:p>
              </w:tc>
              <w:tc>
                <w:tcPr>
                  <w:tcW w:w="1116" w:type="pct"/>
                  <w:shd w:val="clear" w:color="auto" w:fill="1F497D" w:themeFill="text2"/>
                </w:tcPr>
                <w:p w:rsidR="00641F6B" w:rsidRPr="00641F6B" w:rsidRDefault="00E51643" w:rsidP="00641F6B">
                  <w:pPr>
                    <w:jc w:val="right"/>
                    <w:cnfStyle w:val="000000100000"/>
                    <w:rPr>
                      <w:rFonts w:ascii="Calibri" w:hAnsi="Calibri"/>
                      <w:b/>
                      <w:color w:val="FFFFFF" w:themeColor="background1"/>
                      <w:sz w:val="16"/>
                      <w:szCs w:val="16"/>
                    </w:rPr>
                  </w:pPr>
                  <w:r>
                    <w:rPr>
                      <w:rFonts w:ascii="Calibri" w:hAnsi="Calibri"/>
                      <w:b/>
                      <w:color w:val="FFFFFF" w:themeColor="background1"/>
                      <w:sz w:val="16"/>
                      <w:szCs w:val="16"/>
                    </w:rPr>
                    <w:t>18.14</w:t>
                  </w:r>
                  <w:r w:rsidR="00641F6B" w:rsidRPr="00641F6B">
                    <w:rPr>
                      <w:rFonts w:ascii="Calibri" w:hAnsi="Calibri"/>
                      <w:b/>
                      <w:color w:val="FFFFFF" w:themeColor="background1"/>
                      <w:sz w:val="16"/>
                      <w:szCs w:val="16"/>
                    </w:rPr>
                    <w:t>%</w:t>
                  </w:r>
                </w:p>
              </w:tc>
            </w:tr>
          </w:tbl>
          <w:p w:rsidR="0080120B" w:rsidRDefault="0080120B" w:rsidP="00CF63ED">
            <w:pPr>
              <w:spacing w:after="240" w:line="360" w:lineRule="auto"/>
              <w:rPr>
                <w:b/>
                <w:sz w:val="16"/>
                <w:szCs w:val="16"/>
              </w:rPr>
            </w:pPr>
          </w:p>
        </w:tc>
      </w:tr>
      <w:tr w:rsidR="0080120B" w:rsidTr="00415901">
        <w:tc>
          <w:tcPr>
            <w:tcW w:w="571" w:type="pct"/>
          </w:tcPr>
          <w:p w:rsidR="0080120B" w:rsidRDefault="0080120B" w:rsidP="009C23B9">
            <w:pPr>
              <w:jc w:val="right"/>
              <w:rPr>
                <w:b/>
                <w:i/>
                <w:color w:val="1F497D" w:themeColor="text2"/>
                <w:sz w:val="16"/>
                <w:szCs w:val="16"/>
              </w:rPr>
            </w:pPr>
          </w:p>
        </w:tc>
        <w:tc>
          <w:tcPr>
            <w:tcW w:w="4429" w:type="pct"/>
          </w:tcPr>
          <w:p w:rsidR="003F0C9D" w:rsidRPr="003F0C9D" w:rsidRDefault="003F0C9D" w:rsidP="003F0C9D">
            <w:pPr>
              <w:pStyle w:val="Heading5"/>
              <w:pBdr>
                <w:bottom w:val="dotted" w:sz="2" w:space="1" w:color="4F81BD" w:themeColor="accent1"/>
              </w:pBdr>
              <w:spacing w:after="240"/>
              <w:ind w:left="284"/>
              <w:outlineLvl w:val="4"/>
              <w:rPr>
                <w:rStyle w:val="Heading4Char"/>
                <w:bCs w:val="0"/>
                <w:iCs w:val="0"/>
                <w:color w:val="243F60" w:themeColor="accent1" w:themeShade="7F"/>
              </w:rPr>
            </w:pPr>
          </w:p>
          <w:p w:rsidR="0080120B" w:rsidRDefault="00F018F4" w:rsidP="00FA047E">
            <w:pPr>
              <w:pStyle w:val="Heading5"/>
              <w:numPr>
                <w:ilvl w:val="0"/>
                <w:numId w:val="18"/>
              </w:numPr>
              <w:pBdr>
                <w:bottom w:val="dotted" w:sz="2" w:space="1" w:color="4F81BD" w:themeColor="accent1"/>
              </w:pBdr>
              <w:spacing w:after="240"/>
              <w:ind w:left="284" w:hanging="284"/>
              <w:outlineLvl w:val="4"/>
              <w:rPr>
                <w:b/>
              </w:rPr>
            </w:pPr>
            <w:r>
              <w:rPr>
                <w:rStyle w:val="Heading4Char"/>
              </w:rPr>
              <w:t>Belanja Pegawai</w:t>
            </w:r>
          </w:p>
        </w:tc>
      </w:tr>
      <w:tr w:rsidR="0080120B" w:rsidTr="00415901">
        <w:tc>
          <w:tcPr>
            <w:tcW w:w="571" w:type="pct"/>
          </w:tcPr>
          <w:p w:rsidR="0080120B" w:rsidRDefault="00F018F4" w:rsidP="00E51643">
            <w:pPr>
              <w:jc w:val="right"/>
              <w:rPr>
                <w:b/>
                <w:i/>
                <w:color w:val="1F497D" w:themeColor="text2"/>
                <w:sz w:val="16"/>
                <w:szCs w:val="16"/>
              </w:rPr>
            </w:pPr>
            <w:r>
              <w:rPr>
                <w:b/>
                <w:i/>
                <w:color w:val="1F497D" w:themeColor="text2"/>
                <w:sz w:val="16"/>
                <w:szCs w:val="16"/>
              </w:rPr>
              <w:t xml:space="preserve">Realisasi Belanja Pegawai : Rp.  </w:t>
            </w:r>
            <w:r w:rsidR="00641F6B">
              <w:rPr>
                <w:b/>
                <w:i/>
                <w:color w:val="1F497D" w:themeColor="text2"/>
                <w:sz w:val="16"/>
                <w:szCs w:val="16"/>
              </w:rPr>
              <w:t>1</w:t>
            </w:r>
            <w:r w:rsidR="00E51643">
              <w:rPr>
                <w:b/>
                <w:i/>
                <w:color w:val="1F497D" w:themeColor="text2"/>
                <w:sz w:val="16"/>
                <w:szCs w:val="16"/>
              </w:rPr>
              <w:t>.406.525.602</w:t>
            </w:r>
          </w:p>
        </w:tc>
        <w:tc>
          <w:tcPr>
            <w:tcW w:w="4429" w:type="pct"/>
          </w:tcPr>
          <w:p w:rsidR="0080120B" w:rsidRDefault="003637B5" w:rsidP="0022050D">
            <w:pPr>
              <w:pStyle w:val="ListParagraph"/>
              <w:spacing w:after="240" w:line="360" w:lineRule="auto"/>
              <w:ind w:left="312"/>
              <w:contextualSpacing w:val="0"/>
              <w:jc w:val="both"/>
            </w:pPr>
            <w:r>
              <w:t xml:space="preserve">Realisasi Belanja Pegawai Pengadilan Militer III - 13 Madiun per </w:t>
            </w:r>
            <w:r w:rsidR="0037340F">
              <w:t xml:space="preserve">31 Desember </w:t>
            </w:r>
            <w:r>
              <w:t xml:space="preserve">TA 2015 dan TA 2014 adalah sebesar Rp. </w:t>
            </w:r>
            <w:r w:rsidR="00641F6B">
              <w:t>1.</w:t>
            </w:r>
            <w:r w:rsidR="00E51643">
              <w:t>406.525.602</w:t>
            </w:r>
            <w:r>
              <w:t xml:space="preserve"> dan Rp. </w:t>
            </w:r>
            <w:r w:rsidR="000810CD">
              <w:t>1.359.343.353</w:t>
            </w:r>
            <w:r>
              <w:t>.</w:t>
            </w:r>
          </w:p>
          <w:p w:rsidR="0080120B" w:rsidRDefault="00F018F4" w:rsidP="00852C24">
            <w:pPr>
              <w:pStyle w:val="ListParagraph"/>
              <w:spacing w:after="240" w:line="360" w:lineRule="auto"/>
              <w:ind w:left="312"/>
              <w:contextualSpacing w:val="0"/>
              <w:jc w:val="both"/>
            </w:pPr>
            <w:r>
              <w:t xml:space="preserve">Realisasi Belanja Pegawai </w:t>
            </w:r>
            <w:r w:rsidR="000810CD">
              <w:t xml:space="preserve">per </w:t>
            </w:r>
            <w:r w:rsidR="0037340F">
              <w:t xml:space="preserve">31 Desember </w:t>
            </w:r>
            <w:r>
              <w:t xml:space="preserve">TA 2015 mengalami </w:t>
            </w:r>
            <w:r w:rsidR="00E51643">
              <w:t xml:space="preserve">kenaikan </w:t>
            </w:r>
            <w:r>
              <w:t xml:space="preserve">sebesar </w:t>
            </w:r>
            <w:r w:rsidR="00E51643">
              <w:t>3.35</w:t>
            </w:r>
            <w:r>
              <w:t xml:space="preserve"> persen dibandingkan Realisasi Belanja Pegawai TA 2014. </w:t>
            </w:r>
          </w:p>
          <w:p w:rsidR="00A34013" w:rsidRDefault="00A34013" w:rsidP="0022050D">
            <w:pPr>
              <w:pStyle w:val="ListParagraph"/>
              <w:spacing w:after="240" w:line="360" w:lineRule="auto"/>
              <w:ind w:left="312"/>
              <w:contextualSpacing w:val="0"/>
              <w:jc w:val="both"/>
              <w:rPr>
                <w:rFonts w:cstheme="minorHAnsi"/>
              </w:rPr>
            </w:pPr>
          </w:p>
          <w:p w:rsidR="00A34013" w:rsidRDefault="00A34013" w:rsidP="0022050D">
            <w:pPr>
              <w:pStyle w:val="ListParagraph"/>
              <w:spacing w:after="240" w:line="360" w:lineRule="auto"/>
              <w:ind w:left="312"/>
              <w:contextualSpacing w:val="0"/>
              <w:jc w:val="both"/>
              <w:rPr>
                <w:rFonts w:cstheme="minorHAnsi"/>
              </w:rPr>
            </w:pPr>
          </w:p>
          <w:p w:rsidR="00A34013" w:rsidRDefault="00A34013" w:rsidP="0022050D">
            <w:pPr>
              <w:pStyle w:val="ListParagraph"/>
              <w:spacing w:after="240" w:line="360" w:lineRule="auto"/>
              <w:ind w:left="312"/>
              <w:contextualSpacing w:val="0"/>
              <w:jc w:val="both"/>
              <w:rPr>
                <w:rFonts w:cstheme="minorHAnsi"/>
              </w:rPr>
            </w:pPr>
          </w:p>
          <w:p w:rsidR="0080120B" w:rsidRPr="007C6F21" w:rsidRDefault="00F018F4" w:rsidP="0022050D">
            <w:pPr>
              <w:pStyle w:val="ListParagraph"/>
              <w:spacing w:after="240" w:line="360" w:lineRule="auto"/>
              <w:ind w:left="312"/>
              <w:contextualSpacing w:val="0"/>
              <w:jc w:val="both"/>
              <w:rPr>
                <w:rFonts w:cstheme="minorHAnsi"/>
              </w:rPr>
            </w:pPr>
            <w:r w:rsidRPr="007C6F21">
              <w:rPr>
                <w:rFonts w:cstheme="minorHAnsi"/>
              </w:rPr>
              <w:t>Rincian Belanja Pegawai dapat dilihat pada tabel di bawah:</w:t>
            </w:r>
          </w:p>
          <w:p w:rsidR="0080120B" w:rsidRDefault="00F018F4" w:rsidP="0022050D">
            <w:pPr>
              <w:pStyle w:val="Caption"/>
              <w:keepNext/>
              <w:jc w:val="center"/>
              <w:rPr>
                <w:color w:val="1F497D" w:themeColor="text2"/>
              </w:rPr>
            </w:pPr>
            <w:bookmarkStart w:id="49" w:name="_Toc435705817"/>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10</w:t>
            </w:r>
            <w:r w:rsidR="0003372F">
              <w:rPr>
                <w:color w:val="1F497D" w:themeColor="text2"/>
              </w:rPr>
              <w:fldChar w:fldCharType="end"/>
            </w:r>
            <w:r>
              <w:rPr>
                <w:color w:val="1F497D" w:themeColor="text2"/>
              </w:rPr>
              <w:t xml:space="preserve"> Perbandingan Belanja Pegawai per </w:t>
            </w:r>
            <w:r w:rsidR="0037340F">
              <w:rPr>
                <w:color w:val="1F497D" w:themeColor="text2"/>
              </w:rPr>
              <w:t xml:space="preserve">31 Desember </w:t>
            </w:r>
            <w:r>
              <w:rPr>
                <w:color w:val="1F497D" w:themeColor="text2"/>
              </w:rPr>
              <w:t>TA 2015  dan  TA 2014</w:t>
            </w:r>
            <w:bookmarkEnd w:id="49"/>
            <w:r>
              <w:rPr>
                <w:color w:val="1F497D" w:themeColor="text2"/>
              </w:rPr>
              <w:t xml:space="preserve"> </w:t>
            </w:r>
          </w:p>
          <w:p w:rsidR="0080120B" w:rsidRDefault="00382CBB" w:rsidP="0022050D">
            <w:pPr>
              <w:pStyle w:val="Caption"/>
              <w:keepNext/>
              <w:ind w:left="709"/>
              <w:jc w:val="center"/>
              <w:rPr>
                <w:b w:val="0"/>
                <w:color w:val="1F497D" w:themeColor="text2"/>
              </w:rPr>
            </w:pPr>
            <w:r>
              <w:rPr>
                <w:i/>
                <w:color w:val="1F497D" w:themeColor="text2"/>
                <w:sz w:val="16"/>
              </w:rPr>
              <w:t>(dalam satuan Rupiah)</w:t>
            </w:r>
          </w:p>
          <w:p w:rsidR="0080120B" w:rsidRDefault="0080120B" w:rsidP="0022050D"/>
          <w:tbl>
            <w:tblPr>
              <w:tblStyle w:val="ColorfulList-Accent5"/>
              <w:tblW w:w="5000" w:type="pct"/>
              <w:jc w:val="center"/>
              <w:tblLook w:val="04A0"/>
            </w:tblPr>
            <w:tblGrid>
              <w:gridCol w:w="2240"/>
              <w:gridCol w:w="1304"/>
              <w:gridCol w:w="1468"/>
              <w:gridCol w:w="1585"/>
              <w:gridCol w:w="46"/>
              <w:gridCol w:w="1538"/>
            </w:tblGrid>
            <w:tr w:rsidR="0080120B" w:rsidTr="005A6C42">
              <w:trPr>
                <w:cnfStyle w:val="100000000000"/>
                <w:trHeight w:val="253"/>
                <w:jc w:val="center"/>
              </w:trPr>
              <w:tc>
                <w:tcPr>
                  <w:cnfStyle w:val="001000000000"/>
                  <w:tcW w:w="1369" w:type="pct"/>
                </w:tcPr>
                <w:p w:rsidR="0080120B"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120B"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80120B"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80120B" w:rsidRDefault="008D7F85" w:rsidP="0022050D">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8" w:type="pct"/>
                  <w:gridSpan w:val="2"/>
                </w:tcPr>
                <w:p w:rsidR="0080120B"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0073A9" w:rsidTr="000073A9">
              <w:trPr>
                <w:cnfStyle w:val="00000010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Gaji Pokok PNS</w:t>
                  </w:r>
                </w:p>
              </w:tc>
              <w:tc>
                <w:tcPr>
                  <w:tcW w:w="797" w:type="pct"/>
                </w:tcPr>
                <w:p w:rsidR="000073A9" w:rsidRPr="007772C2"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392.336.000</w:t>
                  </w:r>
                </w:p>
              </w:tc>
              <w:tc>
                <w:tcPr>
                  <w:tcW w:w="897" w:type="pct"/>
                </w:tcPr>
                <w:p w:rsidR="000073A9" w:rsidRPr="00B62509"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359.812.900</w:t>
                  </w:r>
                </w:p>
              </w:tc>
              <w:tc>
                <w:tcPr>
                  <w:tcW w:w="997" w:type="pct"/>
                  <w:gridSpan w:val="2"/>
                </w:tcPr>
                <w:p w:rsidR="000073A9" w:rsidRPr="000073A9" w:rsidRDefault="000073A9" w:rsidP="000073A9">
                  <w:pPr>
                    <w:jc w:val="right"/>
                    <w:cnfStyle w:val="000000100000"/>
                    <w:rPr>
                      <w:rFonts w:ascii="Calibri" w:hAnsi="Calibri"/>
                      <w:b/>
                      <w:color w:val="auto"/>
                      <w:sz w:val="16"/>
                      <w:szCs w:val="16"/>
                    </w:rPr>
                  </w:pPr>
                  <w:r w:rsidRPr="000073A9">
                    <w:rPr>
                      <w:rFonts w:ascii="Calibri" w:hAnsi="Calibri"/>
                      <w:b/>
                      <w:color w:val="auto"/>
                      <w:sz w:val="16"/>
                      <w:szCs w:val="16"/>
                    </w:rPr>
                    <w:t xml:space="preserve">                 32.523.100 </w:t>
                  </w:r>
                </w:p>
              </w:tc>
              <w:tc>
                <w:tcPr>
                  <w:tcW w:w="940" w:type="pct"/>
                </w:tcPr>
                <w:p w:rsidR="000073A9" w:rsidRPr="000073A9" w:rsidRDefault="000073A9" w:rsidP="000073A9">
                  <w:pPr>
                    <w:jc w:val="right"/>
                    <w:cnfStyle w:val="000000100000"/>
                    <w:rPr>
                      <w:rFonts w:ascii="Calibri" w:hAnsi="Calibri"/>
                      <w:b/>
                      <w:color w:val="auto"/>
                      <w:sz w:val="16"/>
                      <w:szCs w:val="16"/>
                    </w:rPr>
                  </w:pPr>
                  <w:r w:rsidRPr="000073A9">
                    <w:rPr>
                      <w:rFonts w:ascii="Calibri" w:hAnsi="Calibri"/>
                      <w:b/>
                      <w:color w:val="auto"/>
                      <w:sz w:val="16"/>
                      <w:szCs w:val="16"/>
                    </w:rPr>
                    <w:t>8,29%</w:t>
                  </w:r>
                </w:p>
              </w:tc>
            </w:tr>
            <w:tr w:rsidR="000073A9" w:rsidTr="000073A9">
              <w:trPr>
                <w:cnfStyle w:val="00000001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Pembulatan Gaji PNS</w:t>
                  </w:r>
                </w:p>
              </w:tc>
              <w:tc>
                <w:tcPr>
                  <w:tcW w:w="797" w:type="pct"/>
                </w:tcPr>
                <w:p w:rsidR="000073A9" w:rsidRPr="007772C2"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5.492</w:t>
                  </w:r>
                </w:p>
              </w:tc>
              <w:tc>
                <w:tcPr>
                  <w:tcW w:w="897" w:type="pct"/>
                </w:tcPr>
                <w:p w:rsidR="000073A9" w:rsidRPr="00B62509"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6.740</w:t>
                  </w:r>
                </w:p>
              </w:tc>
              <w:tc>
                <w:tcPr>
                  <w:tcW w:w="997" w:type="pct"/>
                  <w:gridSpan w:val="2"/>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 xml:space="preserve">                         (1.248)</w:t>
                  </w:r>
                </w:p>
              </w:tc>
              <w:tc>
                <w:tcPr>
                  <w:tcW w:w="940" w:type="pct"/>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-22,72%</w:t>
                  </w:r>
                </w:p>
              </w:tc>
            </w:tr>
            <w:tr w:rsidR="000073A9" w:rsidTr="000073A9">
              <w:trPr>
                <w:cnfStyle w:val="00000010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Suami/Istri PNS</w:t>
                  </w:r>
                </w:p>
              </w:tc>
              <w:tc>
                <w:tcPr>
                  <w:tcW w:w="797" w:type="pct"/>
                </w:tcPr>
                <w:p w:rsidR="000073A9" w:rsidRPr="007772C2" w:rsidRDefault="000073A9" w:rsidP="00641F6B">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21.442.130</w:t>
                  </w:r>
                </w:p>
              </w:tc>
              <w:tc>
                <w:tcPr>
                  <w:tcW w:w="897" w:type="pct"/>
                </w:tcPr>
                <w:p w:rsidR="000073A9" w:rsidRPr="00B62509"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19.492.040</w:t>
                  </w:r>
                </w:p>
              </w:tc>
              <w:tc>
                <w:tcPr>
                  <w:tcW w:w="997" w:type="pct"/>
                  <w:gridSpan w:val="2"/>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 xml:space="preserve">                    1.950.090 </w:t>
                  </w:r>
                </w:p>
              </w:tc>
              <w:tc>
                <w:tcPr>
                  <w:tcW w:w="940" w:type="pct"/>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9,09%</w:t>
                  </w:r>
                </w:p>
              </w:tc>
            </w:tr>
            <w:tr w:rsidR="000073A9" w:rsidTr="000073A9">
              <w:trPr>
                <w:cnfStyle w:val="00000001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Anak PNS</w:t>
                  </w:r>
                </w:p>
              </w:tc>
              <w:tc>
                <w:tcPr>
                  <w:tcW w:w="797" w:type="pct"/>
                </w:tcPr>
                <w:p w:rsidR="000073A9" w:rsidRPr="007772C2"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8.576.852</w:t>
                  </w:r>
                </w:p>
              </w:tc>
              <w:tc>
                <w:tcPr>
                  <w:tcW w:w="897" w:type="pct"/>
                </w:tcPr>
                <w:p w:rsidR="000073A9" w:rsidRPr="00B62509"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7.796.816</w:t>
                  </w:r>
                </w:p>
              </w:tc>
              <w:tc>
                <w:tcPr>
                  <w:tcW w:w="997" w:type="pct"/>
                  <w:gridSpan w:val="2"/>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 xml:space="preserve">                        780.036 </w:t>
                  </w:r>
                </w:p>
              </w:tc>
              <w:tc>
                <w:tcPr>
                  <w:tcW w:w="940" w:type="pct"/>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9,09%</w:t>
                  </w:r>
                </w:p>
              </w:tc>
            </w:tr>
            <w:tr w:rsidR="000073A9" w:rsidTr="000073A9">
              <w:trPr>
                <w:cnfStyle w:val="00000010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Struktural PNS</w:t>
                  </w:r>
                </w:p>
              </w:tc>
              <w:tc>
                <w:tcPr>
                  <w:tcW w:w="797" w:type="pct"/>
                </w:tcPr>
                <w:p w:rsidR="000073A9" w:rsidRPr="007772C2"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6.370.000</w:t>
                  </w:r>
                </w:p>
              </w:tc>
              <w:tc>
                <w:tcPr>
                  <w:tcW w:w="897" w:type="pct"/>
                </w:tcPr>
                <w:p w:rsidR="000073A9" w:rsidRPr="00B62509"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2.940.000</w:t>
                  </w:r>
                </w:p>
              </w:tc>
              <w:tc>
                <w:tcPr>
                  <w:tcW w:w="997" w:type="pct"/>
                  <w:gridSpan w:val="2"/>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 xml:space="preserve">                    3.430.000 </w:t>
                  </w:r>
                </w:p>
              </w:tc>
              <w:tc>
                <w:tcPr>
                  <w:tcW w:w="940" w:type="pct"/>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53,85%</w:t>
                  </w:r>
                </w:p>
              </w:tc>
            </w:tr>
            <w:tr w:rsidR="000073A9" w:rsidTr="000073A9">
              <w:trPr>
                <w:cnfStyle w:val="00000001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PPh PNS</w:t>
                  </w:r>
                </w:p>
              </w:tc>
              <w:tc>
                <w:tcPr>
                  <w:tcW w:w="797" w:type="pct"/>
                </w:tcPr>
                <w:p w:rsidR="000073A9" w:rsidRPr="007772C2"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8.797.297</w:t>
                  </w:r>
                </w:p>
              </w:tc>
              <w:tc>
                <w:tcPr>
                  <w:tcW w:w="897" w:type="pct"/>
                </w:tcPr>
                <w:p w:rsidR="000073A9" w:rsidRPr="00B62509"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6.959.351</w:t>
                  </w:r>
                </w:p>
              </w:tc>
              <w:tc>
                <w:tcPr>
                  <w:tcW w:w="997" w:type="pct"/>
                  <w:gridSpan w:val="2"/>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 xml:space="preserve">                    1.837.946 </w:t>
                  </w:r>
                </w:p>
              </w:tc>
              <w:tc>
                <w:tcPr>
                  <w:tcW w:w="940" w:type="pct"/>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20,89%</w:t>
                  </w:r>
                </w:p>
              </w:tc>
            </w:tr>
            <w:tr w:rsidR="000073A9" w:rsidTr="000073A9">
              <w:trPr>
                <w:cnfStyle w:val="00000010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Beras PNS</w:t>
                  </w:r>
                </w:p>
              </w:tc>
              <w:tc>
                <w:tcPr>
                  <w:tcW w:w="797" w:type="pct"/>
                </w:tcPr>
                <w:p w:rsidR="000073A9" w:rsidRPr="007772C2"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21.091.040</w:t>
                  </w:r>
                </w:p>
              </w:tc>
              <w:tc>
                <w:tcPr>
                  <w:tcW w:w="897" w:type="pct"/>
                </w:tcPr>
                <w:p w:rsidR="000073A9" w:rsidRPr="00B62509"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20.090.880</w:t>
                  </w:r>
                </w:p>
              </w:tc>
              <w:tc>
                <w:tcPr>
                  <w:tcW w:w="997" w:type="pct"/>
                  <w:gridSpan w:val="2"/>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 xml:space="preserve">                    1.000.160 </w:t>
                  </w:r>
                </w:p>
              </w:tc>
              <w:tc>
                <w:tcPr>
                  <w:tcW w:w="940" w:type="pct"/>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4,74%</w:t>
                  </w:r>
                </w:p>
              </w:tc>
            </w:tr>
            <w:tr w:rsidR="000073A9" w:rsidTr="000073A9">
              <w:trPr>
                <w:cnfStyle w:val="00000001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Uang Makan PNS</w:t>
                  </w:r>
                </w:p>
              </w:tc>
              <w:tc>
                <w:tcPr>
                  <w:tcW w:w="797" w:type="pct"/>
                </w:tcPr>
                <w:p w:rsidR="000073A9" w:rsidRPr="007772C2"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69.911.000</w:t>
                  </w:r>
                </w:p>
              </w:tc>
              <w:tc>
                <w:tcPr>
                  <w:tcW w:w="897" w:type="pct"/>
                </w:tcPr>
                <w:p w:rsidR="000073A9" w:rsidRPr="00B62509"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53.658.000</w:t>
                  </w:r>
                </w:p>
              </w:tc>
              <w:tc>
                <w:tcPr>
                  <w:tcW w:w="997" w:type="pct"/>
                  <w:gridSpan w:val="2"/>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 xml:space="preserve">                 16.253.000 </w:t>
                  </w:r>
                </w:p>
              </w:tc>
              <w:tc>
                <w:tcPr>
                  <w:tcW w:w="940" w:type="pct"/>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23,25%</w:t>
                  </w:r>
                </w:p>
              </w:tc>
            </w:tr>
            <w:tr w:rsidR="000073A9" w:rsidTr="000073A9">
              <w:trPr>
                <w:cnfStyle w:val="00000010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Umum PNS</w:t>
                  </w:r>
                </w:p>
              </w:tc>
              <w:tc>
                <w:tcPr>
                  <w:tcW w:w="797" w:type="pct"/>
                </w:tcPr>
                <w:p w:rsidR="000073A9" w:rsidRPr="007772C2"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19.110.000</w:t>
                  </w:r>
                </w:p>
              </w:tc>
              <w:tc>
                <w:tcPr>
                  <w:tcW w:w="897" w:type="pct"/>
                </w:tcPr>
                <w:p w:rsidR="000073A9" w:rsidRPr="005A6C42"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21.145.000</w:t>
                  </w:r>
                </w:p>
              </w:tc>
              <w:tc>
                <w:tcPr>
                  <w:tcW w:w="997" w:type="pct"/>
                  <w:gridSpan w:val="2"/>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 xml:space="preserve">                  (2.035.000)</w:t>
                  </w:r>
                </w:p>
              </w:tc>
              <w:tc>
                <w:tcPr>
                  <w:tcW w:w="940" w:type="pct"/>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-10,65%</w:t>
                  </w:r>
                </w:p>
              </w:tc>
            </w:tr>
            <w:tr w:rsidR="000073A9" w:rsidTr="000073A9">
              <w:trPr>
                <w:cnfStyle w:val="00000001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Fungsional TNI/POLRI</w:t>
                  </w:r>
                </w:p>
              </w:tc>
              <w:tc>
                <w:tcPr>
                  <w:tcW w:w="797" w:type="pct"/>
                </w:tcPr>
                <w:p w:rsidR="000073A9" w:rsidRPr="007772C2"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21.286.813</w:t>
                  </w:r>
                </w:p>
              </w:tc>
              <w:tc>
                <w:tcPr>
                  <w:tcW w:w="897" w:type="pct"/>
                </w:tcPr>
                <w:p w:rsidR="000073A9" w:rsidRPr="005A6C42"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829.605.000</w:t>
                  </w:r>
                </w:p>
              </w:tc>
              <w:tc>
                <w:tcPr>
                  <w:tcW w:w="997" w:type="pct"/>
                  <w:gridSpan w:val="2"/>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 xml:space="preserve">            (808.318.187)</w:t>
                  </w:r>
                </w:p>
              </w:tc>
              <w:tc>
                <w:tcPr>
                  <w:tcW w:w="940" w:type="pct"/>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-3797,27%</w:t>
                  </w:r>
                </w:p>
              </w:tc>
            </w:tr>
            <w:tr w:rsidR="000073A9" w:rsidTr="000073A9">
              <w:trPr>
                <w:cnfStyle w:val="00000010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Penghasilan Pejabat Negara</w:t>
                  </w:r>
                </w:p>
              </w:tc>
              <w:tc>
                <w:tcPr>
                  <w:tcW w:w="797" w:type="pct"/>
                </w:tcPr>
                <w:p w:rsidR="000073A9" w:rsidRPr="007772C2" w:rsidRDefault="000073A9"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837.600.000</w:t>
                  </w:r>
                </w:p>
              </w:tc>
              <w:tc>
                <w:tcPr>
                  <w:tcW w:w="897" w:type="pct"/>
                </w:tcPr>
                <w:p w:rsidR="000073A9" w:rsidRDefault="000073A9"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 xml:space="preserve">              837.600.000 </w:t>
                  </w:r>
                </w:p>
              </w:tc>
              <w:tc>
                <w:tcPr>
                  <w:tcW w:w="940" w:type="pct"/>
                </w:tcPr>
                <w:p w:rsidR="000073A9" w:rsidRPr="000073A9" w:rsidRDefault="000073A9" w:rsidP="000073A9">
                  <w:pPr>
                    <w:jc w:val="right"/>
                    <w:cnfStyle w:val="000000100000"/>
                    <w:rPr>
                      <w:rFonts w:ascii="Calibri" w:hAnsi="Calibri"/>
                      <w:b/>
                      <w:color w:val="000000"/>
                      <w:sz w:val="16"/>
                      <w:szCs w:val="16"/>
                    </w:rPr>
                  </w:pPr>
                  <w:r w:rsidRPr="000073A9">
                    <w:rPr>
                      <w:rFonts w:ascii="Calibri" w:hAnsi="Calibri"/>
                      <w:b/>
                      <w:color w:val="000000"/>
                      <w:sz w:val="16"/>
                      <w:szCs w:val="16"/>
                    </w:rPr>
                    <w:t>100,00%</w:t>
                  </w:r>
                </w:p>
              </w:tc>
            </w:tr>
            <w:tr w:rsidR="000073A9" w:rsidTr="000073A9">
              <w:trPr>
                <w:cnfStyle w:val="000000010000"/>
                <w:jc w:val="center"/>
              </w:trPr>
              <w:tc>
                <w:tcPr>
                  <w:cnfStyle w:val="001000000000"/>
                  <w:tcW w:w="1369" w:type="pct"/>
                </w:tcPr>
                <w:p w:rsidR="000073A9" w:rsidRDefault="000073A9"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Uang Lembur</w:t>
                  </w:r>
                </w:p>
              </w:tc>
              <w:tc>
                <w:tcPr>
                  <w:tcW w:w="797" w:type="pct"/>
                </w:tcPr>
                <w:p w:rsidR="000073A9" w:rsidRDefault="000073A9"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0073A9" w:rsidRPr="005A6C42" w:rsidRDefault="000073A9"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38.578.000</w:t>
                  </w:r>
                </w:p>
              </w:tc>
              <w:tc>
                <w:tcPr>
                  <w:tcW w:w="997" w:type="pct"/>
                  <w:gridSpan w:val="2"/>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 xml:space="preserve">               (38.578.000)</w:t>
                  </w:r>
                </w:p>
              </w:tc>
              <w:tc>
                <w:tcPr>
                  <w:tcW w:w="940" w:type="pct"/>
                </w:tcPr>
                <w:p w:rsidR="000073A9" w:rsidRPr="000073A9" w:rsidRDefault="000073A9" w:rsidP="000073A9">
                  <w:pPr>
                    <w:jc w:val="right"/>
                    <w:cnfStyle w:val="000000010000"/>
                    <w:rPr>
                      <w:rFonts w:ascii="Calibri" w:hAnsi="Calibri"/>
                      <w:b/>
                      <w:color w:val="000000"/>
                      <w:sz w:val="16"/>
                      <w:szCs w:val="16"/>
                    </w:rPr>
                  </w:pPr>
                  <w:r w:rsidRPr="000073A9">
                    <w:rPr>
                      <w:rFonts w:ascii="Calibri" w:hAnsi="Calibri"/>
                      <w:b/>
                      <w:color w:val="000000"/>
                      <w:sz w:val="16"/>
                      <w:szCs w:val="16"/>
                    </w:rPr>
                    <w:t>#DIV/0!</w:t>
                  </w:r>
                </w:p>
              </w:tc>
            </w:tr>
            <w:tr w:rsidR="000073A9" w:rsidTr="000073A9">
              <w:trPr>
                <w:cnfStyle w:val="000000100000"/>
                <w:jc w:val="center"/>
              </w:trPr>
              <w:tc>
                <w:tcPr>
                  <w:cnfStyle w:val="001000000000"/>
                  <w:tcW w:w="1369" w:type="pct"/>
                  <w:shd w:val="clear" w:color="auto" w:fill="1F497D" w:themeFill="text2"/>
                </w:tcPr>
                <w:p w:rsidR="000073A9" w:rsidRDefault="000073A9"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Brutto</w:t>
                  </w:r>
                </w:p>
              </w:tc>
              <w:tc>
                <w:tcPr>
                  <w:tcW w:w="797" w:type="pct"/>
                  <w:shd w:val="clear" w:color="auto" w:fill="1F497D" w:themeFill="text2"/>
                </w:tcPr>
                <w:p w:rsidR="000073A9" w:rsidRPr="00E51643" w:rsidRDefault="000073A9" w:rsidP="005B561E">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1.406.526.624</w:t>
                  </w:r>
                </w:p>
              </w:tc>
              <w:tc>
                <w:tcPr>
                  <w:tcW w:w="897" w:type="pct"/>
                  <w:shd w:val="clear" w:color="auto" w:fill="1F497D" w:themeFill="text2"/>
                </w:tcPr>
                <w:p w:rsidR="000073A9" w:rsidRDefault="000073A9" w:rsidP="0022050D">
                  <w:pPr>
                    <w:pStyle w:val="BodyText3"/>
                    <w:spacing w:line="360" w:lineRule="auto"/>
                    <w:jc w:val="right"/>
                    <w:cnfStyle w:val="000000100000"/>
                    <w:rPr>
                      <w:rFonts w:asciiTheme="minorHAnsi" w:hAnsiTheme="minorHAnsi" w:cstheme="minorHAnsi"/>
                      <w:b/>
                      <w:color w:val="FFFFFF" w:themeColor="background1"/>
                    </w:rPr>
                  </w:pPr>
                  <w:r w:rsidRPr="005A6C42">
                    <w:rPr>
                      <w:rFonts w:asciiTheme="minorHAnsi" w:hAnsiTheme="minorHAnsi" w:cstheme="minorHAnsi"/>
                      <w:b/>
                      <w:color w:val="FFFFFF" w:themeColor="background1"/>
                    </w:rPr>
                    <w:t>1,360,084,727</w:t>
                  </w:r>
                </w:p>
              </w:tc>
              <w:tc>
                <w:tcPr>
                  <w:tcW w:w="997" w:type="pct"/>
                  <w:gridSpan w:val="2"/>
                  <w:shd w:val="clear" w:color="auto" w:fill="1F497D" w:themeFill="text2"/>
                </w:tcPr>
                <w:p w:rsidR="000073A9" w:rsidRPr="000073A9" w:rsidRDefault="000073A9" w:rsidP="000073A9">
                  <w:pPr>
                    <w:jc w:val="right"/>
                    <w:cnfStyle w:val="000000100000"/>
                    <w:rPr>
                      <w:rFonts w:ascii="Calibri" w:hAnsi="Calibri"/>
                      <w:b/>
                      <w:color w:val="FFFFFF"/>
                      <w:sz w:val="16"/>
                      <w:szCs w:val="16"/>
                    </w:rPr>
                  </w:pPr>
                  <w:r w:rsidRPr="000073A9">
                    <w:rPr>
                      <w:rFonts w:ascii="Calibri" w:hAnsi="Calibri"/>
                      <w:b/>
                      <w:color w:val="FFFFFF"/>
                      <w:sz w:val="16"/>
                      <w:szCs w:val="16"/>
                    </w:rPr>
                    <w:t xml:space="preserve">                 46.441.897 </w:t>
                  </w:r>
                </w:p>
              </w:tc>
              <w:tc>
                <w:tcPr>
                  <w:tcW w:w="940" w:type="pct"/>
                  <w:shd w:val="clear" w:color="auto" w:fill="1F497D" w:themeFill="text2"/>
                </w:tcPr>
                <w:p w:rsidR="000073A9" w:rsidRPr="000073A9" w:rsidRDefault="000073A9" w:rsidP="000073A9">
                  <w:pPr>
                    <w:jc w:val="right"/>
                    <w:cnfStyle w:val="000000100000"/>
                    <w:rPr>
                      <w:rFonts w:ascii="Calibri" w:hAnsi="Calibri"/>
                      <w:b/>
                      <w:color w:val="FFFFFF"/>
                      <w:sz w:val="16"/>
                      <w:szCs w:val="16"/>
                    </w:rPr>
                  </w:pPr>
                  <w:r w:rsidRPr="000073A9">
                    <w:rPr>
                      <w:rFonts w:ascii="Calibri" w:hAnsi="Calibri"/>
                      <w:b/>
                      <w:color w:val="FFFFFF"/>
                      <w:sz w:val="16"/>
                      <w:szCs w:val="16"/>
                    </w:rPr>
                    <w:t>3,30%</w:t>
                  </w:r>
                </w:p>
              </w:tc>
            </w:tr>
            <w:tr w:rsidR="000073A9" w:rsidTr="000073A9">
              <w:trPr>
                <w:cnfStyle w:val="000000010000"/>
                <w:jc w:val="center"/>
              </w:trPr>
              <w:tc>
                <w:tcPr>
                  <w:cnfStyle w:val="001000000000"/>
                  <w:tcW w:w="1369" w:type="pct"/>
                  <w:shd w:val="clear" w:color="auto" w:fill="1F497D" w:themeFill="text2"/>
                </w:tcPr>
                <w:p w:rsidR="000073A9" w:rsidRDefault="000073A9"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Pengembalian Belanja</w:t>
                  </w:r>
                </w:p>
              </w:tc>
              <w:tc>
                <w:tcPr>
                  <w:tcW w:w="797" w:type="pct"/>
                  <w:shd w:val="clear" w:color="auto" w:fill="1F497D" w:themeFill="text2"/>
                </w:tcPr>
                <w:p w:rsidR="000073A9" w:rsidRPr="00683E5F" w:rsidRDefault="000073A9" w:rsidP="0022050D">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(1.022)</w:t>
                  </w:r>
                </w:p>
              </w:tc>
              <w:tc>
                <w:tcPr>
                  <w:tcW w:w="897" w:type="pct"/>
                  <w:shd w:val="clear" w:color="auto" w:fill="1F497D" w:themeFill="text2"/>
                </w:tcPr>
                <w:p w:rsidR="000073A9" w:rsidRPr="005A6C42" w:rsidRDefault="000073A9" w:rsidP="005A6C42">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rPr>
                    <w:t>(</w:t>
                  </w:r>
                  <w:r>
                    <w:rPr>
                      <w:rFonts w:asciiTheme="minorHAnsi" w:hAnsiTheme="minorHAnsi" w:cstheme="minorHAnsi"/>
                      <w:b/>
                      <w:color w:val="FFFFFF" w:themeColor="background1"/>
                      <w:lang w:val="id-ID"/>
                    </w:rPr>
                    <w:t>741.374)</w:t>
                  </w:r>
                </w:p>
              </w:tc>
              <w:tc>
                <w:tcPr>
                  <w:tcW w:w="997" w:type="pct"/>
                  <w:gridSpan w:val="2"/>
                  <w:shd w:val="clear" w:color="auto" w:fill="1F497D" w:themeFill="text2"/>
                </w:tcPr>
                <w:p w:rsidR="000073A9" w:rsidRPr="000073A9" w:rsidRDefault="000073A9" w:rsidP="000073A9">
                  <w:pPr>
                    <w:jc w:val="right"/>
                    <w:cnfStyle w:val="000000010000"/>
                    <w:rPr>
                      <w:rFonts w:ascii="Calibri" w:hAnsi="Calibri"/>
                      <w:b/>
                      <w:color w:val="FFFFFF"/>
                      <w:sz w:val="16"/>
                      <w:szCs w:val="16"/>
                    </w:rPr>
                  </w:pPr>
                  <w:r w:rsidRPr="000073A9">
                    <w:rPr>
                      <w:rFonts w:ascii="Calibri" w:hAnsi="Calibri"/>
                      <w:b/>
                      <w:color w:val="FFFFFF"/>
                      <w:sz w:val="16"/>
                      <w:szCs w:val="16"/>
                    </w:rPr>
                    <w:t xml:space="preserve">                        740.352 </w:t>
                  </w:r>
                </w:p>
              </w:tc>
              <w:tc>
                <w:tcPr>
                  <w:tcW w:w="940" w:type="pct"/>
                  <w:shd w:val="clear" w:color="auto" w:fill="1F497D" w:themeFill="text2"/>
                </w:tcPr>
                <w:p w:rsidR="000073A9" w:rsidRPr="000073A9" w:rsidRDefault="000073A9" w:rsidP="000073A9">
                  <w:pPr>
                    <w:jc w:val="right"/>
                    <w:cnfStyle w:val="000000010000"/>
                    <w:rPr>
                      <w:rFonts w:ascii="Calibri" w:hAnsi="Calibri"/>
                      <w:b/>
                      <w:color w:val="FFFFFF"/>
                      <w:sz w:val="16"/>
                      <w:szCs w:val="16"/>
                    </w:rPr>
                  </w:pPr>
                  <w:r w:rsidRPr="000073A9">
                    <w:rPr>
                      <w:rFonts w:ascii="Calibri" w:hAnsi="Calibri"/>
                      <w:b/>
                      <w:color w:val="FFFFFF"/>
                      <w:sz w:val="16"/>
                      <w:szCs w:val="16"/>
                    </w:rPr>
                    <w:t>-72441,49%</w:t>
                  </w:r>
                </w:p>
              </w:tc>
            </w:tr>
            <w:tr w:rsidR="000073A9" w:rsidTr="000073A9">
              <w:trPr>
                <w:cnfStyle w:val="000000100000"/>
                <w:jc w:val="center"/>
              </w:trPr>
              <w:tc>
                <w:tcPr>
                  <w:cnfStyle w:val="001000000000"/>
                  <w:tcW w:w="1369" w:type="pct"/>
                  <w:shd w:val="clear" w:color="auto" w:fill="1F497D" w:themeFill="text2"/>
                </w:tcPr>
                <w:p w:rsidR="000073A9" w:rsidRDefault="000073A9" w:rsidP="00415901">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Netto</w:t>
                  </w:r>
                </w:p>
              </w:tc>
              <w:tc>
                <w:tcPr>
                  <w:tcW w:w="797" w:type="pct"/>
                  <w:shd w:val="clear" w:color="auto" w:fill="1F497D" w:themeFill="text2"/>
                </w:tcPr>
                <w:p w:rsidR="000073A9" w:rsidRPr="00E51643" w:rsidRDefault="000073A9" w:rsidP="005B561E">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1.406.525.602</w:t>
                  </w:r>
                </w:p>
              </w:tc>
              <w:tc>
                <w:tcPr>
                  <w:tcW w:w="897" w:type="pct"/>
                  <w:shd w:val="clear" w:color="auto" w:fill="1F497D" w:themeFill="text2"/>
                </w:tcPr>
                <w:p w:rsidR="000073A9" w:rsidRDefault="000073A9" w:rsidP="0022050D">
                  <w:pPr>
                    <w:pStyle w:val="BodyText3"/>
                    <w:spacing w:line="360" w:lineRule="auto"/>
                    <w:jc w:val="right"/>
                    <w:cnfStyle w:val="000000100000"/>
                    <w:rPr>
                      <w:rFonts w:asciiTheme="minorHAnsi" w:hAnsiTheme="minorHAnsi" w:cstheme="minorHAnsi"/>
                      <w:b/>
                      <w:color w:val="FFFFFF" w:themeColor="background1"/>
                    </w:rPr>
                  </w:pPr>
                  <w:r w:rsidRPr="00A23FE8">
                    <w:rPr>
                      <w:rFonts w:asciiTheme="minorHAnsi" w:hAnsiTheme="minorHAnsi" w:cstheme="minorHAnsi"/>
                      <w:b/>
                      <w:color w:val="FFFFFF" w:themeColor="background1"/>
                    </w:rPr>
                    <w:t>1,360,826,101</w:t>
                  </w:r>
                </w:p>
              </w:tc>
              <w:tc>
                <w:tcPr>
                  <w:tcW w:w="997" w:type="pct"/>
                  <w:gridSpan w:val="2"/>
                  <w:shd w:val="clear" w:color="auto" w:fill="1F497D" w:themeFill="text2"/>
                </w:tcPr>
                <w:p w:rsidR="000073A9" w:rsidRPr="000073A9" w:rsidRDefault="000073A9" w:rsidP="000073A9">
                  <w:pPr>
                    <w:jc w:val="right"/>
                    <w:cnfStyle w:val="000000100000"/>
                    <w:rPr>
                      <w:rFonts w:ascii="Calibri" w:hAnsi="Calibri"/>
                      <w:b/>
                      <w:color w:val="FFFFFF"/>
                      <w:sz w:val="16"/>
                      <w:szCs w:val="16"/>
                    </w:rPr>
                  </w:pPr>
                  <w:r w:rsidRPr="000073A9">
                    <w:rPr>
                      <w:rFonts w:ascii="Calibri" w:hAnsi="Calibri"/>
                      <w:b/>
                      <w:color w:val="FFFFFF"/>
                      <w:sz w:val="16"/>
                      <w:szCs w:val="16"/>
                    </w:rPr>
                    <w:t xml:space="preserve">                 45.699.501 </w:t>
                  </w:r>
                </w:p>
              </w:tc>
              <w:tc>
                <w:tcPr>
                  <w:tcW w:w="940" w:type="pct"/>
                  <w:shd w:val="clear" w:color="auto" w:fill="1F497D" w:themeFill="text2"/>
                </w:tcPr>
                <w:p w:rsidR="000073A9" w:rsidRPr="000073A9" w:rsidRDefault="000073A9" w:rsidP="000073A9">
                  <w:pPr>
                    <w:jc w:val="right"/>
                    <w:cnfStyle w:val="000000100000"/>
                    <w:rPr>
                      <w:rFonts w:ascii="Calibri" w:hAnsi="Calibri"/>
                      <w:b/>
                      <w:color w:val="FFFFFF"/>
                      <w:sz w:val="16"/>
                      <w:szCs w:val="16"/>
                    </w:rPr>
                  </w:pPr>
                  <w:r w:rsidRPr="000073A9">
                    <w:rPr>
                      <w:rFonts w:ascii="Calibri" w:hAnsi="Calibri"/>
                      <w:b/>
                      <w:color w:val="FFFFFF"/>
                      <w:sz w:val="16"/>
                      <w:szCs w:val="16"/>
                    </w:rPr>
                    <w:t>3,25%</w:t>
                  </w:r>
                </w:p>
              </w:tc>
            </w:tr>
          </w:tbl>
          <w:p w:rsidR="0080120B" w:rsidRDefault="0080120B" w:rsidP="00D507B3">
            <w:pPr>
              <w:tabs>
                <w:tab w:val="left" w:pos="312"/>
              </w:tabs>
              <w:spacing w:after="240"/>
              <w:rPr>
                <w:sz w:val="16"/>
                <w:szCs w:val="16"/>
              </w:rPr>
            </w:pPr>
          </w:p>
        </w:tc>
      </w:tr>
      <w:tr w:rsidR="0080120B" w:rsidTr="00415901">
        <w:tc>
          <w:tcPr>
            <w:tcW w:w="571" w:type="pct"/>
          </w:tcPr>
          <w:p w:rsidR="0080120B" w:rsidRDefault="0080120B" w:rsidP="009C23B9">
            <w:pPr>
              <w:jc w:val="right"/>
              <w:rPr>
                <w:b/>
                <w:i/>
                <w:color w:val="1F497D" w:themeColor="text2"/>
                <w:sz w:val="16"/>
                <w:szCs w:val="16"/>
              </w:rPr>
            </w:pPr>
          </w:p>
        </w:tc>
        <w:tc>
          <w:tcPr>
            <w:tcW w:w="4429" w:type="pct"/>
          </w:tcPr>
          <w:p w:rsidR="0080120B" w:rsidRDefault="00F018F4" w:rsidP="00FA047E">
            <w:pPr>
              <w:pStyle w:val="Heading5"/>
              <w:numPr>
                <w:ilvl w:val="0"/>
                <w:numId w:val="18"/>
              </w:numPr>
              <w:pBdr>
                <w:bottom w:val="dotted" w:sz="2" w:space="1" w:color="4F81BD" w:themeColor="accent1"/>
              </w:pBdr>
              <w:spacing w:after="240"/>
              <w:ind w:left="284" w:hanging="284"/>
              <w:outlineLvl w:val="4"/>
              <w:rPr>
                <w:b/>
              </w:rPr>
            </w:pPr>
            <w:r>
              <w:rPr>
                <w:rStyle w:val="Heading4Char"/>
              </w:rPr>
              <w:t>Belanja Barang</w:t>
            </w:r>
          </w:p>
        </w:tc>
      </w:tr>
      <w:tr w:rsidR="0080120B" w:rsidTr="00415901">
        <w:tc>
          <w:tcPr>
            <w:tcW w:w="571" w:type="pct"/>
          </w:tcPr>
          <w:p w:rsidR="0080120B" w:rsidRDefault="00F018F4" w:rsidP="000073A9">
            <w:pPr>
              <w:jc w:val="right"/>
              <w:rPr>
                <w:b/>
                <w:i/>
                <w:color w:val="1F497D" w:themeColor="text2"/>
                <w:sz w:val="16"/>
                <w:szCs w:val="16"/>
              </w:rPr>
            </w:pPr>
            <w:r>
              <w:rPr>
                <w:b/>
                <w:i/>
                <w:color w:val="1F497D" w:themeColor="text2"/>
                <w:sz w:val="16"/>
                <w:szCs w:val="16"/>
              </w:rPr>
              <w:t xml:space="preserve">Realisasi Belanja Barang : Rp. </w:t>
            </w:r>
            <w:r w:rsidR="000073A9">
              <w:rPr>
                <w:b/>
                <w:i/>
                <w:color w:val="1F497D" w:themeColor="text2"/>
                <w:sz w:val="16"/>
                <w:szCs w:val="16"/>
              </w:rPr>
              <w:t>445.734.483</w:t>
            </w:r>
            <w:r>
              <w:rPr>
                <w:b/>
                <w:i/>
                <w:color w:val="1F497D" w:themeColor="text2"/>
                <w:sz w:val="16"/>
                <w:szCs w:val="16"/>
              </w:rPr>
              <w:t xml:space="preserve"> </w:t>
            </w:r>
          </w:p>
        </w:tc>
        <w:tc>
          <w:tcPr>
            <w:tcW w:w="4429" w:type="pct"/>
          </w:tcPr>
          <w:p w:rsidR="0080120B" w:rsidRDefault="00E43B38" w:rsidP="00E43B38">
            <w:pPr>
              <w:spacing w:after="240" w:line="360" w:lineRule="auto"/>
              <w:ind w:left="284"/>
              <w:jc w:val="both"/>
            </w:pPr>
            <w:r>
              <w:t xml:space="preserve">Realisasi Belanja Barang Pengadilan Militer III - 13 Madiun per </w:t>
            </w:r>
            <w:r w:rsidR="0037340F">
              <w:t xml:space="preserve">31 Desember </w:t>
            </w:r>
            <w:r>
              <w:t xml:space="preserve">TA 2015 dan TA 2014 adalah sebesar Rp. </w:t>
            </w:r>
            <w:r w:rsidR="000073A9">
              <w:t>445.734.483</w:t>
            </w:r>
            <w:r>
              <w:t xml:space="preserve"> dan Rp. </w:t>
            </w:r>
            <w:r w:rsidR="006A5EBF">
              <w:t>516.988.232</w:t>
            </w:r>
            <w:r>
              <w:t xml:space="preserve">. </w:t>
            </w:r>
          </w:p>
          <w:p w:rsidR="0080120B" w:rsidRDefault="00E71C06" w:rsidP="00852C24">
            <w:pPr>
              <w:spacing w:after="240" w:line="360" w:lineRule="auto"/>
              <w:ind w:left="284"/>
              <w:jc w:val="both"/>
            </w:pPr>
            <w:r>
              <w:t xml:space="preserve">Realisasi Belanja Barang </w:t>
            </w:r>
            <w:r w:rsidR="006A5EBF">
              <w:t xml:space="preserve">per </w:t>
            </w:r>
            <w:r w:rsidR="0037340F">
              <w:t xml:space="preserve">31 Desember </w:t>
            </w:r>
            <w:r w:rsidR="006A5EBF">
              <w:t xml:space="preserve">2015 </w:t>
            </w:r>
            <w:r>
              <w:t>mengalami penurunan sebesar (</w:t>
            </w:r>
            <w:r w:rsidR="000073A9">
              <w:t xml:space="preserve">15.98                   </w:t>
            </w:r>
            <w:r w:rsidR="006A5EBF">
              <w:t>%</w:t>
            </w:r>
            <w:r>
              <w:t xml:space="preserve">) persen dibandingkan Realisasi Belanja Barang TA 2014. </w:t>
            </w:r>
          </w:p>
          <w:p w:rsidR="00A34013" w:rsidRDefault="00A34013" w:rsidP="003F0C9D">
            <w:pPr>
              <w:spacing w:after="240" w:line="360" w:lineRule="auto"/>
              <w:jc w:val="both"/>
              <w:rPr>
                <w:rFonts w:cstheme="minorHAnsi"/>
                <w:lang w:val="en-US"/>
              </w:rPr>
            </w:pPr>
          </w:p>
          <w:p w:rsidR="007C6F21" w:rsidRPr="007C6F21" w:rsidRDefault="007C6F21" w:rsidP="003F0C9D">
            <w:pPr>
              <w:spacing w:after="240" w:line="360" w:lineRule="auto"/>
              <w:jc w:val="both"/>
              <w:rPr>
                <w:rFonts w:cstheme="minorHAnsi"/>
                <w:lang w:val="en-US"/>
              </w:rPr>
            </w:pPr>
          </w:p>
          <w:p w:rsidR="0080120B" w:rsidRDefault="00F018F4" w:rsidP="00E43B38">
            <w:pPr>
              <w:spacing w:after="240" w:line="360" w:lineRule="auto"/>
              <w:ind w:left="284"/>
              <w:jc w:val="both"/>
            </w:pPr>
            <w:r>
              <w:rPr>
                <w:rFonts w:cstheme="minorHAnsi"/>
              </w:rPr>
              <w:lastRenderedPageBreak/>
              <w:t>Rincian Belanja Barang dapat dilihat pada tabel berikut :</w:t>
            </w:r>
          </w:p>
          <w:p w:rsidR="0080120B" w:rsidRDefault="004E14B7" w:rsidP="004E14B7">
            <w:pPr>
              <w:pStyle w:val="Caption"/>
              <w:keepNext/>
              <w:jc w:val="center"/>
              <w:rPr>
                <w:color w:val="1F497D" w:themeColor="text2"/>
              </w:rPr>
            </w:pPr>
            <w:bookmarkStart w:id="50" w:name="_Toc435705818"/>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11</w:t>
            </w:r>
            <w:r w:rsidR="0003372F">
              <w:rPr>
                <w:color w:val="1F497D" w:themeColor="text2"/>
              </w:rPr>
              <w:fldChar w:fldCharType="end"/>
            </w:r>
            <w:r>
              <w:rPr>
                <w:color w:val="1F497D" w:themeColor="text2"/>
              </w:rPr>
              <w:t xml:space="preserve"> Perbandingan Belanja Barang per </w:t>
            </w:r>
            <w:r w:rsidR="0037340F">
              <w:rPr>
                <w:color w:val="1F497D" w:themeColor="text2"/>
              </w:rPr>
              <w:t xml:space="preserve">31 Desember </w:t>
            </w:r>
            <w:r>
              <w:rPr>
                <w:color w:val="1F497D" w:themeColor="text2"/>
              </w:rPr>
              <w:t>TA 2015  dan  TA 2014</w:t>
            </w:r>
            <w:bookmarkEnd w:id="50"/>
            <w:r>
              <w:rPr>
                <w:color w:val="1F497D" w:themeColor="text2"/>
              </w:rPr>
              <w:t xml:space="preserve"> </w:t>
            </w:r>
          </w:p>
          <w:p w:rsidR="0080120B" w:rsidRDefault="00F018F4" w:rsidP="0022050D">
            <w:pPr>
              <w:pStyle w:val="Caption"/>
              <w:keepNext/>
              <w:ind w:left="709"/>
              <w:jc w:val="center"/>
              <w:rPr>
                <w:b w:val="0"/>
                <w:color w:val="1F497D" w:themeColor="text2"/>
              </w:rPr>
            </w:pPr>
            <w:r>
              <w:rPr>
                <w:color w:val="1F497D" w:themeColor="text2"/>
              </w:rPr>
              <w:t xml:space="preserve"> </w:t>
            </w:r>
            <w:r>
              <w:rPr>
                <w:i/>
                <w:color w:val="1F497D" w:themeColor="text2"/>
                <w:sz w:val="16"/>
              </w:rPr>
              <w:t>(dalam satuan Rupiah)</w:t>
            </w:r>
          </w:p>
          <w:tbl>
            <w:tblPr>
              <w:tblStyle w:val="ColorfulList-Accent5"/>
              <w:tblW w:w="5000" w:type="pct"/>
              <w:jc w:val="center"/>
              <w:tblLook w:val="04A0"/>
            </w:tblPr>
            <w:tblGrid>
              <w:gridCol w:w="2389"/>
              <w:gridCol w:w="1281"/>
              <w:gridCol w:w="1520"/>
              <w:gridCol w:w="1535"/>
              <w:gridCol w:w="1456"/>
            </w:tblGrid>
            <w:tr w:rsidR="0080120B" w:rsidTr="0080120B">
              <w:trPr>
                <w:cnfStyle w:val="100000000000"/>
                <w:trHeight w:val="253"/>
                <w:jc w:val="center"/>
              </w:trPr>
              <w:tc>
                <w:tcPr>
                  <w:cnfStyle w:val="001000000000"/>
                  <w:tcW w:w="1460" w:type="pct"/>
                </w:tcPr>
                <w:p w:rsidR="0080120B"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83" w:type="pct"/>
                </w:tcPr>
                <w:p w:rsidR="0080120B"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29" w:type="pct"/>
                </w:tcPr>
                <w:p w:rsidR="0080120B"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1828" w:type="pct"/>
                  <w:gridSpan w:val="2"/>
                </w:tcPr>
                <w:p w:rsidR="0080120B" w:rsidRDefault="008D7F85" w:rsidP="0022050D">
                  <w:pPr>
                    <w:pStyle w:val="BodyText3"/>
                    <w:tabs>
                      <w:tab w:val="left" w:pos="525"/>
                      <w:tab w:val="center" w:pos="966"/>
                    </w:tabs>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80120B" w:rsidTr="0080120B">
              <w:trPr>
                <w:cnfStyle w:val="000000100000"/>
                <w:trHeight w:val="253"/>
                <w:jc w:val="center"/>
              </w:trPr>
              <w:tc>
                <w:tcPr>
                  <w:cnfStyle w:val="001000000000"/>
                  <w:tcW w:w="1460" w:type="pct"/>
                  <w:shd w:val="clear" w:color="auto" w:fill="1F497D" w:themeFill="text2"/>
                </w:tcPr>
                <w:p w:rsidR="0080120B" w:rsidRDefault="0080120B" w:rsidP="0022050D">
                  <w:pPr>
                    <w:pStyle w:val="BodyText3"/>
                    <w:spacing w:line="360" w:lineRule="auto"/>
                    <w:jc w:val="center"/>
                    <w:rPr>
                      <w:rFonts w:asciiTheme="minorHAnsi" w:hAnsiTheme="minorHAnsi" w:cstheme="minorHAnsi"/>
                      <w:b w:val="0"/>
                      <w:color w:val="FFFFFF" w:themeColor="background1"/>
                    </w:rPr>
                  </w:pPr>
                </w:p>
              </w:tc>
              <w:tc>
                <w:tcPr>
                  <w:tcW w:w="783" w:type="pct"/>
                  <w:shd w:val="clear" w:color="auto" w:fill="1F497D" w:themeFill="text2"/>
                </w:tcPr>
                <w:p w:rsidR="0080120B" w:rsidRDefault="00F018F4" w:rsidP="0022050D">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29" w:type="pct"/>
                  <w:shd w:val="clear" w:color="auto" w:fill="1F497D" w:themeFill="text2"/>
                </w:tcPr>
                <w:p w:rsidR="0080120B" w:rsidRDefault="00F018F4" w:rsidP="0022050D">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38" w:type="pct"/>
                  <w:shd w:val="clear" w:color="auto" w:fill="1F497D" w:themeFill="text2"/>
                </w:tcPr>
                <w:p w:rsidR="0080120B" w:rsidRDefault="00F018F4" w:rsidP="0022050D">
                  <w:pPr>
                    <w:pStyle w:val="BodyText3"/>
                    <w:tabs>
                      <w:tab w:val="left" w:pos="525"/>
                      <w:tab w:val="center" w:pos="966"/>
                    </w:tabs>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90" w:type="pct"/>
                  <w:shd w:val="clear" w:color="auto" w:fill="1F497D" w:themeFill="text2"/>
                </w:tcPr>
                <w:p w:rsidR="0080120B" w:rsidRDefault="00F018F4" w:rsidP="0022050D">
                  <w:pPr>
                    <w:pStyle w:val="BodyText3"/>
                    <w:tabs>
                      <w:tab w:val="left" w:pos="525"/>
                      <w:tab w:val="center" w:pos="966"/>
                    </w:tabs>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782F22" w:rsidTr="00D628E9">
              <w:trPr>
                <w:cnfStyle w:val="000000010000"/>
                <w:jc w:val="center"/>
              </w:trPr>
              <w:tc>
                <w:tcPr>
                  <w:cnfStyle w:val="001000000000"/>
                  <w:tcW w:w="1460" w:type="pct"/>
                </w:tcPr>
                <w:p w:rsidR="00782F22" w:rsidRDefault="00782F22" w:rsidP="0022050D">
                  <w:pPr>
                    <w:pStyle w:val="BodyText3"/>
                    <w:spacing w:line="360" w:lineRule="auto"/>
                    <w:ind w:left="-113"/>
                    <w:rPr>
                      <w:rFonts w:asciiTheme="minorHAnsi" w:hAnsiTheme="minorHAnsi" w:cstheme="minorHAnsi"/>
                      <w:b w:val="0"/>
                    </w:rPr>
                  </w:pPr>
                  <w:r>
                    <w:rPr>
                      <w:rFonts w:asciiTheme="minorHAnsi" w:hAnsiTheme="minorHAnsi" w:cstheme="minorHAnsi"/>
                    </w:rPr>
                    <w:t>Belanja Barang Operasional</w:t>
                  </w:r>
                  <w:r>
                    <w:rPr>
                      <w:rFonts w:asciiTheme="minorHAnsi" w:hAnsiTheme="minorHAnsi"/>
                    </w:rPr>
                    <w:tab/>
                  </w:r>
                </w:p>
              </w:tc>
              <w:tc>
                <w:tcPr>
                  <w:tcW w:w="783" w:type="pct"/>
                </w:tcPr>
                <w:p w:rsidR="00782F22" w:rsidRPr="006A5EBF" w:rsidRDefault="00782F22"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290.030.095</w:t>
                  </w:r>
                </w:p>
              </w:tc>
              <w:tc>
                <w:tcPr>
                  <w:tcW w:w="929" w:type="pct"/>
                </w:tcPr>
                <w:p w:rsidR="00782F22" w:rsidRPr="00D628E9" w:rsidRDefault="00782F22"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265.386.624</w:t>
                  </w:r>
                </w:p>
              </w:tc>
              <w:tc>
                <w:tcPr>
                  <w:tcW w:w="938" w:type="pct"/>
                </w:tcPr>
                <w:p w:rsidR="00782F22" w:rsidRDefault="00782F22">
                  <w:pPr>
                    <w:jc w:val="right"/>
                    <w:cnfStyle w:val="000000010000"/>
                    <w:rPr>
                      <w:rFonts w:ascii="Calibri" w:hAnsi="Calibri"/>
                      <w:color w:val="000000"/>
                      <w:sz w:val="16"/>
                      <w:szCs w:val="16"/>
                    </w:rPr>
                  </w:pPr>
                  <w:r>
                    <w:rPr>
                      <w:rFonts w:ascii="Calibri" w:hAnsi="Calibri"/>
                      <w:color w:val="000000"/>
                      <w:sz w:val="16"/>
                      <w:szCs w:val="16"/>
                    </w:rPr>
                    <w:t xml:space="preserve">    24.643.471 </w:t>
                  </w:r>
                </w:p>
              </w:tc>
              <w:tc>
                <w:tcPr>
                  <w:tcW w:w="890" w:type="pct"/>
                </w:tcPr>
                <w:p w:rsidR="00782F22" w:rsidRDefault="00782F22">
                  <w:pPr>
                    <w:jc w:val="right"/>
                    <w:cnfStyle w:val="000000010000"/>
                    <w:rPr>
                      <w:rFonts w:ascii="Calibri" w:hAnsi="Calibri"/>
                      <w:color w:val="000000"/>
                      <w:sz w:val="16"/>
                      <w:szCs w:val="16"/>
                    </w:rPr>
                  </w:pPr>
                  <w:r>
                    <w:rPr>
                      <w:rFonts w:ascii="Calibri" w:hAnsi="Calibri"/>
                      <w:color w:val="000000"/>
                      <w:sz w:val="16"/>
                      <w:szCs w:val="16"/>
                    </w:rPr>
                    <w:t>8,50%</w:t>
                  </w:r>
                </w:p>
              </w:tc>
            </w:tr>
            <w:tr w:rsidR="00782F22" w:rsidTr="00D628E9">
              <w:trPr>
                <w:cnfStyle w:val="000000100000"/>
                <w:jc w:val="center"/>
              </w:trPr>
              <w:tc>
                <w:tcPr>
                  <w:cnfStyle w:val="001000000000"/>
                  <w:tcW w:w="1460" w:type="pct"/>
                </w:tcPr>
                <w:p w:rsidR="00782F22" w:rsidRDefault="00782F22" w:rsidP="0022050D">
                  <w:pPr>
                    <w:pStyle w:val="BodyText3"/>
                    <w:spacing w:line="360" w:lineRule="auto"/>
                    <w:ind w:left="-113"/>
                    <w:rPr>
                      <w:rFonts w:asciiTheme="minorHAnsi" w:hAnsiTheme="minorHAnsi" w:cstheme="minorHAnsi"/>
                      <w:b w:val="0"/>
                    </w:rPr>
                  </w:pPr>
                  <w:r>
                    <w:rPr>
                      <w:rFonts w:asciiTheme="minorHAnsi" w:hAnsiTheme="minorHAnsi" w:cstheme="minorHAnsi"/>
                    </w:rPr>
                    <w:t>Belanja Jasa</w:t>
                  </w:r>
                  <w:r>
                    <w:rPr>
                      <w:rFonts w:asciiTheme="minorHAnsi" w:hAnsiTheme="minorHAnsi"/>
                    </w:rPr>
                    <w:tab/>
                  </w:r>
                </w:p>
              </w:tc>
              <w:tc>
                <w:tcPr>
                  <w:tcW w:w="783" w:type="pct"/>
                </w:tcPr>
                <w:p w:rsidR="00782F22" w:rsidRPr="006A5EBF" w:rsidRDefault="00782F22"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82.177.112</w:t>
                  </w:r>
                </w:p>
              </w:tc>
              <w:tc>
                <w:tcPr>
                  <w:tcW w:w="929" w:type="pct"/>
                </w:tcPr>
                <w:p w:rsidR="00782F22" w:rsidRPr="00D628E9" w:rsidRDefault="00782F22"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118.884.323</w:t>
                  </w:r>
                </w:p>
              </w:tc>
              <w:tc>
                <w:tcPr>
                  <w:tcW w:w="938" w:type="pct"/>
                </w:tcPr>
                <w:p w:rsidR="00782F22" w:rsidRDefault="00782F22">
                  <w:pPr>
                    <w:jc w:val="right"/>
                    <w:cnfStyle w:val="000000100000"/>
                    <w:rPr>
                      <w:rFonts w:ascii="Calibri" w:hAnsi="Calibri"/>
                      <w:color w:val="000000"/>
                      <w:sz w:val="16"/>
                      <w:szCs w:val="16"/>
                    </w:rPr>
                  </w:pPr>
                  <w:r>
                    <w:rPr>
                      <w:rFonts w:ascii="Calibri" w:hAnsi="Calibri"/>
                      <w:color w:val="000000"/>
                      <w:sz w:val="16"/>
                      <w:szCs w:val="16"/>
                    </w:rPr>
                    <w:t xml:space="preserve">  (36.707.211)</w:t>
                  </w:r>
                </w:p>
              </w:tc>
              <w:tc>
                <w:tcPr>
                  <w:tcW w:w="890" w:type="pct"/>
                </w:tcPr>
                <w:p w:rsidR="00782F22" w:rsidRDefault="00782F22">
                  <w:pPr>
                    <w:jc w:val="right"/>
                    <w:cnfStyle w:val="000000100000"/>
                    <w:rPr>
                      <w:rFonts w:ascii="Calibri" w:hAnsi="Calibri"/>
                      <w:color w:val="000000"/>
                      <w:sz w:val="16"/>
                      <w:szCs w:val="16"/>
                    </w:rPr>
                  </w:pPr>
                  <w:r>
                    <w:rPr>
                      <w:rFonts w:ascii="Calibri" w:hAnsi="Calibri"/>
                      <w:color w:val="000000"/>
                      <w:sz w:val="16"/>
                      <w:szCs w:val="16"/>
                    </w:rPr>
                    <w:t>-44,67%</w:t>
                  </w:r>
                </w:p>
              </w:tc>
            </w:tr>
            <w:tr w:rsidR="00782F22" w:rsidTr="00D628E9">
              <w:trPr>
                <w:cnfStyle w:val="000000010000"/>
                <w:jc w:val="center"/>
              </w:trPr>
              <w:tc>
                <w:tcPr>
                  <w:cnfStyle w:val="001000000000"/>
                  <w:tcW w:w="1460" w:type="pct"/>
                </w:tcPr>
                <w:p w:rsidR="00782F22" w:rsidRDefault="00782F22" w:rsidP="0022050D">
                  <w:pPr>
                    <w:pStyle w:val="BodyText3"/>
                    <w:spacing w:line="360" w:lineRule="auto"/>
                    <w:ind w:left="-113"/>
                    <w:rPr>
                      <w:rFonts w:asciiTheme="minorHAnsi" w:hAnsiTheme="minorHAnsi" w:cstheme="minorHAnsi"/>
                      <w:b w:val="0"/>
                    </w:rPr>
                  </w:pPr>
                  <w:r>
                    <w:rPr>
                      <w:rFonts w:asciiTheme="minorHAnsi" w:hAnsiTheme="minorHAnsi" w:cstheme="minorHAnsi"/>
                    </w:rPr>
                    <w:t>Belanja Pemeliharaan</w:t>
                  </w:r>
                  <w:r>
                    <w:rPr>
                      <w:rFonts w:asciiTheme="minorHAnsi" w:hAnsiTheme="minorHAnsi"/>
                    </w:rPr>
                    <w:tab/>
                  </w:r>
                </w:p>
              </w:tc>
              <w:tc>
                <w:tcPr>
                  <w:tcW w:w="783" w:type="pct"/>
                </w:tcPr>
                <w:p w:rsidR="00782F22" w:rsidRPr="006A5EBF" w:rsidRDefault="00782F22"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88.690.126</w:t>
                  </w:r>
                </w:p>
              </w:tc>
              <w:tc>
                <w:tcPr>
                  <w:tcW w:w="929" w:type="pct"/>
                </w:tcPr>
                <w:p w:rsidR="00782F22" w:rsidRPr="00D628E9" w:rsidRDefault="00782F22" w:rsidP="0022050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101.155.285</w:t>
                  </w:r>
                </w:p>
              </w:tc>
              <w:tc>
                <w:tcPr>
                  <w:tcW w:w="938" w:type="pct"/>
                </w:tcPr>
                <w:p w:rsidR="00782F22" w:rsidRDefault="00782F22">
                  <w:pPr>
                    <w:jc w:val="right"/>
                    <w:cnfStyle w:val="000000010000"/>
                    <w:rPr>
                      <w:rFonts w:ascii="Calibri" w:hAnsi="Calibri"/>
                      <w:color w:val="000000"/>
                      <w:sz w:val="16"/>
                      <w:szCs w:val="16"/>
                    </w:rPr>
                  </w:pPr>
                  <w:r>
                    <w:rPr>
                      <w:rFonts w:ascii="Calibri" w:hAnsi="Calibri"/>
                      <w:color w:val="000000"/>
                      <w:sz w:val="16"/>
                      <w:szCs w:val="16"/>
                    </w:rPr>
                    <w:t xml:space="preserve">  (12.465.159)</w:t>
                  </w:r>
                </w:p>
              </w:tc>
              <w:tc>
                <w:tcPr>
                  <w:tcW w:w="890" w:type="pct"/>
                </w:tcPr>
                <w:p w:rsidR="00782F22" w:rsidRDefault="00782F22">
                  <w:pPr>
                    <w:jc w:val="right"/>
                    <w:cnfStyle w:val="000000010000"/>
                    <w:rPr>
                      <w:rFonts w:ascii="Calibri" w:hAnsi="Calibri"/>
                      <w:color w:val="000000"/>
                      <w:sz w:val="16"/>
                      <w:szCs w:val="16"/>
                    </w:rPr>
                  </w:pPr>
                  <w:r>
                    <w:rPr>
                      <w:rFonts w:ascii="Calibri" w:hAnsi="Calibri"/>
                      <w:color w:val="000000"/>
                      <w:sz w:val="16"/>
                      <w:szCs w:val="16"/>
                    </w:rPr>
                    <w:t>-14,05%</w:t>
                  </w:r>
                </w:p>
              </w:tc>
            </w:tr>
            <w:tr w:rsidR="00782F22" w:rsidTr="00D628E9">
              <w:trPr>
                <w:cnfStyle w:val="000000100000"/>
                <w:jc w:val="center"/>
              </w:trPr>
              <w:tc>
                <w:tcPr>
                  <w:cnfStyle w:val="001000000000"/>
                  <w:tcW w:w="1460" w:type="pct"/>
                </w:tcPr>
                <w:p w:rsidR="00782F22" w:rsidRDefault="00782F22" w:rsidP="0022050D">
                  <w:pPr>
                    <w:pStyle w:val="BodyText3"/>
                    <w:spacing w:line="360" w:lineRule="auto"/>
                    <w:ind w:left="-113"/>
                    <w:rPr>
                      <w:rFonts w:asciiTheme="minorHAnsi" w:hAnsiTheme="minorHAnsi" w:cstheme="minorHAnsi"/>
                      <w:b w:val="0"/>
                    </w:rPr>
                  </w:pPr>
                  <w:r>
                    <w:rPr>
                      <w:rFonts w:asciiTheme="minorHAnsi" w:hAnsiTheme="minorHAnsi" w:cstheme="minorHAnsi"/>
                    </w:rPr>
                    <w:t>Belanja Perjalanan Dinas</w:t>
                  </w:r>
                  <w:r>
                    <w:rPr>
                      <w:rFonts w:asciiTheme="minorHAnsi" w:hAnsiTheme="minorHAnsi"/>
                    </w:rPr>
                    <w:tab/>
                  </w:r>
                </w:p>
              </w:tc>
              <w:tc>
                <w:tcPr>
                  <w:tcW w:w="783" w:type="pct"/>
                </w:tcPr>
                <w:p w:rsidR="00782F22" w:rsidRPr="006A5EBF" w:rsidRDefault="00782F22"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19.798.100</w:t>
                  </w:r>
                </w:p>
              </w:tc>
              <w:tc>
                <w:tcPr>
                  <w:tcW w:w="929" w:type="pct"/>
                </w:tcPr>
                <w:p w:rsidR="00782F22" w:rsidRPr="00D628E9" w:rsidRDefault="00782F22" w:rsidP="0022050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31.562.000</w:t>
                  </w:r>
                </w:p>
              </w:tc>
              <w:tc>
                <w:tcPr>
                  <w:tcW w:w="938" w:type="pct"/>
                </w:tcPr>
                <w:p w:rsidR="00782F22" w:rsidRDefault="00782F22">
                  <w:pPr>
                    <w:jc w:val="right"/>
                    <w:cnfStyle w:val="000000100000"/>
                    <w:rPr>
                      <w:rFonts w:ascii="Calibri" w:hAnsi="Calibri"/>
                      <w:color w:val="000000"/>
                      <w:sz w:val="16"/>
                      <w:szCs w:val="16"/>
                    </w:rPr>
                  </w:pPr>
                  <w:r>
                    <w:rPr>
                      <w:rFonts w:ascii="Calibri" w:hAnsi="Calibri"/>
                      <w:color w:val="000000"/>
                      <w:sz w:val="16"/>
                      <w:szCs w:val="16"/>
                    </w:rPr>
                    <w:t xml:space="preserve">  (11.763.900)</w:t>
                  </w:r>
                </w:p>
              </w:tc>
              <w:tc>
                <w:tcPr>
                  <w:tcW w:w="890" w:type="pct"/>
                </w:tcPr>
                <w:p w:rsidR="00782F22" w:rsidRDefault="00782F22">
                  <w:pPr>
                    <w:jc w:val="right"/>
                    <w:cnfStyle w:val="000000100000"/>
                    <w:rPr>
                      <w:rFonts w:ascii="Calibri" w:hAnsi="Calibri"/>
                      <w:color w:val="000000"/>
                      <w:sz w:val="16"/>
                      <w:szCs w:val="16"/>
                    </w:rPr>
                  </w:pPr>
                  <w:r>
                    <w:rPr>
                      <w:rFonts w:ascii="Calibri" w:hAnsi="Calibri"/>
                      <w:color w:val="000000"/>
                      <w:sz w:val="16"/>
                      <w:szCs w:val="16"/>
                    </w:rPr>
                    <w:t>-59,42%</w:t>
                  </w:r>
                </w:p>
              </w:tc>
            </w:tr>
            <w:tr w:rsidR="00782F22" w:rsidTr="00782F22">
              <w:trPr>
                <w:cnfStyle w:val="000000010000"/>
                <w:trHeight w:val="423"/>
                <w:jc w:val="center"/>
              </w:trPr>
              <w:tc>
                <w:tcPr>
                  <w:cnfStyle w:val="001000000000"/>
                  <w:tcW w:w="1460" w:type="pct"/>
                  <w:shd w:val="clear" w:color="auto" w:fill="1F497D" w:themeFill="text2"/>
                </w:tcPr>
                <w:p w:rsidR="00782F22" w:rsidRDefault="00782F22"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Brutto</w:t>
                  </w:r>
                </w:p>
              </w:tc>
              <w:tc>
                <w:tcPr>
                  <w:tcW w:w="783" w:type="pct"/>
                  <w:shd w:val="clear" w:color="auto" w:fill="1F497D" w:themeFill="text2"/>
                </w:tcPr>
                <w:p w:rsidR="00782F22" w:rsidRPr="00782F22" w:rsidRDefault="00782F22" w:rsidP="00782F22">
                  <w:pPr>
                    <w:jc w:val="right"/>
                    <w:cnfStyle w:val="000000010000"/>
                    <w:rPr>
                      <w:rFonts w:ascii="Calibri" w:hAnsi="Calibri"/>
                      <w:b/>
                      <w:color w:val="FFFFFF"/>
                      <w:sz w:val="16"/>
                      <w:szCs w:val="16"/>
                    </w:rPr>
                  </w:pPr>
                  <w:r w:rsidRPr="000042E4">
                    <w:rPr>
                      <w:rFonts w:ascii="Calibri" w:hAnsi="Calibri"/>
                      <w:b/>
                      <w:color w:val="FFFFFF"/>
                      <w:sz w:val="16"/>
                      <w:szCs w:val="16"/>
                    </w:rPr>
                    <w:t xml:space="preserve">480.695.433         </w:t>
                  </w:r>
                </w:p>
              </w:tc>
              <w:tc>
                <w:tcPr>
                  <w:tcW w:w="929" w:type="pct"/>
                  <w:shd w:val="clear" w:color="auto" w:fill="1F497D" w:themeFill="text2"/>
                </w:tcPr>
                <w:p w:rsidR="00782F22" w:rsidRPr="00D628E9" w:rsidRDefault="00782F22" w:rsidP="00D628E9">
                  <w:pPr>
                    <w:jc w:val="right"/>
                    <w:cnfStyle w:val="000000010000"/>
                    <w:rPr>
                      <w:rFonts w:ascii="Calibri" w:hAnsi="Calibri"/>
                      <w:b/>
                      <w:color w:val="FFFFFF" w:themeColor="background1"/>
                      <w:sz w:val="16"/>
                      <w:szCs w:val="16"/>
                    </w:rPr>
                  </w:pPr>
                  <w:r w:rsidRPr="00D628E9">
                    <w:rPr>
                      <w:rFonts w:ascii="Calibri" w:hAnsi="Calibri"/>
                      <w:b/>
                      <w:color w:val="FFFFFF" w:themeColor="background1"/>
                      <w:sz w:val="16"/>
                      <w:szCs w:val="16"/>
                    </w:rPr>
                    <w:t>516.988.232</w:t>
                  </w:r>
                </w:p>
              </w:tc>
              <w:tc>
                <w:tcPr>
                  <w:tcW w:w="938" w:type="pct"/>
                  <w:shd w:val="clear" w:color="auto" w:fill="1F497D" w:themeFill="text2"/>
                </w:tcPr>
                <w:p w:rsidR="00782F22" w:rsidRDefault="00782F22">
                  <w:pPr>
                    <w:jc w:val="right"/>
                    <w:cnfStyle w:val="000000010000"/>
                    <w:rPr>
                      <w:rFonts w:ascii="Calibri" w:hAnsi="Calibri"/>
                      <w:b/>
                      <w:bCs/>
                      <w:color w:val="FFFFFF"/>
                      <w:sz w:val="16"/>
                      <w:szCs w:val="16"/>
                    </w:rPr>
                  </w:pPr>
                  <w:r>
                    <w:rPr>
                      <w:rFonts w:ascii="Calibri" w:hAnsi="Calibri"/>
                      <w:b/>
                      <w:bCs/>
                      <w:color w:val="FFFFFF"/>
                      <w:sz w:val="16"/>
                      <w:szCs w:val="16"/>
                    </w:rPr>
                    <w:t xml:space="preserve">  (36.292.799)</w:t>
                  </w:r>
                </w:p>
              </w:tc>
              <w:tc>
                <w:tcPr>
                  <w:tcW w:w="890" w:type="pct"/>
                  <w:shd w:val="clear" w:color="auto" w:fill="1F497D" w:themeFill="text2"/>
                </w:tcPr>
                <w:p w:rsidR="00782F22" w:rsidRDefault="00782F22">
                  <w:pPr>
                    <w:jc w:val="right"/>
                    <w:cnfStyle w:val="000000010000"/>
                    <w:rPr>
                      <w:rFonts w:ascii="Calibri" w:hAnsi="Calibri"/>
                      <w:b/>
                      <w:bCs/>
                      <w:color w:val="FFFFFF"/>
                      <w:sz w:val="16"/>
                      <w:szCs w:val="16"/>
                    </w:rPr>
                  </w:pPr>
                  <w:r>
                    <w:rPr>
                      <w:rFonts w:ascii="Calibri" w:hAnsi="Calibri"/>
                      <w:b/>
                      <w:bCs/>
                      <w:color w:val="FFFFFF"/>
                      <w:sz w:val="16"/>
                      <w:szCs w:val="16"/>
                    </w:rPr>
                    <w:t>-7,55%</w:t>
                  </w:r>
                </w:p>
              </w:tc>
            </w:tr>
            <w:tr w:rsidR="00782F22" w:rsidTr="00782F22">
              <w:trPr>
                <w:cnfStyle w:val="000000100000"/>
                <w:trHeight w:val="375"/>
                <w:jc w:val="center"/>
              </w:trPr>
              <w:tc>
                <w:tcPr>
                  <w:cnfStyle w:val="001000000000"/>
                  <w:tcW w:w="1460" w:type="pct"/>
                  <w:shd w:val="clear" w:color="auto" w:fill="1F497D" w:themeFill="text2"/>
                </w:tcPr>
                <w:p w:rsidR="00782F22" w:rsidRDefault="00782F22"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Pengembalian Belanja</w:t>
                  </w:r>
                </w:p>
              </w:tc>
              <w:tc>
                <w:tcPr>
                  <w:tcW w:w="783" w:type="pct"/>
                  <w:shd w:val="clear" w:color="auto" w:fill="1F497D" w:themeFill="text2"/>
                </w:tcPr>
                <w:p w:rsidR="00782F22" w:rsidRDefault="00782F22"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(33.750.000)</w:t>
                  </w:r>
                </w:p>
              </w:tc>
              <w:tc>
                <w:tcPr>
                  <w:tcW w:w="929" w:type="pct"/>
                  <w:shd w:val="clear" w:color="auto" w:fill="1F497D" w:themeFill="text2"/>
                </w:tcPr>
                <w:p w:rsidR="00782F22" w:rsidRDefault="00782F22"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8" w:type="pct"/>
                  <w:shd w:val="clear" w:color="auto" w:fill="1F497D" w:themeFill="text2"/>
                  <w:vAlign w:val="center"/>
                </w:tcPr>
                <w:p w:rsidR="00782F22" w:rsidRDefault="00782F22">
                  <w:pPr>
                    <w:cnfStyle w:val="000000100000"/>
                    <w:rPr>
                      <w:rFonts w:ascii="Calibri" w:hAnsi="Calibri"/>
                      <w:b/>
                      <w:bCs/>
                      <w:color w:val="FFFFFF"/>
                      <w:sz w:val="16"/>
                      <w:szCs w:val="16"/>
                    </w:rPr>
                  </w:pPr>
                </w:p>
              </w:tc>
              <w:tc>
                <w:tcPr>
                  <w:tcW w:w="890" w:type="pct"/>
                  <w:shd w:val="clear" w:color="auto" w:fill="1F497D" w:themeFill="text2"/>
                  <w:vAlign w:val="center"/>
                </w:tcPr>
                <w:p w:rsidR="00782F22" w:rsidRDefault="00782F22" w:rsidP="00782F22">
                  <w:pPr>
                    <w:jc w:val="right"/>
                    <w:cnfStyle w:val="000000100000"/>
                    <w:rPr>
                      <w:rFonts w:ascii="Calibri" w:hAnsi="Calibri"/>
                      <w:b/>
                      <w:bCs/>
                      <w:color w:val="FFFFFF"/>
                      <w:sz w:val="16"/>
                      <w:szCs w:val="16"/>
                    </w:rPr>
                  </w:pPr>
                  <w:r>
                    <w:rPr>
                      <w:rFonts w:ascii="Calibri" w:hAnsi="Calibri"/>
                      <w:b/>
                      <w:bCs/>
                      <w:color w:val="FFFFFF"/>
                      <w:sz w:val="16"/>
                      <w:szCs w:val="16"/>
                    </w:rPr>
                    <w:t>0,00%</w:t>
                  </w:r>
                </w:p>
              </w:tc>
            </w:tr>
            <w:tr w:rsidR="00782F22" w:rsidTr="0080120B">
              <w:trPr>
                <w:cnfStyle w:val="000000010000"/>
                <w:jc w:val="center"/>
              </w:trPr>
              <w:tc>
                <w:tcPr>
                  <w:cnfStyle w:val="001000000000"/>
                  <w:tcW w:w="1460" w:type="pct"/>
                  <w:shd w:val="clear" w:color="auto" w:fill="1F497D" w:themeFill="text2"/>
                </w:tcPr>
                <w:p w:rsidR="00782F22" w:rsidRDefault="00782F22"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Netto</w:t>
                  </w:r>
                </w:p>
              </w:tc>
              <w:tc>
                <w:tcPr>
                  <w:tcW w:w="783" w:type="pct"/>
                  <w:shd w:val="clear" w:color="auto" w:fill="1F497D" w:themeFill="text2"/>
                </w:tcPr>
                <w:p w:rsidR="00782F22" w:rsidRPr="00782F22" w:rsidRDefault="00782F22" w:rsidP="00782F22">
                  <w:pPr>
                    <w:jc w:val="right"/>
                    <w:cnfStyle w:val="000000010000"/>
                    <w:rPr>
                      <w:rFonts w:ascii="Calibri" w:hAnsi="Calibri"/>
                      <w:b/>
                      <w:color w:val="FFFFFF"/>
                      <w:sz w:val="16"/>
                      <w:szCs w:val="16"/>
                    </w:rPr>
                  </w:pPr>
                  <w:r w:rsidRPr="00782F22">
                    <w:rPr>
                      <w:rFonts w:ascii="Calibri" w:hAnsi="Calibri"/>
                      <w:b/>
                      <w:color w:val="FFFFFF"/>
                      <w:sz w:val="16"/>
                      <w:szCs w:val="16"/>
                    </w:rPr>
                    <w:t xml:space="preserve">446.945.433                       </w:t>
                  </w:r>
                </w:p>
                <w:p w:rsidR="00782F22" w:rsidRPr="006A5EBF" w:rsidRDefault="00782F22" w:rsidP="0022050D">
                  <w:pPr>
                    <w:pStyle w:val="BodyText3"/>
                    <w:spacing w:line="360" w:lineRule="auto"/>
                    <w:jc w:val="right"/>
                    <w:cnfStyle w:val="000000010000"/>
                    <w:rPr>
                      <w:rFonts w:asciiTheme="minorHAnsi" w:hAnsiTheme="minorHAnsi" w:cstheme="minorHAnsi"/>
                      <w:b/>
                      <w:color w:val="FFFFFF" w:themeColor="background1"/>
                      <w:lang w:val="id-ID"/>
                    </w:rPr>
                  </w:pPr>
                </w:p>
              </w:tc>
              <w:tc>
                <w:tcPr>
                  <w:tcW w:w="929" w:type="pct"/>
                  <w:shd w:val="clear" w:color="auto" w:fill="1F497D" w:themeFill="text2"/>
                </w:tcPr>
                <w:p w:rsidR="00782F22" w:rsidRPr="00D628E9" w:rsidRDefault="00782F22" w:rsidP="0022050D">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516.988.232</w:t>
                  </w:r>
                </w:p>
              </w:tc>
              <w:tc>
                <w:tcPr>
                  <w:tcW w:w="938" w:type="pct"/>
                  <w:shd w:val="clear" w:color="auto" w:fill="1F497D" w:themeFill="text2"/>
                </w:tcPr>
                <w:p w:rsidR="00782F22" w:rsidRDefault="00782F22">
                  <w:pPr>
                    <w:jc w:val="right"/>
                    <w:cnfStyle w:val="000000010000"/>
                    <w:rPr>
                      <w:rFonts w:ascii="Calibri" w:hAnsi="Calibri"/>
                      <w:b/>
                      <w:bCs/>
                      <w:color w:val="FFFFFF"/>
                      <w:sz w:val="16"/>
                      <w:szCs w:val="16"/>
                    </w:rPr>
                  </w:pPr>
                  <w:r>
                    <w:rPr>
                      <w:rFonts w:ascii="Calibri" w:hAnsi="Calibri"/>
                      <w:b/>
                      <w:bCs/>
                      <w:color w:val="FFFFFF"/>
                      <w:sz w:val="16"/>
                      <w:szCs w:val="16"/>
                    </w:rPr>
                    <w:t> </w:t>
                  </w:r>
                </w:p>
              </w:tc>
              <w:tc>
                <w:tcPr>
                  <w:tcW w:w="890" w:type="pct"/>
                  <w:shd w:val="clear" w:color="auto" w:fill="1F497D" w:themeFill="text2"/>
                </w:tcPr>
                <w:p w:rsidR="00782F22" w:rsidRDefault="00782F22" w:rsidP="00782F22">
                  <w:pPr>
                    <w:jc w:val="right"/>
                    <w:cnfStyle w:val="000000010000"/>
                    <w:rPr>
                      <w:rFonts w:ascii="Calibri" w:hAnsi="Calibri"/>
                      <w:b/>
                      <w:bCs/>
                      <w:color w:val="FFFFFF"/>
                      <w:sz w:val="16"/>
                      <w:szCs w:val="16"/>
                    </w:rPr>
                  </w:pPr>
                  <w:r>
                    <w:rPr>
                      <w:rFonts w:ascii="Calibri" w:hAnsi="Calibri"/>
                      <w:b/>
                      <w:bCs/>
                      <w:color w:val="FFFFFF"/>
                      <w:sz w:val="16"/>
                      <w:szCs w:val="16"/>
                    </w:rPr>
                    <w:t>-8.12%</w:t>
                  </w:r>
                </w:p>
              </w:tc>
            </w:tr>
          </w:tbl>
          <w:p w:rsidR="0080120B" w:rsidRDefault="0080120B" w:rsidP="00D507B3">
            <w:pPr>
              <w:tabs>
                <w:tab w:val="left" w:pos="312"/>
              </w:tabs>
              <w:spacing w:after="240"/>
              <w:jc w:val="both"/>
              <w:rPr>
                <w:rFonts w:cstheme="minorHAnsi"/>
                <w:sz w:val="16"/>
                <w:szCs w:val="16"/>
              </w:rPr>
            </w:pPr>
          </w:p>
        </w:tc>
      </w:tr>
      <w:tr w:rsidR="0080120B" w:rsidTr="00415901">
        <w:tc>
          <w:tcPr>
            <w:tcW w:w="571" w:type="pct"/>
          </w:tcPr>
          <w:p w:rsidR="0080120B" w:rsidRDefault="0080120B" w:rsidP="009C23B9">
            <w:pPr>
              <w:jc w:val="right"/>
              <w:rPr>
                <w:b/>
                <w:i/>
                <w:color w:val="1F497D" w:themeColor="text2"/>
                <w:sz w:val="16"/>
                <w:szCs w:val="16"/>
              </w:rPr>
            </w:pPr>
          </w:p>
        </w:tc>
        <w:tc>
          <w:tcPr>
            <w:tcW w:w="4429" w:type="pct"/>
          </w:tcPr>
          <w:p w:rsidR="0080120B" w:rsidRDefault="00F018F4" w:rsidP="00FA047E">
            <w:pPr>
              <w:pStyle w:val="Heading5"/>
              <w:numPr>
                <w:ilvl w:val="0"/>
                <w:numId w:val="18"/>
              </w:numPr>
              <w:pBdr>
                <w:bottom w:val="dotted" w:sz="2" w:space="1" w:color="4F81BD" w:themeColor="accent1"/>
              </w:pBdr>
              <w:spacing w:after="240"/>
              <w:ind w:left="284" w:hanging="284"/>
              <w:outlineLvl w:val="4"/>
              <w:rPr>
                <w:b/>
              </w:rPr>
            </w:pPr>
            <w:r>
              <w:rPr>
                <w:rStyle w:val="Heading4Char"/>
              </w:rPr>
              <w:t>Belanja Modal</w:t>
            </w:r>
          </w:p>
        </w:tc>
      </w:tr>
      <w:tr w:rsidR="0080120B" w:rsidTr="00415901">
        <w:tc>
          <w:tcPr>
            <w:tcW w:w="571" w:type="pct"/>
          </w:tcPr>
          <w:p w:rsidR="0080120B" w:rsidRDefault="00F018F4" w:rsidP="009C23B9">
            <w:pPr>
              <w:jc w:val="right"/>
              <w:rPr>
                <w:b/>
                <w:i/>
                <w:color w:val="1F497D" w:themeColor="text2"/>
                <w:sz w:val="16"/>
                <w:szCs w:val="16"/>
              </w:rPr>
            </w:pPr>
            <w:r>
              <w:rPr>
                <w:b/>
                <w:i/>
                <w:color w:val="1F497D" w:themeColor="text2"/>
                <w:sz w:val="16"/>
                <w:szCs w:val="16"/>
              </w:rPr>
              <w:t>Realisasi Belanja Modal :Rp. 440.000.000</w:t>
            </w:r>
          </w:p>
        </w:tc>
        <w:tc>
          <w:tcPr>
            <w:tcW w:w="4429" w:type="pct"/>
          </w:tcPr>
          <w:p w:rsidR="0080120B" w:rsidRDefault="00916E1A" w:rsidP="00222822">
            <w:pPr>
              <w:spacing w:after="240" w:line="360" w:lineRule="auto"/>
              <w:ind w:left="284"/>
              <w:jc w:val="both"/>
            </w:pPr>
            <w:r>
              <w:t xml:space="preserve">Realisasi Belanja Modal Pengadilan Militer III - 13 Madiun per </w:t>
            </w:r>
            <w:r w:rsidR="0037340F">
              <w:t xml:space="preserve">31 Desember </w:t>
            </w:r>
            <w:r>
              <w:t>TA 2015 dan TA 2014 adalah sebesar Rp. 440.000.000 dan Rp. 0.</w:t>
            </w:r>
          </w:p>
          <w:p w:rsidR="0080120B" w:rsidRDefault="00D46300" w:rsidP="00D46300">
            <w:pPr>
              <w:spacing w:after="240" w:line="360" w:lineRule="auto"/>
              <w:ind w:left="284"/>
            </w:pPr>
            <w:r>
              <w:t xml:space="preserve">Realisasi Belanja Modal TA 2015 mengalami kenaikan sebesar 0,00 persen dibandingkan Realisasi Belanja Modal TA 2014. Hal ini disebabkan </w:t>
            </w:r>
            <w:r w:rsidR="00852C24">
              <w:t>karena</w:t>
            </w:r>
            <w:r>
              <w:t xml:space="preserve"> </w:t>
            </w:r>
            <w:r w:rsidR="00852C24">
              <w:t>p</w:t>
            </w:r>
            <w:r>
              <w:t>ada Tahun Anggaran 2015 terdapat Pagu Anggaran Belanja Modal sedangkan Tahun Anggaran 2014 tidak terdapat Pagu Anggaran Belanja Modal.</w:t>
            </w:r>
          </w:p>
          <w:p w:rsidR="0080120B" w:rsidRDefault="00222822" w:rsidP="00222822">
            <w:pPr>
              <w:spacing w:after="240" w:line="360" w:lineRule="auto"/>
              <w:ind w:left="284"/>
              <w:jc w:val="both"/>
            </w:pPr>
            <w:r>
              <w:rPr>
                <w:rFonts w:cstheme="minorHAnsi"/>
              </w:rPr>
              <w:t xml:space="preserve">Rincian Belanja Modal dapat dilihat pada tabel di bawah </w:t>
            </w:r>
            <w:r>
              <w:t>:</w:t>
            </w:r>
          </w:p>
          <w:p w:rsidR="0080120B" w:rsidRDefault="004079FB" w:rsidP="004079FB">
            <w:pPr>
              <w:pStyle w:val="Caption"/>
              <w:keepNext/>
              <w:jc w:val="center"/>
              <w:rPr>
                <w:color w:val="1F497D" w:themeColor="text2"/>
              </w:rPr>
            </w:pPr>
            <w:bookmarkStart w:id="51" w:name="_Toc435705819"/>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12</w:t>
            </w:r>
            <w:r w:rsidR="0003372F">
              <w:rPr>
                <w:color w:val="1F497D" w:themeColor="text2"/>
              </w:rPr>
              <w:fldChar w:fldCharType="end"/>
            </w:r>
            <w:r>
              <w:rPr>
                <w:color w:val="1F497D" w:themeColor="text2"/>
              </w:rPr>
              <w:t xml:space="preserve"> Perbandingan Belanja Modal per </w:t>
            </w:r>
            <w:r w:rsidR="0037340F">
              <w:rPr>
                <w:color w:val="1F497D" w:themeColor="text2"/>
              </w:rPr>
              <w:t xml:space="preserve">31 Desember </w:t>
            </w:r>
            <w:r>
              <w:rPr>
                <w:color w:val="1F497D" w:themeColor="text2"/>
              </w:rPr>
              <w:t>TA 2015  dan  TA 2014</w:t>
            </w:r>
            <w:bookmarkEnd w:id="51"/>
            <w:r>
              <w:rPr>
                <w:color w:val="1F497D" w:themeColor="text2"/>
              </w:rPr>
              <w:t xml:space="preserve"> </w:t>
            </w:r>
          </w:p>
          <w:p w:rsidR="0080120B" w:rsidRDefault="004079FB" w:rsidP="004079FB">
            <w:pPr>
              <w:pStyle w:val="Caption"/>
              <w:keepNext/>
              <w:ind w:left="709"/>
              <w:jc w:val="center"/>
              <w:rPr>
                <w:b w:val="0"/>
                <w:color w:val="1F497D" w:themeColor="text2"/>
              </w:rPr>
            </w:pPr>
            <w:r>
              <w:rPr>
                <w:color w:val="1F497D" w:themeColor="text2"/>
              </w:rPr>
              <w:t xml:space="preserve"> </w:t>
            </w:r>
            <w:r>
              <w:rPr>
                <w:i/>
                <w:color w:val="1F497D" w:themeColor="text2"/>
                <w:sz w:val="16"/>
              </w:rPr>
              <w:t>(dalam satuan Rupiah)</w:t>
            </w:r>
          </w:p>
          <w:p w:rsidR="0080120B" w:rsidRDefault="00F018F4" w:rsidP="0022050D">
            <w:pPr>
              <w:pStyle w:val="Caption"/>
              <w:keepNext/>
              <w:ind w:left="709"/>
              <w:jc w:val="center"/>
              <w:rPr>
                <w:b w:val="0"/>
                <w:color w:val="1F497D" w:themeColor="text2"/>
              </w:rPr>
            </w:pPr>
            <w:r>
              <w:rPr>
                <w:color w:val="1F497D" w:themeColor="text2"/>
              </w:rPr>
              <w:tab/>
            </w:r>
          </w:p>
          <w:p w:rsidR="0080120B" w:rsidRDefault="0080120B" w:rsidP="0022050D"/>
          <w:tbl>
            <w:tblPr>
              <w:tblStyle w:val="ColorfulList-Accent5"/>
              <w:tblW w:w="8611" w:type="dxa"/>
              <w:jc w:val="center"/>
              <w:tblLook w:val="04A0"/>
            </w:tblPr>
            <w:tblGrid>
              <w:gridCol w:w="2275"/>
              <w:gridCol w:w="1276"/>
              <w:gridCol w:w="1934"/>
              <w:gridCol w:w="1536"/>
              <w:gridCol w:w="1590"/>
            </w:tblGrid>
            <w:tr w:rsidR="0080120B" w:rsidTr="0080120B">
              <w:trPr>
                <w:cnfStyle w:val="100000000000"/>
                <w:jc w:val="center"/>
              </w:trPr>
              <w:tc>
                <w:tcPr>
                  <w:cnfStyle w:val="001000000000"/>
                  <w:tcW w:w="1321" w:type="pct"/>
                  <w:vMerge w:val="restart"/>
                </w:tcPr>
                <w:p w:rsidR="0080120B" w:rsidRDefault="00222822" w:rsidP="0022050D">
                  <w:pPr>
                    <w:pStyle w:val="BodyText3"/>
                    <w:spacing w:line="360" w:lineRule="auto"/>
                    <w:ind w:left="-113"/>
                    <w:jc w:val="center"/>
                    <w:rPr>
                      <w:rFonts w:asciiTheme="minorHAnsi" w:hAnsiTheme="minorHAnsi" w:cstheme="minorHAnsi"/>
                      <w:color w:val="F2F2F2" w:themeColor="background1" w:themeShade="F2"/>
                    </w:rPr>
                  </w:pPr>
                  <w:r>
                    <w:rPr>
                      <w:rFonts w:asciiTheme="minorHAnsi" w:hAnsiTheme="minorHAnsi" w:cstheme="minorHAnsi"/>
                      <w:color w:val="F2F2F2" w:themeColor="background1" w:themeShade="F2"/>
                    </w:rPr>
                    <w:t>Uraian</w:t>
                  </w:r>
                </w:p>
              </w:tc>
              <w:tc>
                <w:tcPr>
                  <w:tcW w:w="741" w:type="pct"/>
                  <w:vMerge w:val="restart"/>
                </w:tcPr>
                <w:p w:rsidR="0080120B" w:rsidRDefault="00222822"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1123" w:type="pct"/>
                  <w:vMerge w:val="restart"/>
                </w:tcPr>
                <w:p w:rsidR="0080120B" w:rsidRDefault="00222822"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1815" w:type="pct"/>
                  <w:gridSpan w:val="2"/>
                </w:tcPr>
                <w:p w:rsidR="0080120B" w:rsidRDefault="00222822" w:rsidP="0022050D">
                  <w:pPr>
                    <w:pStyle w:val="BodyText3"/>
                    <w:spacing w:line="360" w:lineRule="auto"/>
                    <w:jc w:val="center"/>
                    <w:cnfStyle w:val="100000000000"/>
                    <w:rPr>
                      <w:rFonts w:asciiTheme="minorHAnsi" w:hAnsiTheme="minorHAnsi" w:cstheme="minorHAnsi"/>
                      <w:color w:val="F2F2F2" w:themeColor="background1" w:themeShade="F2"/>
                    </w:rPr>
                  </w:pPr>
                  <w:r>
                    <w:rPr>
                      <w:rFonts w:asciiTheme="minorHAnsi" w:hAnsiTheme="minorHAnsi" w:cstheme="minorHAnsi"/>
                      <w:color w:val="F2F2F2" w:themeColor="background1" w:themeShade="F2"/>
                    </w:rPr>
                    <w:t>Perubahan</w:t>
                  </w:r>
                </w:p>
              </w:tc>
            </w:tr>
            <w:tr w:rsidR="0080120B" w:rsidTr="0080120B">
              <w:trPr>
                <w:cnfStyle w:val="000000100000"/>
                <w:jc w:val="center"/>
              </w:trPr>
              <w:tc>
                <w:tcPr>
                  <w:cnfStyle w:val="001000000000"/>
                  <w:tcW w:w="1321" w:type="pct"/>
                  <w:vMerge/>
                  <w:shd w:val="clear" w:color="auto" w:fill="1F497D" w:themeFill="text2"/>
                </w:tcPr>
                <w:p w:rsidR="0080120B" w:rsidRDefault="0080120B" w:rsidP="0022050D">
                  <w:pPr>
                    <w:pStyle w:val="BodyText3"/>
                    <w:spacing w:line="360" w:lineRule="auto"/>
                    <w:ind w:left="-113"/>
                    <w:jc w:val="center"/>
                    <w:rPr>
                      <w:rFonts w:asciiTheme="minorHAnsi" w:hAnsiTheme="minorHAnsi" w:cstheme="minorHAnsi"/>
                      <w:color w:val="F2F2F2" w:themeColor="background1" w:themeShade="F2"/>
                    </w:rPr>
                  </w:pPr>
                </w:p>
              </w:tc>
              <w:tc>
                <w:tcPr>
                  <w:tcW w:w="741" w:type="pct"/>
                  <w:vMerge/>
                  <w:shd w:val="clear" w:color="auto" w:fill="1F497D" w:themeFill="text2"/>
                </w:tcPr>
                <w:p w:rsidR="0080120B" w:rsidRDefault="0080120B" w:rsidP="0022050D">
                  <w:pPr>
                    <w:pStyle w:val="BodyText3"/>
                    <w:spacing w:line="360" w:lineRule="auto"/>
                    <w:jc w:val="center"/>
                    <w:cnfStyle w:val="000000100000"/>
                    <w:rPr>
                      <w:rFonts w:asciiTheme="minorHAnsi" w:hAnsiTheme="minorHAnsi" w:cstheme="minorHAnsi"/>
                      <w:b/>
                      <w:color w:val="F2F2F2" w:themeColor="background1" w:themeShade="F2"/>
                    </w:rPr>
                  </w:pPr>
                </w:p>
              </w:tc>
              <w:tc>
                <w:tcPr>
                  <w:tcW w:w="1123" w:type="pct"/>
                  <w:vMerge/>
                  <w:shd w:val="clear" w:color="auto" w:fill="1F497D" w:themeFill="text2"/>
                </w:tcPr>
                <w:p w:rsidR="0080120B" w:rsidRDefault="0080120B" w:rsidP="0022050D">
                  <w:pPr>
                    <w:pStyle w:val="BodyText3"/>
                    <w:spacing w:line="360" w:lineRule="auto"/>
                    <w:jc w:val="center"/>
                    <w:cnfStyle w:val="000000100000"/>
                    <w:rPr>
                      <w:rFonts w:asciiTheme="minorHAnsi" w:hAnsiTheme="minorHAnsi" w:cstheme="minorHAnsi"/>
                      <w:b/>
                      <w:color w:val="F2F2F2" w:themeColor="background1" w:themeShade="F2"/>
                    </w:rPr>
                  </w:pPr>
                </w:p>
              </w:tc>
              <w:tc>
                <w:tcPr>
                  <w:tcW w:w="892" w:type="pct"/>
                  <w:shd w:val="clear" w:color="auto" w:fill="1F497D" w:themeFill="text2"/>
                </w:tcPr>
                <w:p w:rsidR="0080120B" w:rsidRDefault="00F018F4" w:rsidP="0022050D">
                  <w:pPr>
                    <w:pStyle w:val="BodyText3"/>
                    <w:spacing w:line="360" w:lineRule="auto"/>
                    <w:jc w:val="center"/>
                    <w:cnfStyle w:val="000000100000"/>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Rp.</w:t>
                  </w:r>
                </w:p>
              </w:tc>
              <w:tc>
                <w:tcPr>
                  <w:tcW w:w="923" w:type="pct"/>
                  <w:shd w:val="clear" w:color="auto" w:fill="1F497D" w:themeFill="text2"/>
                </w:tcPr>
                <w:p w:rsidR="0080120B" w:rsidRDefault="00F018F4" w:rsidP="0022050D">
                  <w:pPr>
                    <w:pStyle w:val="BodyText3"/>
                    <w:spacing w:line="360" w:lineRule="auto"/>
                    <w:jc w:val="center"/>
                    <w:cnfStyle w:val="000000100000"/>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w:t>
                  </w:r>
                </w:p>
              </w:tc>
            </w:tr>
            <w:tr w:rsidR="0080120B" w:rsidTr="0080120B">
              <w:trPr>
                <w:cnfStyle w:val="000000010000"/>
                <w:jc w:val="center"/>
              </w:trPr>
              <w:tc>
                <w:tcPr>
                  <w:cnfStyle w:val="001000000000"/>
                  <w:tcW w:w="1321" w:type="pct"/>
                </w:tcPr>
                <w:p w:rsidR="0080120B" w:rsidRDefault="00F018F4" w:rsidP="00852C24">
                  <w:pPr>
                    <w:pStyle w:val="BodyText3"/>
                    <w:spacing w:line="360" w:lineRule="auto"/>
                    <w:ind w:left="140"/>
                    <w:rPr>
                      <w:rFonts w:asciiTheme="minorHAnsi" w:hAnsiTheme="minorHAnsi" w:cstheme="minorHAnsi"/>
                    </w:rPr>
                  </w:pPr>
                  <w:r>
                    <w:rPr>
                      <w:rFonts w:asciiTheme="minorHAnsi" w:hAnsiTheme="minorHAnsi" w:cstheme="minorHAnsi"/>
                    </w:rPr>
                    <w:t>Belanja Modal Peralatan &amp; Mesin</w:t>
                  </w:r>
                </w:p>
              </w:tc>
              <w:tc>
                <w:tcPr>
                  <w:tcW w:w="741" w:type="pct"/>
                </w:tcPr>
                <w:p w:rsidR="0080120B"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398.000.000</w:t>
                  </w:r>
                </w:p>
              </w:tc>
              <w:tc>
                <w:tcPr>
                  <w:tcW w:w="1123" w:type="pct"/>
                </w:tcPr>
                <w:p w:rsidR="0080120B"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2" w:type="pct"/>
                </w:tcPr>
                <w:p w:rsidR="0080120B"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398.000.000</w:t>
                  </w:r>
                </w:p>
              </w:tc>
              <w:tc>
                <w:tcPr>
                  <w:tcW w:w="923" w:type="pct"/>
                </w:tcPr>
                <w:p w:rsidR="0080120B"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80120B" w:rsidTr="0080120B">
              <w:trPr>
                <w:cnfStyle w:val="000000100000"/>
                <w:jc w:val="center"/>
              </w:trPr>
              <w:tc>
                <w:tcPr>
                  <w:cnfStyle w:val="001000000000"/>
                  <w:tcW w:w="1321" w:type="pct"/>
                </w:tcPr>
                <w:p w:rsidR="0080120B" w:rsidRDefault="00F018F4" w:rsidP="00852C24">
                  <w:pPr>
                    <w:pStyle w:val="BodyText3"/>
                    <w:spacing w:line="360" w:lineRule="auto"/>
                    <w:ind w:left="140"/>
                    <w:rPr>
                      <w:rFonts w:asciiTheme="minorHAnsi" w:hAnsiTheme="minorHAnsi" w:cstheme="minorHAnsi"/>
                    </w:rPr>
                  </w:pPr>
                  <w:r>
                    <w:rPr>
                      <w:rFonts w:asciiTheme="minorHAnsi" w:hAnsiTheme="minorHAnsi" w:cstheme="minorHAnsi"/>
                    </w:rPr>
                    <w:t>Belanja Modal Gedung &amp; Bangunan</w:t>
                  </w:r>
                </w:p>
              </w:tc>
              <w:tc>
                <w:tcPr>
                  <w:tcW w:w="741" w:type="pct"/>
                </w:tcPr>
                <w:p w:rsidR="0080120B"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42.000.000</w:t>
                  </w:r>
                </w:p>
              </w:tc>
              <w:tc>
                <w:tcPr>
                  <w:tcW w:w="1123" w:type="pct"/>
                </w:tcPr>
                <w:p w:rsidR="0080120B"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2" w:type="pct"/>
                </w:tcPr>
                <w:p w:rsidR="0080120B"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42.000.000</w:t>
                  </w:r>
                </w:p>
              </w:tc>
              <w:tc>
                <w:tcPr>
                  <w:tcW w:w="923" w:type="pct"/>
                </w:tcPr>
                <w:p w:rsidR="0080120B"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0,00</w:t>
                  </w:r>
                </w:p>
              </w:tc>
            </w:tr>
            <w:tr w:rsidR="0080120B" w:rsidTr="0080120B">
              <w:trPr>
                <w:cnfStyle w:val="000000010000"/>
                <w:jc w:val="center"/>
              </w:trPr>
              <w:tc>
                <w:tcPr>
                  <w:cnfStyle w:val="001000000000"/>
                  <w:tcW w:w="1321" w:type="pct"/>
                  <w:shd w:val="clear" w:color="auto" w:fill="1F497D" w:themeFill="text2"/>
                </w:tcPr>
                <w:p w:rsidR="0080120B" w:rsidRDefault="00F018F4" w:rsidP="00852C24">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Total Belanja Brutto</w:t>
                  </w:r>
                </w:p>
              </w:tc>
              <w:tc>
                <w:tcPr>
                  <w:tcW w:w="741" w:type="pct"/>
                  <w:shd w:val="clear" w:color="auto" w:fill="1F497D" w:themeFill="text2"/>
                </w:tcPr>
                <w:p w:rsidR="0080120B"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440.000.000</w:t>
                  </w:r>
                </w:p>
              </w:tc>
              <w:tc>
                <w:tcPr>
                  <w:tcW w:w="1123" w:type="pct"/>
                  <w:shd w:val="clear" w:color="auto" w:fill="1F497D" w:themeFill="text2"/>
                </w:tcPr>
                <w:p w:rsidR="0080120B"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2" w:type="pct"/>
                  <w:shd w:val="clear" w:color="auto" w:fill="1F497D" w:themeFill="text2"/>
                </w:tcPr>
                <w:p w:rsidR="0080120B"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440.000.000</w:t>
                  </w:r>
                </w:p>
              </w:tc>
              <w:tc>
                <w:tcPr>
                  <w:tcW w:w="923" w:type="pct"/>
                  <w:shd w:val="clear" w:color="auto" w:fill="1F497D" w:themeFill="text2"/>
                </w:tcPr>
                <w:p w:rsidR="0080120B"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r w:rsidR="0080120B" w:rsidTr="0080120B">
              <w:trPr>
                <w:cnfStyle w:val="000000100000"/>
                <w:jc w:val="center"/>
              </w:trPr>
              <w:tc>
                <w:tcPr>
                  <w:cnfStyle w:val="001000000000"/>
                  <w:tcW w:w="1321" w:type="pct"/>
                  <w:shd w:val="clear" w:color="auto" w:fill="1F497D" w:themeFill="text2"/>
                </w:tcPr>
                <w:p w:rsidR="0080120B" w:rsidRDefault="00F018F4" w:rsidP="00852C24">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Pengembalian Belanja</w:t>
                  </w:r>
                </w:p>
              </w:tc>
              <w:tc>
                <w:tcPr>
                  <w:tcW w:w="741" w:type="pct"/>
                  <w:shd w:val="clear" w:color="auto" w:fill="1F497D" w:themeFill="text2"/>
                </w:tcPr>
                <w:p w:rsidR="0080120B"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23" w:type="pct"/>
                  <w:shd w:val="clear" w:color="auto" w:fill="1F497D" w:themeFill="text2"/>
                </w:tcPr>
                <w:p w:rsidR="0080120B"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2" w:type="pct"/>
                  <w:shd w:val="clear" w:color="auto" w:fill="1F497D" w:themeFill="text2"/>
                </w:tcPr>
                <w:p w:rsidR="0080120B"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3" w:type="pct"/>
                  <w:shd w:val="clear" w:color="auto" w:fill="1F497D" w:themeFill="text2"/>
                </w:tcPr>
                <w:p w:rsidR="0080120B"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120B" w:rsidTr="0080120B">
              <w:trPr>
                <w:cnfStyle w:val="000000010000"/>
                <w:jc w:val="center"/>
              </w:trPr>
              <w:tc>
                <w:tcPr>
                  <w:cnfStyle w:val="001000000000"/>
                  <w:tcW w:w="1321" w:type="pct"/>
                  <w:shd w:val="clear" w:color="auto" w:fill="1F497D" w:themeFill="text2"/>
                </w:tcPr>
                <w:p w:rsidR="0080120B" w:rsidRDefault="00415901" w:rsidP="00852C24">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Total Belanja Netto</w:t>
                  </w:r>
                </w:p>
              </w:tc>
              <w:tc>
                <w:tcPr>
                  <w:tcW w:w="741" w:type="pct"/>
                  <w:shd w:val="clear" w:color="auto" w:fill="1F497D" w:themeFill="text2"/>
                </w:tcPr>
                <w:p w:rsidR="0080120B"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440.000.000</w:t>
                  </w:r>
                </w:p>
              </w:tc>
              <w:tc>
                <w:tcPr>
                  <w:tcW w:w="1123" w:type="pct"/>
                  <w:shd w:val="clear" w:color="auto" w:fill="1F497D" w:themeFill="text2"/>
                </w:tcPr>
                <w:p w:rsidR="0080120B"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2" w:type="pct"/>
                  <w:shd w:val="clear" w:color="auto" w:fill="1F497D" w:themeFill="text2"/>
                </w:tcPr>
                <w:p w:rsidR="0080120B"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440.000.000</w:t>
                  </w:r>
                </w:p>
              </w:tc>
              <w:tc>
                <w:tcPr>
                  <w:tcW w:w="923" w:type="pct"/>
                  <w:shd w:val="clear" w:color="auto" w:fill="1F497D" w:themeFill="text2"/>
                </w:tcPr>
                <w:p w:rsidR="0080120B"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80120B" w:rsidRDefault="0080120B" w:rsidP="00D507B3">
            <w:pPr>
              <w:spacing w:after="240"/>
              <w:jc w:val="both"/>
              <w:rPr>
                <w:sz w:val="16"/>
                <w:szCs w:val="16"/>
              </w:rPr>
            </w:pPr>
          </w:p>
        </w:tc>
      </w:tr>
    </w:tbl>
    <w:p w:rsidR="0037738C" w:rsidRDefault="0037738C" w:rsidP="00FA047E">
      <w:pPr>
        <w:pStyle w:val="Heading2"/>
        <w:numPr>
          <w:ilvl w:val="0"/>
          <w:numId w:val="37"/>
        </w:numPr>
        <w:pBdr>
          <w:bottom w:val="dashSmallGap" w:sz="4" w:space="1" w:color="4F81BD" w:themeColor="accent1"/>
        </w:pBdr>
        <w:spacing w:after="240"/>
      </w:pPr>
      <w:bookmarkStart w:id="52" w:name="_Toc379358481"/>
      <w:bookmarkStart w:id="53" w:name="_Toc435705775"/>
      <w:r>
        <w:lastRenderedPageBreak/>
        <w:t>Penjelasan atas Pos-pos Neraca</w:t>
      </w:r>
      <w:bookmarkEnd w:id="52"/>
      <w:bookmarkEnd w:id="53"/>
    </w:p>
    <w:tbl>
      <w:tblPr>
        <w:tblStyle w:val="TableGrid"/>
        <w:tblW w:w="52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
        <w:gridCol w:w="8"/>
        <w:gridCol w:w="1210"/>
        <w:gridCol w:w="100"/>
        <w:gridCol w:w="8218"/>
        <w:gridCol w:w="177"/>
        <w:gridCol w:w="118"/>
        <w:gridCol w:w="32"/>
        <w:gridCol w:w="118"/>
      </w:tblGrid>
      <w:tr w:rsidR="0037738C" w:rsidTr="00A34013">
        <w:trPr>
          <w:gridAfter w:val="4"/>
          <w:wAfter w:w="222" w:type="pct"/>
        </w:trPr>
        <w:tc>
          <w:tcPr>
            <w:tcW w:w="633" w:type="pct"/>
            <w:gridSpan w:val="3"/>
          </w:tcPr>
          <w:p w:rsidR="0037738C" w:rsidRPr="00BD3751" w:rsidRDefault="0037738C" w:rsidP="00BD3751">
            <w:pPr>
              <w:jc w:val="right"/>
              <w:rPr>
                <w:b/>
                <w:i/>
                <w:color w:val="1F497D" w:themeColor="text2"/>
                <w:sz w:val="16"/>
                <w:szCs w:val="16"/>
              </w:rPr>
            </w:pPr>
            <w:r>
              <w:rPr>
                <w:b/>
                <w:i/>
                <w:color w:val="1F497D" w:themeColor="text2"/>
                <w:sz w:val="16"/>
                <w:szCs w:val="16"/>
              </w:rPr>
              <w:t xml:space="preserve">Aset Lancar: Rp.  </w:t>
            </w:r>
            <w:r w:rsidR="00BD3751">
              <w:rPr>
                <w:b/>
                <w:i/>
                <w:color w:val="1F497D" w:themeColor="text2"/>
                <w:sz w:val="16"/>
                <w:szCs w:val="16"/>
              </w:rPr>
              <w:t>2.888.450</w:t>
            </w:r>
          </w:p>
        </w:tc>
        <w:tc>
          <w:tcPr>
            <w:tcW w:w="4145" w:type="pct"/>
            <w:gridSpan w:val="2"/>
          </w:tcPr>
          <w:p w:rsidR="0037738C" w:rsidRDefault="0037738C" w:rsidP="00FA047E">
            <w:pPr>
              <w:pStyle w:val="Heading3"/>
              <w:numPr>
                <w:ilvl w:val="0"/>
                <w:numId w:val="36"/>
              </w:numPr>
              <w:pBdr>
                <w:bottom w:val="dotted" w:sz="2" w:space="1" w:color="4F81BD" w:themeColor="accent1"/>
              </w:pBdr>
              <w:spacing w:after="240"/>
              <w:ind w:left="317" w:hanging="425"/>
              <w:outlineLvl w:val="2"/>
            </w:pPr>
            <w:bookmarkStart w:id="54" w:name="_Toc379358482"/>
            <w:bookmarkStart w:id="55" w:name="_Toc435705776"/>
            <w:r>
              <w:t>Aset Lancar</w:t>
            </w:r>
            <w:bookmarkEnd w:id="54"/>
            <w:bookmarkEnd w:id="55"/>
          </w:p>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Aset Lancar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adalah masing-masing sebesar Rp. </w:t>
            </w:r>
            <w:r w:rsidR="00BD3751">
              <w:rPr>
                <w:rFonts w:ascii="Calibri" w:eastAsia="Calibri" w:hAnsi="Calibri" w:cs="Calibri"/>
                <w:sz w:val="22"/>
                <w:szCs w:val="22"/>
                <w:lang w:val="id-ID"/>
              </w:rPr>
              <w:t>2.888.450</w:t>
            </w:r>
            <w:r>
              <w:rPr>
                <w:rFonts w:ascii="Calibri" w:eastAsia="Calibri" w:hAnsi="Calibri" w:cs="Calibri"/>
                <w:sz w:val="22"/>
                <w:szCs w:val="22"/>
              </w:rPr>
              <w:t xml:space="preserve"> dan Rp. 1.767.900.</w:t>
            </w:r>
          </w:p>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Aset lancar merupakan aset yang diharapkan segera untuk dapat direalisasikan atau dimiliki untuk dipakai atau dijual dalam waktu 12 (dua belas) bulan sejak tanggal pelaporan.</w:t>
            </w:r>
          </w:p>
          <w:p w:rsidR="0037738C" w:rsidRDefault="0037738C" w:rsidP="00BD3751">
            <w:pPr>
              <w:spacing w:line="360" w:lineRule="auto"/>
              <w:jc w:val="both"/>
              <w:rPr>
                <w:rFonts w:ascii="Calibri" w:eastAsia="Calibri" w:hAnsi="Calibri" w:cs="Calibri"/>
              </w:rPr>
            </w:pPr>
            <w:r>
              <w:rPr>
                <w:rFonts w:ascii="Calibri" w:eastAsia="Calibri" w:hAnsi="Calibri" w:cs="Calibri"/>
              </w:rPr>
              <w:t xml:space="preserve">Rincian Aset Lancar pada Pengadilan Militer III - 13 Madiun per </w:t>
            </w:r>
            <w:r w:rsidR="0037340F">
              <w:rPr>
                <w:rFonts w:ascii="Calibri" w:eastAsia="Calibri" w:hAnsi="Calibri" w:cs="Calibri"/>
              </w:rPr>
              <w:t xml:space="preserve">31 Desember </w:t>
            </w:r>
            <w:r>
              <w:rPr>
                <w:rFonts w:ascii="Calibri" w:eastAsia="Calibri" w:hAnsi="Calibri" w:cs="Calibri"/>
              </w:rPr>
              <w:t>2015  dan 2014  disajikan pada tabel di bawah:</w:t>
            </w:r>
          </w:p>
          <w:p w:rsidR="0037738C" w:rsidRDefault="0037738C" w:rsidP="00842667">
            <w:pPr>
              <w:pStyle w:val="Caption"/>
              <w:keepNext/>
              <w:jc w:val="center"/>
              <w:rPr>
                <w:color w:val="1F497D" w:themeColor="text2"/>
              </w:rPr>
            </w:pPr>
            <w:bookmarkStart w:id="56" w:name="_Toc435705820"/>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13</w:t>
            </w:r>
            <w:r w:rsidR="0003372F">
              <w:rPr>
                <w:color w:val="1F497D" w:themeColor="text2"/>
              </w:rPr>
              <w:fldChar w:fldCharType="end"/>
            </w:r>
            <w:r>
              <w:rPr>
                <w:color w:val="1F497D" w:themeColor="text2"/>
              </w:rPr>
              <w:t xml:space="preserve"> Rincian Aset Lancar per </w:t>
            </w:r>
            <w:r w:rsidR="0037340F">
              <w:rPr>
                <w:color w:val="1F497D" w:themeColor="text2"/>
              </w:rPr>
              <w:t xml:space="preserve">31 Desember </w:t>
            </w:r>
            <w:r>
              <w:rPr>
                <w:color w:val="1F497D" w:themeColor="text2"/>
              </w:rPr>
              <w:t>2015  dan 2014</w:t>
            </w:r>
            <w:bookmarkEnd w:id="56"/>
            <w:r>
              <w:rPr>
                <w:color w:val="1F497D" w:themeColor="text2"/>
              </w:rPr>
              <w:t xml:space="preserve"> </w:t>
            </w:r>
          </w:p>
          <w:p w:rsidR="0037738C" w:rsidRDefault="0037738C" w:rsidP="00842667">
            <w:pPr>
              <w:pStyle w:val="Caption"/>
              <w:keepNext/>
              <w:jc w:val="center"/>
              <w:rPr>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344"/>
              <w:gridCol w:w="3673"/>
              <w:gridCol w:w="1802"/>
              <w:gridCol w:w="60"/>
              <w:gridCol w:w="2223"/>
            </w:tblGrid>
            <w:tr w:rsidR="0037738C" w:rsidTr="00842667">
              <w:trPr>
                <w:cnfStyle w:val="100000000000"/>
                <w:trHeight w:val="253"/>
                <w:jc w:val="center"/>
              </w:trPr>
              <w:tc>
                <w:tcPr>
                  <w:cnfStyle w:val="001000000000"/>
                  <w:tcW w:w="212" w:type="pct"/>
                </w:tcPr>
                <w:p w:rsidR="0037738C" w:rsidRDefault="0037738C" w:rsidP="00842667">
                  <w:pPr>
                    <w:pStyle w:val="BodyText3"/>
                    <w:spacing w:line="360" w:lineRule="auto"/>
                    <w:jc w:val="center"/>
                    <w:rPr>
                      <w:rFonts w:asciiTheme="minorHAnsi" w:hAnsiTheme="minorHAnsi" w:cstheme="minorHAnsi"/>
                    </w:rPr>
                  </w:pPr>
                </w:p>
              </w:tc>
              <w:tc>
                <w:tcPr>
                  <w:tcW w:w="226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149"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2015</w:t>
                  </w:r>
                </w:p>
              </w:tc>
              <w:tc>
                <w:tcPr>
                  <w:tcW w:w="1372"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2014</w:t>
                  </w:r>
                </w:p>
              </w:tc>
            </w:tr>
            <w:tr w:rsidR="0037738C" w:rsidTr="00842667">
              <w:trPr>
                <w:cnfStyle w:val="000000100000"/>
                <w:jc w:val="center"/>
              </w:trPr>
              <w:tc>
                <w:tcPr>
                  <w:cnfStyle w:val="001000000000"/>
                  <w:tcW w:w="212" w:type="pct"/>
                </w:tcPr>
                <w:p w:rsidR="0037738C" w:rsidRDefault="0037738C" w:rsidP="00842667">
                  <w:pPr>
                    <w:pStyle w:val="BodyText3"/>
                    <w:spacing w:line="360" w:lineRule="auto"/>
                    <w:ind w:left="-113"/>
                    <w:rPr>
                      <w:rFonts w:asciiTheme="minorHAnsi" w:hAnsiTheme="minorHAnsi" w:cstheme="minorHAnsi"/>
                    </w:rPr>
                  </w:pPr>
                </w:p>
              </w:tc>
              <w:tc>
                <w:tcPr>
                  <w:tcW w:w="2267" w:type="pct"/>
                </w:tcPr>
                <w:p w:rsidR="0037738C" w:rsidRDefault="0037738C" w:rsidP="00842667">
                  <w:pPr>
                    <w:pStyle w:val="BodyText3"/>
                    <w:spacing w:line="360" w:lineRule="auto"/>
                    <w:ind w:left="-113"/>
                    <w:cnfStyle w:val="000000100000"/>
                    <w:rPr>
                      <w:rFonts w:asciiTheme="minorHAnsi" w:hAnsiTheme="minorHAnsi" w:cstheme="minorHAnsi"/>
                      <w:b/>
                    </w:rPr>
                  </w:pPr>
                  <w:r>
                    <w:rPr>
                      <w:rFonts w:asciiTheme="minorHAnsi" w:hAnsiTheme="minorHAnsi" w:cstheme="minorHAnsi"/>
                      <w:b/>
                    </w:rPr>
                    <w:t xml:space="preserve">Kas di Bendahara Pengeluaran </w:t>
                  </w:r>
                </w:p>
              </w:tc>
              <w:tc>
                <w:tcPr>
                  <w:tcW w:w="1149" w:type="pct"/>
                  <w:gridSpan w:val="2"/>
                </w:tcPr>
                <w:p w:rsidR="0037738C" w:rsidRPr="00BD3751" w:rsidRDefault="00BD3751"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1372"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jc w:val="center"/>
              </w:trPr>
              <w:tc>
                <w:tcPr>
                  <w:cnfStyle w:val="001000000000"/>
                  <w:tcW w:w="212" w:type="pct"/>
                </w:tcPr>
                <w:p w:rsidR="0037738C" w:rsidRDefault="0037738C" w:rsidP="00842667">
                  <w:pPr>
                    <w:pStyle w:val="BodyText3"/>
                    <w:spacing w:line="360" w:lineRule="auto"/>
                    <w:ind w:left="-113"/>
                    <w:rPr>
                      <w:rFonts w:asciiTheme="minorHAnsi" w:hAnsiTheme="minorHAnsi" w:cstheme="minorHAnsi"/>
                    </w:rPr>
                  </w:pPr>
                </w:p>
              </w:tc>
              <w:tc>
                <w:tcPr>
                  <w:tcW w:w="2267" w:type="pct"/>
                </w:tcPr>
                <w:p w:rsidR="0037738C" w:rsidRDefault="0037738C" w:rsidP="00842667">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Persediaan</w:t>
                  </w:r>
                </w:p>
              </w:tc>
              <w:tc>
                <w:tcPr>
                  <w:tcW w:w="1149" w:type="pct"/>
                  <w:gridSpan w:val="2"/>
                </w:tcPr>
                <w:p w:rsidR="0037738C" w:rsidRPr="00BD3751" w:rsidRDefault="00BD3751" w:rsidP="005B5AF4">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2.888.450</w:t>
                  </w:r>
                </w:p>
              </w:tc>
              <w:tc>
                <w:tcPr>
                  <w:tcW w:w="1372"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1.767.900</w:t>
                  </w:r>
                </w:p>
              </w:tc>
            </w:tr>
            <w:tr w:rsidR="0037738C" w:rsidTr="005B5AF4">
              <w:trPr>
                <w:cnfStyle w:val="000000100000"/>
                <w:jc w:val="center"/>
              </w:trPr>
              <w:tc>
                <w:tcPr>
                  <w:cnfStyle w:val="001000000000"/>
                  <w:tcW w:w="212" w:type="pct"/>
                  <w:shd w:val="clear" w:color="auto" w:fill="1F497D" w:themeFill="text2"/>
                </w:tcPr>
                <w:p w:rsidR="0037738C" w:rsidRDefault="0037738C" w:rsidP="00842667">
                  <w:pPr>
                    <w:pStyle w:val="BodyText3"/>
                    <w:spacing w:line="360" w:lineRule="auto"/>
                    <w:ind w:left="-113"/>
                    <w:rPr>
                      <w:rFonts w:asciiTheme="minorHAnsi" w:hAnsiTheme="minorHAnsi" w:cstheme="minorHAnsi"/>
                      <w:color w:val="FFFFFF" w:themeColor="background1"/>
                    </w:rPr>
                  </w:pPr>
                </w:p>
              </w:tc>
              <w:tc>
                <w:tcPr>
                  <w:tcW w:w="2267" w:type="pct"/>
                  <w:shd w:val="clear" w:color="auto" w:fill="1F497D" w:themeFill="text2"/>
                </w:tcPr>
                <w:p w:rsidR="0037738C" w:rsidRDefault="0037738C" w:rsidP="00842667">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Total Aset Lancar</w:t>
                  </w:r>
                </w:p>
              </w:tc>
              <w:tc>
                <w:tcPr>
                  <w:tcW w:w="1112" w:type="pct"/>
                  <w:shd w:val="clear" w:color="auto" w:fill="1F497D" w:themeFill="text2"/>
                </w:tcPr>
                <w:p w:rsidR="0037738C" w:rsidRPr="00BD3751" w:rsidRDefault="00BD3751"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2.888.450</w:t>
                  </w:r>
                </w:p>
              </w:tc>
              <w:tc>
                <w:tcPr>
                  <w:tcW w:w="1410" w:type="pct"/>
                  <w:gridSpan w:val="2"/>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1.767.900</w:t>
                  </w:r>
                </w:p>
              </w:tc>
            </w:tr>
          </w:tbl>
          <w:p w:rsidR="0037738C" w:rsidRDefault="0037738C" w:rsidP="00842667"/>
        </w:tc>
      </w:tr>
      <w:tr w:rsidR="0037738C" w:rsidTr="00A34013">
        <w:trPr>
          <w:gridAfter w:val="4"/>
          <w:wAfter w:w="222" w:type="pct"/>
        </w:trPr>
        <w:tc>
          <w:tcPr>
            <w:tcW w:w="633" w:type="pct"/>
            <w:gridSpan w:val="3"/>
          </w:tcPr>
          <w:p w:rsidR="0037738C" w:rsidRDefault="0037738C" w:rsidP="00842667">
            <w:pPr>
              <w:jc w:val="right"/>
              <w:rPr>
                <w:b/>
                <w:i/>
                <w:color w:val="1F497D" w:themeColor="text2"/>
                <w:sz w:val="16"/>
                <w:szCs w:val="16"/>
              </w:rPr>
            </w:pPr>
          </w:p>
        </w:tc>
        <w:tc>
          <w:tcPr>
            <w:tcW w:w="4145" w:type="pct"/>
            <w:gridSpan w:val="2"/>
          </w:tcPr>
          <w:p w:rsidR="0037738C" w:rsidRDefault="0037738C" w:rsidP="00FA047E">
            <w:pPr>
              <w:pStyle w:val="Heading4"/>
              <w:numPr>
                <w:ilvl w:val="0"/>
                <w:numId w:val="38"/>
              </w:numPr>
              <w:pBdr>
                <w:bottom w:val="dotted" w:sz="2" w:space="1" w:color="4F81BD" w:themeColor="accent1"/>
              </w:pBdr>
              <w:spacing w:after="240"/>
              <w:ind w:left="57" w:hanging="57"/>
              <w:outlineLvl w:val="3"/>
            </w:pPr>
            <w:r>
              <w:t>Kas di Bendahara Pengeluaran</w:t>
            </w:r>
          </w:p>
        </w:tc>
      </w:tr>
      <w:tr w:rsidR="0037738C" w:rsidTr="00A34013">
        <w:trPr>
          <w:gridAfter w:val="4"/>
          <w:wAfter w:w="222" w:type="pct"/>
        </w:trPr>
        <w:tc>
          <w:tcPr>
            <w:tcW w:w="633" w:type="pct"/>
            <w:gridSpan w:val="3"/>
          </w:tcPr>
          <w:p w:rsidR="0037738C" w:rsidRDefault="0037738C" w:rsidP="00BD3751">
            <w:pPr>
              <w:jc w:val="right"/>
              <w:rPr>
                <w:b/>
                <w:i/>
                <w:color w:val="1F497D" w:themeColor="text2"/>
                <w:sz w:val="16"/>
                <w:szCs w:val="16"/>
              </w:rPr>
            </w:pPr>
            <w:r>
              <w:rPr>
                <w:b/>
                <w:i/>
                <w:color w:val="1F497D" w:themeColor="text2"/>
                <w:sz w:val="16"/>
                <w:szCs w:val="16"/>
              </w:rPr>
              <w:t xml:space="preserve">Kas di Bendahara Pengeluaran: Rp.  </w:t>
            </w:r>
            <w:r w:rsidR="00BD3751">
              <w:rPr>
                <w:b/>
                <w:i/>
                <w:color w:val="1F497D" w:themeColor="text2"/>
                <w:sz w:val="16"/>
                <w:szCs w:val="16"/>
              </w:rPr>
              <w:t>0</w:t>
            </w:r>
            <w:r>
              <w:rPr>
                <w:b/>
                <w:i/>
                <w:color w:val="1F497D" w:themeColor="text2"/>
                <w:sz w:val="16"/>
                <w:szCs w:val="16"/>
              </w:rPr>
              <w:t xml:space="preserve"> </w:t>
            </w:r>
          </w:p>
        </w:tc>
        <w:tc>
          <w:tcPr>
            <w:tcW w:w="4145" w:type="pct"/>
            <w:gridSpan w:val="2"/>
          </w:tcPr>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4"/>
                <w:szCs w:val="24"/>
              </w:rPr>
              <w:t xml:space="preserve"> </w:t>
            </w:r>
            <w:r>
              <w:rPr>
                <w:rFonts w:ascii="Calibri" w:eastAsia="Calibri" w:hAnsi="Calibri" w:cs="Calibri"/>
                <w:sz w:val="22"/>
                <w:szCs w:val="22"/>
              </w:rPr>
              <w:t xml:space="preserve">Saldo Kas di Bendahara Pengeluaran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w:t>
            </w:r>
            <w:r w:rsidR="00BD3751">
              <w:rPr>
                <w:rFonts w:ascii="Calibri" w:eastAsia="Calibri" w:hAnsi="Calibri" w:cs="Calibri"/>
                <w:sz w:val="22"/>
                <w:szCs w:val="22"/>
                <w:lang w:val="id-ID"/>
              </w:rPr>
              <w:t>0</w:t>
            </w:r>
            <w:r>
              <w:rPr>
                <w:rFonts w:ascii="Calibri" w:eastAsia="Calibri" w:hAnsi="Calibri" w:cs="Calibri"/>
                <w:sz w:val="22"/>
                <w:szCs w:val="22"/>
              </w:rPr>
              <w:t xml:space="preserve"> dan  Rp. 0 yang merupakan kas yang dikuasai, dikelola dan dibawah tanggungjawab Bendahara Pengeluaran yang berasal dari Uang Persediaan yang belum dipertanggungjawabkan atau disetorkan kembali ke kas negara per tanggal neraca.</w:t>
            </w:r>
          </w:p>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Rincian Kas di Bendahara Pengeluaran disajikan dalam tabel di bawah :</w:t>
            </w:r>
          </w:p>
          <w:p w:rsidR="0037738C" w:rsidRDefault="0037738C" w:rsidP="00842667">
            <w:pPr>
              <w:pStyle w:val="Caption"/>
              <w:keepNext/>
              <w:jc w:val="center"/>
              <w:rPr>
                <w:color w:val="1F497D" w:themeColor="text2"/>
              </w:rPr>
            </w:pPr>
            <w:bookmarkStart w:id="57" w:name="_Toc435705821"/>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14</w:t>
            </w:r>
            <w:r w:rsidR="0003372F">
              <w:rPr>
                <w:color w:val="1F497D" w:themeColor="text2"/>
              </w:rPr>
              <w:fldChar w:fldCharType="end"/>
            </w:r>
            <w:r>
              <w:rPr>
                <w:color w:val="1F497D" w:themeColor="text2"/>
              </w:rPr>
              <w:t xml:space="preserve"> Rincian Kas di Bendahara Pengeluaran</w:t>
            </w:r>
            <w:bookmarkEnd w:id="57"/>
          </w:p>
          <w:p w:rsidR="0037738C" w:rsidRDefault="0037738C" w:rsidP="00842667">
            <w:pPr>
              <w:pStyle w:val="Caption"/>
              <w:keepNext/>
              <w:jc w:val="center"/>
              <w:rPr>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990"/>
              <w:gridCol w:w="2531"/>
              <w:gridCol w:w="2257"/>
              <w:gridCol w:w="2324"/>
            </w:tblGrid>
            <w:tr w:rsidR="0037738C" w:rsidTr="00842667">
              <w:trPr>
                <w:cnfStyle w:val="100000000000"/>
                <w:trHeight w:val="325"/>
                <w:jc w:val="center"/>
              </w:trPr>
              <w:tc>
                <w:tcPr>
                  <w:cnfStyle w:val="001000000000"/>
                  <w:tcW w:w="611" w:type="pct"/>
                  <w:shd w:val="clear" w:color="auto" w:fill="C0504D" w:themeFill="accent2"/>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37738C" w:rsidRDefault="0037340F"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w:t>
                  </w:r>
                  <w:r w:rsidR="0037738C">
                    <w:rPr>
                      <w:rFonts w:asciiTheme="minorHAnsi" w:hAnsiTheme="minorHAnsi" w:cstheme="minorHAnsi"/>
                    </w:rPr>
                    <w:t xml:space="preserve">TA 2015 </w:t>
                  </w:r>
                </w:p>
              </w:tc>
              <w:tc>
                <w:tcPr>
                  <w:tcW w:w="1434" w:type="pct"/>
                  <w:shd w:val="clear" w:color="auto" w:fill="C0504D" w:themeFill="accent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TA 2014 </w:t>
                  </w:r>
                </w:p>
              </w:tc>
            </w:tr>
            <w:tr w:rsidR="0037738C" w:rsidTr="00842667">
              <w:trPr>
                <w:cnfStyle w:val="000000100000"/>
                <w:trHeight w:val="557"/>
                <w:jc w:val="center"/>
              </w:trPr>
              <w:tc>
                <w:tcPr>
                  <w:cnfStyle w:val="001000000000"/>
                  <w:tcW w:w="611" w:type="pct"/>
                </w:tcPr>
                <w:p w:rsidR="0037738C" w:rsidRPr="005B5AF4" w:rsidRDefault="002306F7" w:rsidP="00842667">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1562" w:type="pct"/>
                </w:tcPr>
                <w:p w:rsidR="0037738C" w:rsidRPr="005B5AF4" w:rsidRDefault="002306F7" w:rsidP="00842667">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Kas di Bendahara Pengeluaran</w:t>
                  </w:r>
                </w:p>
              </w:tc>
              <w:tc>
                <w:tcPr>
                  <w:tcW w:w="1393" w:type="pct"/>
                </w:tcPr>
                <w:p w:rsidR="0037738C" w:rsidRPr="005B5AF4" w:rsidRDefault="00BD3751"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1434" w:type="pct"/>
                </w:tcPr>
                <w:p w:rsidR="0037738C" w:rsidRPr="00A25AE1" w:rsidRDefault="00A25AE1" w:rsidP="00842667">
                  <w:pPr>
                    <w:pStyle w:val="BodyText3"/>
                    <w:tabs>
                      <w:tab w:val="left" w:pos="435"/>
                      <w:tab w:val="right" w:pos="1916"/>
                    </w:tabs>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trHeight w:val="557"/>
                <w:jc w:val="center"/>
              </w:trPr>
              <w:tc>
                <w:tcPr>
                  <w:cnfStyle w:val="001000000000"/>
                  <w:tcW w:w="611" w:type="pct"/>
                  <w:shd w:val="clear" w:color="auto" w:fill="C0504D" w:themeFill="accent2"/>
                </w:tcPr>
                <w:p w:rsidR="0037738C" w:rsidRDefault="0037738C" w:rsidP="00842667">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37738C" w:rsidRDefault="0037738C" w:rsidP="00842667">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37738C" w:rsidRPr="00BD3751" w:rsidRDefault="00BD3751"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0</w:t>
                  </w:r>
                </w:p>
              </w:tc>
              <w:tc>
                <w:tcPr>
                  <w:tcW w:w="1434" w:type="pct"/>
                  <w:shd w:val="clear" w:color="auto" w:fill="C0504D" w:themeFill="accent2"/>
                </w:tcPr>
                <w:p w:rsidR="0037738C" w:rsidRPr="00A25AE1" w:rsidRDefault="00A25AE1" w:rsidP="00842667">
                  <w:pPr>
                    <w:pStyle w:val="BodyText3"/>
                    <w:tabs>
                      <w:tab w:val="left" w:pos="435"/>
                      <w:tab w:val="right" w:pos="1916"/>
                    </w:tabs>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A34013" w:rsidRDefault="00A34013" w:rsidP="002306F7">
            <w:pPr>
              <w:pStyle w:val="BodyText3"/>
              <w:spacing w:after="240" w:line="360" w:lineRule="auto"/>
              <w:jc w:val="both"/>
              <w:rPr>
                <w:rFonts w:ascii="Calibri" w:eastAsia="Calibri" w:hAnsi="Calibri" w:cs="Calibri"/>
                <w:sz w:val="22"/>
                <w:szCs w:val="22"/>
              </w:rPr>
            </w:pPr>
          </w:p>
          <w:p w:rsidR="0037738C" w:rsidRDefault="0037738C" w:rsidP="002306F7">
            <w:pPr>
              <w:pStyle w:val="BodyText3"/>
              <w:spacing w:after="240" w:line="360" w:lineRule="auto"/>
              <w:jc w:val="both"/>
              <w:rPr>
                <w:rFonts w:cstheme="minorHAnsi"/>
                <w:sz w:val="22"/>
                <w:szCs w:val="22"/>
              </w:rPr>
            </w:pPr>
            <w:r>
              <w:rPr>
                <w:rFonts w:ascii="Calibri" w:eastAsia="Calibri" w:hAnsi="Calibri" w:cs="Calibri"/>
                <w:sz w:val="22"/>
                <w:szCs w:val="22"/>
              </w:rPr>
              <w:lastRenderedPageBreak/>
              <w:t xml:space="preserve"> </w:t>
            </w:r>
          </w:p>
        </w:tc>
      </w:tr>
      <w:tr w:rsidR="0037738C" w:rsidTr="00A34013">
        <w:trPr>
          <w:gridAfter w:val="4"/>
          <w:wAfter w:w="222" w:type="pct"/>
        </w:trPr>
        <w:tc>
          <w:tcPr>
            <w:tcW w:w="633" w:type="pct"/>
            <w:gridSpan w:val="3"/>
          </w:tcPr>
          <w:p w:rsidR="0037738C" w:rsidRDefault="0037738C" w:rsidP="00842667">
            <w:pPr>
              <w:jc w:val="right"/>
              <w:rPr>
                <w:b/>
                <w:i/>
                <w:color w:val="1F497D" w:themeColor="text2"/>
                <w:sz w:val="16"/>
                <w:szCs w:val="16"/>
              </w:rPr>
            </w:pPr>
          </w:p>
        </w:tc>
        <w:tc>
          <w:tcPr>
            <w:tcW w:w="4145" w:type="pct"/>
            <w:gridSpan w:val="2"/>
            <w:shd w:val="clear" w:color="auto" w:fill="auto"/>
          </w:tcPr>
          <w:p w:rsidR="0037738C" w:rsidRDefault="0037738C" w:rsidP="00FA047E">
            <w:pPr>
              <w:pStyle w:val="Heading4"/>
              <w:numPr>
                <w:ilvl w:val="0"/>
                <w:numId w:val="38"/>
              </w:numPr>
              <w:pBdr>
                <w:bottom w:val="dotted" w:sz="2" w:space="1" w:color="4F81BD" w:themeColor="accent1"/>
              </w:pBdr>
              <w:spacing w:after="240"/>
              <w:ind w:hanging="702"/>
              <w:outlineLvl w:val="3"/>
            </w:pPr>
            <w:r>
              <w:t>Persediaan</w:t>
            </w:r>
          </w:p>
        </w:tc>
      </w:tr>
      <w:tr w:rsidR="0037738C" w:rsidTr="00A34013">
        <w:trPr>
          <w:gridAfter w:val="4"/>
          <w:wAfter w:w="222" w:type="pct"/>
        </w:trPr>
        <w:tc>
          <w:tcPr>
            <w:tcW w:w="633" w:type="pct"/>
            <w:gridSpan w:val="3"/>
          </w:tcPr>
          <w:p w:rsidR="0037738C" w:rsidRPr="00BD3751" w:rsidRDefault="0037738C" w:rsidP="00BD3751">
            <w:pPr>
              <w:jc w:val="right"/>
              <w:rPr>
                <w:b/>
                <w:i/>
                <w:color w:val="1F497D" w:themeColor="text2"/>
                <w:sz w:val="16"/>
                <w:szCs w:val="16"/>
              </w:rPr>
            </w:pPr>
            <w:r>
              <w:rPr>
                <w:b/>
                <w:i/>
                <w:color w:val="1F497D" w:themeColor="text2"/>
                <w:sz w:val="16"/>
                <w:szCs w:val="16"/>
              </w:rPr>
              <w:t xml:space="preserve">Persediaan:  Rp. </w:t>
            </w:r>
            <w:r w:rsidR="00BD3751">
              <w:rPr>
                <w:b/>
                <w:i/>
                <w:color w:val="1F497D" w:themeColor="text2"/>
                <w:sz w:val="16"/>
                <w:szCs w:val="16"/>
              </w:rPr>
              <w:t>2.888.450</w:t>
            </w:r>
          </w:p>
        </w:tc>
        <w:tc>
          <w:tcPr>
            <w:tcW w:w="4145" w:type="pct"/>
            <w:gridSpan w:val="2"/>
          </w:tcPr>
          <w:p w:rsidR="0037738C" w:rsidRDefault="0037738C" w:rsidP="00842667">
            <w:pPr>
              <w:pStyle w:val="BodyText3"/>
              <w:spacing w:after="240" w:line="360" w:lineRule="auto"/>
              <w:ind w:left="21"/>
              <w:jc w:val="both"/>
              <w:rPr>
                <w:sz w:val="22"/>
                <w:szCs w:val="22"/>
              </w:rPr>
            </w:pPr>
            <w:r>
              <w:rPr>
                <w:rFonts w:ascii="Calibri" w:eastAsia="Calibri" w:hAnsi="Calibri" w:cs="Calibri"/>
                <w:sz w:val="22"/>
                <w:szCs w:val="22"/>
              </w:rPr>
              <w:t xml:space="preserve">Persediaan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w:t>
            </w:r>
            <w:r w:rsidR="00BD3751">
              <w:rPr>
                <w:rFonts w:ascii="Calibri" w:eastAsia="Calibri" w:hAnsi="Calibri" w:cs="Calibri"/>
                <w:sz w:val="22"/>
                <w:szCs w:val="22"/>
                <w:lang w:val="id-ID"/>
              </w:rPr>
              <w:t>2.888.450</w:t>
            </w:r>
            <w:r>
              <w:rPr>
                <w:rFonts w:ascii="Calibri" w:eastAsia="Calibri" w:hAnsi="Calibri" w:cs="Calibri"/>
                <w:sz w:val="22"/>
                <w:szCs w:val="22"/>
              </w:rPr>
              <w:t xml:space="preserve"> dan  Rp. 1.767.900. Persediaan merupakan jenis aset dalam bentuk barang atau perlengkapan (supplies) pada tanggal neraca yang diperoleh dengan maksud untuk mendukung kegiatan operasional dan untuk dijual, dan/atau diserahkan dalam rangka pelayanan kepada masyarakat.</w:t>
            </w:r>
            <w:r>
              <w:rPr>
                <w:sz w:val="22"/>
                <w:szCs w:val="22"/>
              </w:rPr>
              <w:t xml:space="preserve"> </w:t>
            </w:r>
          </w:p>
          <w:p w:rsidR="0037738C" w:rsidRDefault="0037738C" w:rsidP="00842667">
            <w:pPr>
              <w:spacing w:line="360" w:lineRule="auto"/>
              <w:jc w:val="both"/>
              <w:rPr>
                <w:rFonts w:cstheme="minorHAnsi"/>
              </w:rPr>
            </w:pPr>
            <w:r>
              <w:rPr>
                <w:rFonts w:cstheme="minorHAnsi"/>
              </w:rPr>
              <w:t xml:space="preserve">Rincian </w:t>
            </w:r>
            <w:bookmarkStart w:id="58" w:name="OLE_LINK52"/>
            <w:bookmarkStart w:id="59" w:name="OLE_LINK53"/>
            <w:r>
              <w:rPr>
                <w:rFonts w:cstheme="minorHAnsi"/>
              </w:rPr>
              <w:t xml:space="preserve">Persediaan </w:t>
            </w:r>
            <w:bookmarkEnd w:id="58"/>
            <w:bookmarkEnd w:id="59"/>
            <w:r>
              <w:rPr>
                <w:rFonts w:cstheme="minorHAnsi"/>
              </w:rPr>
              <w:t xml:space="preserve">per </w:t>
            </w:r>
            <w:r w:rsidR="0037340F">
              <w:rPr>
                <w:rFonts w:cstheme="minorHAnsi"/>
              </w:rPr>
              <w:t xml:space="preserve">31 Desember </w:t>
            </w:r>
            <w:r>
              <w:rPr>
                <w:rFonts w:cstheme="minorHAnsi"/>
              </w:rPr>
              <w:t>2015  dan 31 Desember 2014  adalah sebagai berikut:</w:t>
            </w:r>
          </w:p>
          <w:p w:rsidR="0037738C" w:rsidRDefault="0037738C" w:rsidP="00842667">
            <w:pPr>
              <w:pStyle w:val="Caption"/>
              <w:keepNext/>
              <w:jc w:val="center"/>
              <w:rPr>
                <w:sz w:val="16"/>
                <w:szCs w:val="16"/>
              </w:rPr>
            </w:pPr>
          </w:p>
          <w:p w:rsidR="0037738C" w:rsidRDefault="0037738C" w:rsidP="00842667">
            <w:pPr>
              <w:pStyle w:val="Caption"/>
              <w:keepNext/>
              <w:jc w:val="center"/>
              <w:rPr>
                <w:color w:val="1F497D" w:themeColor="text2"/>
              </w:rPr>
            </w:pPr>
            <w:bookmarkStart w:id="60" w:name="_Toc435705822"/>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15</w:t>
            </w:r>
            <w:r w:rsidR="0003372F">
              <w:rPr>
                <w:color w:val="1F497D" w:themeColor="text2"/>
              </w:rPr>
              <w:fldChar w:fldCharType="end"/>
            </w:r>
            <w:r>
              <w:rPr>
                <w:color w:val="1F497D" w:themeColor="text2"/>
              </w:rPr>
              <w:t xml:space="preserve"> Rincian  Persediaan per </w:t>
            </w:r>
            <w:r w:rsidR="0037340F">
              <w:rPr>
                <w:color w:val="1F497D" w:themeColor="text2"/>
              </w:rPr>
              <w:t xml:space="preserve">31 Desember </w:t>
            </w:r>
            <w:r>
              <w:rPr>
                <w:color w:val="1F497D" w:themeColor="text2"/>
              </w:rPr>
              <w:t xml:space="preserve"> TA 2015  dan 31 Desember 2014</w:t>
            </w:r>
            <w:bookmarkEnd w:id="60"/>
            <w:r>
              <w:rPr>
                <w:color w:val="1F497D" w:themeColor="text2"/>
              </w:rPr>
              <w:t xml:space="preserve"> </w:t>
            </w:r>
          </w:p>
          <w:p w:rsidR="0037738C" w:rsidRDefault="0037738C" w:rsidP="00842667"/>
          <w:tbl>
            <w:tblPr>
              <w:tblStyle w:val="ColorfulList-Accent5"/>
              <w:tblW w:w="7750" w:type="dxa"/>
              <w:tblLayout w:type="fixed"/>
              <w:tblLook w:val="04A0"/>
            </w:tblPr>
            <w:tblGrid>
              <w:gridCol w:w="634"/>
              <w:gridCol w:w="3116"/>
              <w:gridCol w:w="2268"/>
              <w:gridCol w:w="1732"/>
            </w:tblGrid>
            <w:tr w:rsidR="0037738C" w:rsidTr="00842667">
              <w:trPr>
                <w:cnfStyle w:val="100000000000"/>
              </w:trPr>
              <w:tc>
                <w:tcPr>
                  <w:cnfStyle w:val="001000000000"/>
                  <w:tcW w:w="634" w:type="dxa"/>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No.</w:t>
                  </w:r>
                </w:p>
              </w:tc>
              <w:tc>
                <w:tcPr>
                  <w:tcW w:w="3116" w:type="dxa"/>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2268" w:type="dxa"/>
                </w:tcPr>
                <w:p w:rsidR="0037738C" w:rsidRDefault="0037340F"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w:t>
                  </w:r>
                  <w:r w:rsidR="0037738C">
                    <w:rPr>
                      <w:rFonts w:asciiTheme="minorHAnsi" w:hAnsiTheme="minorHAnsi" w:cstheme="minorHAnsi"/>
                    </w:rPr>
                    <w:t xml:space="preserve">2015 </w:t>
                  </w:r>
                </w:p>
              </w:tc>
              <w:tc>
                <w:tcPr>
                  <w:tcW w:w="1732" w:type="dxa"/>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2014 </w:t>
                  </w:r>
                </w:p>
              </w:tc>
            </w:tr>
            <w:tr w:rsidR="0037738C" w:rsidTr="00842667">
              <w:trPr>
                <w:cnfStyle w:val="00000010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1</w:t>
                  </w:r>
                </w:p>
              </w:tc>
              <w:tc>
                <w:tcPr>
                  <w:tcW w:w="3116" w:type="dxa"/>
                </w:tcPr>
                <w:p w:rsidR="0037738C" w:rsidRDefault="0037738C" w:rsidP="00842667">
                  <w:pPr>
                    <w:spacing w:line="360" w:lineRule="auto"/>
                    <w:jc w:val="both"/>
                    <w:cnfStyle w:val="000000100000"/>
                    <w:rPr>
                      <w:rFonts w:eastAsia="Batang" w:cstheme="minorHAnsi"/>
                      <w:b/>
                      <w:sz w:val="16"/>
                      <w:szCs w:val="16"/>
                    </w:rPr>
                  </w:pPr>
                  <w:r>
                    <w:rPr>
                      <w:rFonts w:eastAsia="Batang" w:cstheme="minorHAnsi"/>
                      <w:b/>
                      <w:sz w:val="16"/>
                      <w:szCs w:val="16"/>
                    </w:rPr>
                    <w:t>Barang Konsumsi</w:t>
                  </w:r>
                </w:p>
              </w:tc>
              <w:tc>
                <w:tcPr>
                  <w:tcW w:w="2268" w:type="dxa"/>
                </w:tcPr>
                <w:p w:rsidR="0037738C" w:rsidRPr="00E34053" w:rsidRDefault="00E34053" w:rsidP="00842667">
                  <w:pPr>
                    <w:spacing w:line="360" w:lineRule="auto"/>
                    <w:jc w:val="right"/>
                    <w:cnfStyle w:val="000000100000"/>
                    <w:rPr>
                      <w:rFonts w:eastAsia="Batang" w:cstheme="minorHAnsi"/>
                      <w:b/>
                      <w:sz w:val="16"/>
                      <w:szCs w:val="16"/>
                    </w:rPr>
                  </w:pPr>
                  <w:r>
                    <w:rPr>
                      <w:rFonts w:eastAsia="Batang" w:cstheme="minorHAnsi"/>
                      <w:b/>
                      <w:sz w:val="16"/>
                      <w:szCs w:val="16"/>
                    </w:rPr>
                    <w:t>1.943.650</w:t>
                  </w:r>
                </w:p>
              </w:tc>
              <w:tc>
                <w:tcPr>
                  <w:tcW w:w="1732"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1.767.900</w:t>
                  </w:r>
                </w:p>
              </w:tc>
            </w:tr>
            <w:tr w:rsidR="0037738C" w:rsidTr="00842667">
              <w:trPr>
                <w:cnfStyle w:val="00000001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2</w:t>
                  </w:r>
                </w:p>
              </w:tc>
              <w:tc>
                <w:tcPr>
                  <w:tcW w:w="3116" w:type="dxa"/>
                </w:tcPr>
                <w:p w:rsidR="0037738C" w:rsidRDefault="0037738C" w:rsidP="00842667">
                  <w:pPr>
                    <w:spacing w:line="360" w:lineRule="auto"/>
                    <w:jc w:val="both"/>
                    <w:cnfStyle w:val="000000010000"/>
                    <w:rPr>
                      <w:rFonts w:eastAsia="Batang" w:cstheme="minorHAnsi"/>
                      <w:b/>
                      <w:sz w:val="16"/>
                      <w:szCs w:val="16"/>
                    </w:rPr>
                  </w:pPr>
                  <w:r>
                    <w:rPr>
                      <w:rFonts w:eastAsia="Batang" w:cstheme="minorHAnsi"/>
                      <w:b/>
                      <w:sz w:val="16"/>
                      <w:szCs w:val="16"/>
                    </w:rPr>
                    <w:t>Amunisi</w:t>
                  </w:r>
                </w:p>
              </w:tc>
              <w:tc>
                <w:tcPr>
                  <w:tcW w:w="2268"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r>
            <w:tr w:rsidR="0037738C" w:rsidTr="00842667">
              <w:trPr>
                <w:cnfStyle w:val="00000010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3</w:t>
                  </w:r>
                </w:p>
              </w:tc>
              <w:tc>
                <w:tcPr>
                  <w:tcW w:w="3116" w:type="dxa"/>
                </w:tcPr>
                <w:p w:rsidR="0037738C" w:rsidRDefault="0037738C" w:rsidP="00842667">
                  <w:pPr>
                    <w:spacing w:line="360" w:lineRule="auto"/>
                    <w:jc w:val="both"/>
                    <w:cnfStyle w:val="000000100000"/>
                    <w:rPr>
                      <w:rFonts w:eastAsia="Batang" w:cstheme="minorHAnsi"/>
                      <w:b/>
                      <w:sz w:val="16"/>
                      <w:szCs w:val="16"/>
                    </w:rPr>
                  </w:pPr>
                  <w:r>
                    <w:rPr>
                      <w:rFonts w:eastAsia="Batang" w:cstheme="minorHAnsi"/>
                      <w:b/>
                      <w:sz w:val="16"/>
                      <w:szCs w:val="16"/>
                    </w:rPr>
                    <w:t>Bahan Untuk Pemeliharaan</w:t>
                  </w:r>
                </w:p>
              </w:tc>
              <w:tc>
                <w:tcPr>
                  <w:tcW w:w="2268" w:type="dxa"/>
                </w:tcPr>
                <w:p w:rsidR="0037738C" w:rsidRPr="00E34053" w:rsidRDefault="00E34053" w:rsidP="00842667">
                  <w:pPr>
                    <w:spacing w:line="360" w:lineRule="auto"/>
                    <w:jc w:val="right"/>
                    <w:cnfStyle w:val="000000100000"/>
                    <w:rPr>
                      <w:rFonts w:eastAsia="Batang" w:cstheme="minorHAnsi"/>
                      <w:b/>
                      <w:sz w:val="16"/>
                      <w:szCs w:val="16"/>
                    </w:rPr>
                  </w:pPr>
                  <w:r>
                    <w:rPr>
                      <w:rFonts w:eastAsia="Batang" w:cstheme="minorHAnsi"/>
                      <w:b/>
                      <w:sz w:val="16"/>
                      <w:szCs w:val="16"/>
                    </w:rPr>
                    <w:t>925.300</w:t>
                  </w:r>
                </w:p>
              </w:tc>
              <w:tc>
                <w:tcPr>
                  <w:tcW w:w="1732"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0</w:t>
                  </w:r>
                </w:p>
              </w:tc>
            </w:tr>
            <w:tr w:rsidR="0037738C" w:rsidTr="00842667">
              <w:trPr>
                <w:cnfStyle w:val="00000001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4</w:t>
                  </w:r>
                </w:p>
              </w:tc>
              <w:tc>
                <w:tcPr>
                  <w:tcW w:w="3116" w:type="dxa"/>
                </w:tcPr>
                <w:p w:rsidR="0037738C" w:rsidRDefault="0037738C" w:rsidP="00842667">
                  <w:pPr>
                    <w:spacing w:line="360" w:lineRule="auto"/>
                    <w:jc w:val="both"/>
                    <w:cnfStyle w:val="000000010000"/>
                    <w:rPr>
                      <w:rFonts w:eastAsia="Batang" w:cstheme="minorHAnsi"/>
                      <w:b/>
                      <w:sz w:val="16"/>
                      <w:szCs w:val="16"/>
                    </w:rPr>
                  </w:pPr>
                  <w:r>
                    <w:rPr>
                      <w:rFonts w:eastAsia="Batang" w:cstheme="minorHAnsi"/>
                      <w:b/>
                      <w:sz w:val="16"/>
                      <w:szCs w:val="16"/>
                    </w:rPr>
                    <w:t>Suku Cadang</w:t>
                  </w:r>
                </w:p>
              </w:tc>
              <w:tc>
                <w:tcPr>
                  <w:tcW w:w="2268"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r>
            <w:tr w:rsidR="0037738C" w:rsidTr="00842667">
              <w:trPr>
                <w:cnfStyle w:val="00000010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5</w:t>
                  </w:r>
                </w:p>
              </w:tc>
              <w:tc>
                <w:tcPr>
                  <w:tcW w:w="3116" w:type="dxa"/>
                </w:tcPr>
                <w:p w:rsidR="0037738C" w:rsidRDefault="0037738C" w:rsidP="00842667">
                  <w:pPr>
                    <w:spacing w:line="360" w:lineRule="auto"/>
                    <w:jc w:val="both"/>
                    <w:cnfStyle w:val="000000100000"/>
                    <w:rPr>
                      <w:rFonts w:eastAsia="Batang" w:cstheme="minorHAnsi"/>
                      <w:b/>
                      <w:sz w:val="16"/>
                      <w:szCs w:val="16"/>
                    </w:rPr>
                  </w:pPr>
                  <w:r>
                    <w:rPr>
                      <w:rFonts w:eastAsia="Batang" w:cstheme="minorHAnsi"/>
                      <w:b/>
                      <w:sz w:val="16"/>
                      <w:szCs w:val="16"/>
                    </w:rPr>
                    <w:t>Pita Cukai, Materai dan Leges</w:t>
                  </w:r>
                </w:p>
              </w:tc>
              <w:tc>
                <w:tcPr>
                  <w:tcW w:w="2268"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0</w:t>
                  </w:r>
                </w:p>
              </w:tc>
              <w:tc>
                <w:tcPr>
                  <w:tcW w:w="1732"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0</w:t>
                  </w:r>
                </w:p>
              </w:tc>
            </w:tr>
            <w:tr w:rsidR="0037738C" w:rsidTr="00842667">
              <w:trPr>
                <w:cnfStyle w:val="00000001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6</w:t>
                  </w:r>
                </w:p>
              </w:tc>
              <w:tc>
                <w:tcPr>
                  <w:tcW w:w="3116" w:type="dxa"/>
                </w:tcPr>
                <w:p w:rsidR="0037738C" w:rsidRDefault="0037738C" w:rsidP="00842667">
                  <w:pPr>
                    <w:spacing w:line="360" w:lineRule="auto"/>
                    <w:jc w:val="both"/>
                    <w:cnfStyle w:val="000000010000"/>
                    <w:rPr>
                      <w:rFonts w:eastAsia="Batang" w:cstheme="minorHAnsi"/>
                      <w:b/>
                      <w:sz w:val="16"/>
                      <w:szCs w:val="16"/>
                    </w:rPr>
                  </w:pPr>
                  <w:r>
                    <w:rPr>
                      <w:rFonts w:eastAsia="Batang" w:cstheme="minorHAnsi"/>
                      <w:b/>
                      <w:sz w:val="16"/>
                      <w:szCs w:val="16"/>
                    </w:rPr>
                    <w:t>Aset Tetap atau Persediaan untuk dijual atau diserahkan kepada masyarakat</w:t>
                  </w:r>
                </w:p>
              </w:tc>
              <w:tc>
                <w:tcPr>
                  <w:tcW w:w="2268"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r>
            <w:tr w:rsidR="0037738C" w:rsidTr="00842667">
              <w:trPr>
                <w:cnfStyle w:val="00000010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7</w:t>
                  </w:r>
                </w:p>
              </w:tc>
              <w:tc>
                <w:tcPr>
                  <w:tcW w:w="3116" w:type="dxa"/>
                </w:tcPr>
                <w:p w:rsidR="0037738C" w:rsidRDefault="0037738C" w:rsidP="00842667">
                  <w:pPr>
                    <w:spacing w:line="360" w:lineRule="auto"/>
                    <w:jc w:val="both"/>
                    <w:cnfStyle w:val="000000100000"/>
                    <w:rPr>
                      <w:rFonts w:eastAsia="Batang" w:cstheme="minorHAnsi"/>
                      <w:b/>
                      <w:sz w:val="16"/>
                      <w:szCs w:val="16"/>
                    </w:rPr>
                  </w:pPr>
                  <w:r>
                    <w:rPr>
                      <w:rFonts w:eastAsia="Batang" w:cstheme="minorHAnsi"/>
                      <w:b/>
                      <w:sz w:val="16"/>
                      <w:szCs w:val="16"/>
                    </w:rPr>
                    <w:t>Bahan Baku</w:t>
                  </w:r>
                </w:p>
              </w:tc>
              <w:tc>
                <w:tcPr>
                  <w:tcW w:w="2268" w:type="dxa"/>
                </w:tcPr>
                <w:p w:rsidR="0037738C" w:rsidRPr="00E34053" w:rsidRDefault="00E34053" w:rsidP="00842667">
                  <w:pPr>
                    <w:spacing w:line="360" w:lineRule="auto"/>
                    <w:jc w:val="right"/>
                    <w:cnfStyle w:val="000000100000"/>
                    <w:rPr>
                      <w:rFonts w:eastAsia="Batang" w:cstheme="minorHAnsi"/>
                      <w:b/>
                      <w:sz w:val="16"/>
                      <w:szCs w:val="16"/>
                    </w:rPr>
                  </w:pPr>
                  <w:r>
                    <w:rPr>
                      <w:rFonts w:eastAsia="Batang" w:cstheme="minorHAnsi"/>
                      <w:b/>
                      <w:sz w:val="16"/>
                      <w:szCs w:val="16"/>
                    </w:rPr>
                    <w:t>19.500</w:t>
                  </w:r>
                </w:p>
              </w:tc>
              <w:tc>
                <w:tcPr>
                  <w:tcW w:w="1732"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0</w:t>
                  </w:r>
                </w:p>
              </w:tc>
            </w:tr>
            <w:tr w:rsidR="0037738C" w:rsidTr="00842667">
              <w:trPr>
                <w:cnfStyle w:val="00000001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8</w:t>
                  </w:r>
                </w:p>
              </w:tc>
              <w:tc>
                <w:tcPr>
                  <w:tcW w:w="3116" w:type="dxa"/>
                </w:tcPr>
                <w:p w:rsidR="0037738C" w:rsidRDefault="0037738C" w:rsidP="00842667">
                  <w:pPr>
                    <w:spacing w:line="360" w:lineRule="auto"/>
                    <w:jc w:val="both"/>
                    <w:cnfStyle w:val="000000010000"/>
                    <w:rPr>
                      <w:rFonts w:eastAsia="Batang" w:cstheme="minorHAnsi"/>
                      <w:b/>
                      <w:sz w:val="16"/>
                      <w:szCs w:val="16"/>
                    </w:rPr>
                  </w:pPr>
                  <w:r>
                    <w:rPr>
                      <w:rFonts w:eastAsia="Batang" w:cstheme="minorHAnsi"/>
                      <w:b/>
                      <w:sz w:val="16"/>
                      <w:szCs w:val="16"/>
                    </w:rPr>
                    <w:t>Barang dalam Proses</w:t>
                  </w:r>
                </w:p>
              </w:tc>
              <w:tc>
                <w:tcPr>
                  <w:tcW w:w="2268"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r>
            <w:tr w:rsidR="0037738C" w:rsidTr="00842667">
              <w:trPr>
                <w:cnfStyle w:val="00000010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9</w:t>
                  </w:r>
                </w:p>
              </w:tc>
              <w:tc>
                <w:tcPr>
                  <w:tcW w:w="3116" w:type="dxa"/>
                </w:tcPr>
                <w:p w:rsidR="0037738C" w:rsidRDefault="0037738C" w:rsidP="00842667">
                  <w:pPr>
                    <w:spacing w:line="360" w:lineRule="auto"/>
                    <w:jc w:val="both"/>
                    <w:cnfStyle w:val="000000100000"/>
                    <w:rPr>
                      <w:rFonts w:eastAsia="Batang" w:cstheme="minorHAnsi"/>
                      <w:b/>
                      <w:sz w:val="16"/>
                      <w:szCs w:val="16"/>
                    </w:rPr>
                  </w:pPr>
                  <w:r>
                    <w:rPr>
                      <w:rFonts w:eastAsia="Batang" w:cstheme="minorHAnsi"/>
                      <w:b/>
                      <w:sz w:val="16"/>
                      <w:szCs w:val="16"/>
                    </w:rPr>
                    <w:t>Persediaan untuk Tujuan Strategis</w:t>
                  </w:r>
                </w:p>
              </w:tc>
              <w:tc>
                <w:tcPr>
                  <w:tcW w:w="2268"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0</w:t>
                  </w:r>
                </w:p>
              </w:tc>
              <w:tc>
                <w:tcPr>
                  <w:tcW w:w="1732"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0</w:t>
                  </w:r>
                </w:p>
              </w:tc>
            </w:tr>
            <w:tr w:rsidR="0037738C" w:rsidTr="00842667">
              <w:trPr>
                <w:cnfStyle w:val="00000001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10</w:t>
                  </w:r>
                </w:p>
              </w:tc>
              <w:tc>
                <w:tcPr>
                  <w:tcW w:w="3116" w:type="dxa"/>
                </w:tcPr>
                <w:p w:rsidR="0037738C" w:rsidRDefault="0037738C" w:rsidP="00842667">
                  <w:pPr>
                    <w:spacing w:line="360" w:lineRule="auto"/>
                    <w:jc w:val="both"/>
                    <w:cnfStyle w:val="000000010000"/>
                    <w:rPr>
                      <w:rFonts w:eastAsia="Batang" w:cstheme="minorHAnsi"/>
                      <w:b/>
                      <w:sz w:val="16"/>
                      <w:szCs w:val="16"/>
                    </w:rPr>
                  </w:pPr>
                  <w:r>
                    <w:rPr>
                      <w:rFonts w:eastAsia="Batang" w:cstheme="minorHAnsi"/>
                      <w:b/>
                      <w:sz w:val="16"/>
                      <w:szCs w:val="16"/>
                    </w:rPr>
                    <w:t>Persediaan Barang Hasil Sitaan</w:t>
                  </w:r>
                </w:p>
              </w:tc>
              <w:tc>
                <w:tcPr>
                  <w:tcW w:w="2268"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37738C" w:rsidRDefault="0037738C" w:rsidP="00842667">
                  <w:pPr>
                    <w:spacing w:line="360" w:lineRule="auto"/>
                    <w:jc w:val="right"/>
                    <w:cnfStyle w:val="000000010000"/>
                    <w:rPr>
                      <w:rFonts w:eastAsia="Batang" w:cstheme="minorHAnsi"/>
                      <w:b/>
                      <w:sz w:val="16"/>
                      <w:szCs w:val="16"/>
                    </w:rPr>
                  </w:pPr>
                  <w:r>
                    <w:rPr>
                      <w:rFonts w:eastAsia="Batang" w:cstheme="minorHAnsi"/>
                      <w:b/>
                      <w:sz w:val="16"/>
                      <w:szCs w:val="16"/>
                    </w:rPr>
                    <w:t>0</w:t>
                  </w:r>
                </w:p>
              </w:tc>
            </w:tr>
            <w:tr w:rsidR="0037738C" w:rsidTr="00842667">
              <w:trPr>
                <w:cnfStyle w:val="000000100000"/>
              </w:trPr>
              <w:tc>
                <w:tcPr>
                  <w:cnfStyle w:val="001000000000"/>
                  <w:tcW w:w="634" w:type="dxa"/>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11</w:t>
                  </w:r>
                </w:p>
              </w:tc>
              <w:tc>
                <w:tcPr>
                  <w:tcW w:w="3116" w:type="dxa"/>
                </w:tcPr>
                <w:p w:rsidR="0037738C" w:rsidRDefault="0037738C" w:rsidP="00842667">
                  <w:pPr>
                    <w:spacing w:line="360" w:lineRule="auto"/>
                    <w:jc w:val="both"/>
                    <w:cnfStyle w:val="000000100000"/>
                    <w:rPr>
                      <w:rFonts w:eastAsia="Batang" w:cstheme="minorHAnsi"/>
                      <w:b/>
                      <w:sz w:val="16"/>
                      <w:szCs w:val="16"/>
                    </w:rPr>
                  </w:pPr>
                  <w:r>
                    <w:rPr>
                      <w:rFonts w:eastAsia="Batang" w:cstheme="minorHAnsi"/>
                      <w:b/>
                      <w:sz w:val="16"/>
                      <w:szCs w:val="16"/>
                    </w:rPr>
                    <w:t>Persediaan lainnya</w:t>
                  </w:r>
                </w:p>
              </w:tc>
              <w:tc>
                <w:tcPr>
                  <w:tcW w:w="2268"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0</w:t>
                  </w:r>
                </w:p>
              </w:tc>
              <w:tc>
                <w:tcPr>
                  <w:tcW w:w="1732" w:type="dxa"/>
                </w:tcPr>
                <w:p w:rsidR="0037738C" w:rsidRDefault="0037738C" w:rsidP="00842667">
                  <w:pPr>
                    <w:spacing w:line="360" w:lineRule="auto"/>
                    <w:jc w:val="right"/>
                    <w:cnfStyle w:val="000000100000"/>
                    <w:rPr>
                      <w:rFonts w:eastAsia="Batang" w:cstheme="minorHAnsi"/>
                      <w:b/>
                      <w:sz w:val="16"/>
                      <w:szCs w:val="16"/>
                    </w:rPr>
                  </w:pPr>
                  <w:r>
                    <w:rPr>
                      <w:rFonts w:eastAsia="Batang" w:cstheme="minorHAnsi"/>
                      <w:b/>
                      <w:sz w:val="16"/>
                      <w:szCs w:val="16"/>
                    </w:rPr>
                    <w:t>0</w:t>
                  </w:r>
                </w:p>
              </w:tc>
            </w:tr>
            <w:tr w:rsidR="0037738C" w:rsidTr="00842667">
              <w:trPr>
                <w:cnfStyle w:val="000000010000"/>
              </w:trPr>
              <w:tc>
                <w:tcPr>
                  <w:cnfStyle w:val="001000000000"/>
                  <w:tcW w:w="634" w:type="dxa"/>
                  <w:shd w:val="clear" w:color="auto" w:fill="1F497D" w:themeFill="text2"/>
                </w:tcPr>
                <w:p w:rsidR="0037738C" w:rsidRDefault="0037738C" w:rsidP="00842667">
                  <w:pPr>
                    <w:pStyle w:val="BodyText3"/>
                    <w:spacing w:line="360" w:lineRule="auto"/>
                    <w:rPr>
                      <w:rFonts w:asciiTheme="minorHAnsi" w:hAnsiTheme="minorHAnsi" w:cstheme="minorHAnsi"/>
                      <w:color w:val="FFFFFF" w:themeColor="background1"/>
                    </w:rPr>
                  </w:pPr>
                </w:p>
              </w:tc>
              <w:tc>
                <w:tcPr>
                  <w:tcW w:w="3116" w:type="dxa"/>
                  <w:shd w:val="clear" w:color="auto" w:fill="1F497D" w:themeFill="text2"/>
                </w:tcPr>
                <w:p w:rsidR="0037738C" w:rsidRDefault="0037738C" w:rsidP="00842667">
                  <w:pPr>
                    <w:spacing w:line="360" w:lineRule="auto"/>
                    <w:jc w:val="both"/>
                    <w:cnfStyle w:val="000000010000"/>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rsidR="0037738C" w:rsidRPr="00E34053" w:rsidRDefault="00E34053" w:rsidP="00E34053">
                  <w:pPr>
                    <w:spacing w:line="360" w:lineRule="auto"/>
                    <w:jc w:val="right"/>
                    <w:cnfStyle w:val="000000010000"/>
                    <w:rPr>
                      <w:rFonts w:eastAsia="Batang" w:cstheme="minorHAnsi"/>
                      <w:b/>
                      <w:color w:val="FFFFFF" w:themeColor="background1"/>
                      <w:sz w:val="16"/>
                      <w:szCs w:val="16"/>
                    </w:rPr>
                  </w:pPr>
                  <w:r>
                    <w:rPr>
                      <w:rFonts w:eastAsia="Batang" w:cstheme="minorHAnsi"/>
                      <w:b/>
                      <w:color w:val="FFFFFF" w:themeColor="background1"/>
                      <w:sz w:val="16"/>
                      <w:szCs w:val="16"/>
                    </w:rPr>
                    <w:t>2.888.450</w:t>
                  </w:r>
                </w:p>
              </w:tc>
              <w:tc>
                <w:tcPr>
                  <w:tcW w:w="1732" w:type="dxa"/>
                  <w:shd w:val="clear" w:color="auto" w:fill="1F497D" w:themeFill="text2"/>
                </w:tcPr>
                <w:p w:rsidR="0037738C" w:rsidRDefault="0037738C" w:rsidP="00842667">
                  <w:pPr>
                    <w:spacing w:line="360" w:lineRule="auto"/>
                    <w:jc w:val="right"/>
                    <w:cnfStyle w:val="000000010000"/>
                    <w:rPr>
                      <w:rFonts w:eastAsia="Batang" w:cstheme="minorHAnsi"/>
                      <w:b/>
                      <w:color w:val="FFFFFF" w:themeColor="background1"/>
                      <w:sz w:val="16"/>
                      <w:szCs w:val="16"/>
                    </w:rPr>
                  </w:pPr>
                  <w:r>
                    <w:rPr>
                      <w:rFonts w:eastAsia="Batang" w:cstheme="minorHAnsi"/>
                      <w:b/>
                      <w:color w:val="FFFFFF" w:themeColor="background1"/>
                      <w:sz w:val="16"/>
                      <w:szCs w:val="16"/>
                    </w:rPr>
                    <w:t>1.767.900</w:t>
                  </w:r>
                </w:p>
              </w:tc>
            </w:tr>
          </w:tbl>
          <w:p w:rsidR="003F0C9D" w:rsidRPr="00A34013" w:rsidRDefault="003F0C9D" w:rsidP="006A6AB9">
            <w:pPr>
              <w:pStyle w:val="BodyText3"/>
              <w:spacing w:after="240" w:line="360" w:lineRule="auto"/>
              <w:jc w:val="both"/>
              <w:rPr>
                <w:sz w:val="22"/>
                <w:szCs w:val="22"/>
                <w:lang w:val="id-ID"/>
              </w:rPr>
            </w:pPr>
          </w:p>
        </w:tc>
      </w:tr>
      <w:tr w:rsidR="0037738C" w:rsidTr="00A34013">
        <w:trPr>
          <w:gridAfter w:val="3"/>
          <w:wAfter w:w="134" w:type="pct"/>
        </w:trPr>
        <w:tc>
          <w:tcPr>
            <w:tcW w:w="633" w:type="pct"/>
            <w:gridSpan w:val="3"/>
          </w:tcPr>
          <w:p w:rsidR="0037738C" w:rsidRDefault="0037738C" w:rsidP="00842667">
            <w:pPr>
              <w:jc w:val="center"/>
              <w:rPr>
                <w:b/>
                <w:i/>
                <w:color w:val="1F497D" w:themeColor="text2"/>
                <w:sz w:val="16"/>
                <w:szCs w:val="16"/>
              </w:rPr>
            </w:pPr>
          </w:p>
        </w:tc>
        <w:tc>
          <w:tcPr>
            <w:tcW w:w="4233" w:type="pct"/>
            <w:gridSpan w:val="3"/>
          </w:tcPr>
          <w:p w:rsidR="0037738C" w:rsidRDefault="0037738C" w:rsidP="00FA047E">
            <w:pPr>
              <w:pStyle w:val="Heading3"/>
              <w:numPr>
                <w:ilvl w:val="0"/>
                <w:numId w:val="36"/>
              </w:numPr>
              <w:pBdr>
                <w:bottom w:val="dotted" w:sz="2" w:space="1" w:color="4F81BD" w:themeColor="accent1"/>
              </w:pBdr>
              <w:spacing w:after="240"/>
              <w:ind w:left="317" w:hanging="425"/>
              <w:outlineLvl w:val="2"/>
            </w:pPr>
            <w:bookmarkStart w:id="61" w:name="_Toc379358483"/>
            <w:bookmarkStart w:id="62" w:name="_Toc435705777"/>
            <w:r>
              <w:t>Aset Tetap</w:t>
            </w:r>
            <w:bookmarkEnd w:id="61"/>
            <w:bookmarkEnd w:id="62"/>
          </w:p>
        </w:tc>
      </w:tr>
      <w:tr w:rsidR="0037738C" w:rsidTr="00A34013">
        <w:trPr>
          <w:gridAfter w:val="3"/>
          <w:wAfter w:w="134" w:type="pct"/>
        </w:trPr>
        <w:tc>
          <w:tcPr>
            <w:tcW w:w="633" w:type="pct"/>
            <w:gridSpan w:val="3"/>
          </w:tcPr>
          <w:p w:rsidR="0037738C" w:rsidRDefault="0037738C" w:rsidP="00A83499">
            <w:pPr>
              <w:jc w:val="right"/>
              <w:rPr>
                <w:b/>
                <w:i/>
                <w:color w:val="1F497D" w:themeColor="text2"/>
                <w:sz w:val="16"/>
                <w:szCs w:val="16"/>
              </w:rPr>
            </w:pPr>
            <w:r>
              <w:rPr>
                <w:b/>
                <w:i/>
                <w:color w:val="1F497D" w:themeColor="text2"/>
                <w:sz w:val="16"/>
                <w:szCs w:val="16"/>
              </w:rPr>
              <w:t xml:space="preserve">Aset  Tetap : Rp.   </w:t>
            </w:r>
            <w:r w:rsidR="00A83499">
              <w:rPr>
                <w:b/>
                <w:i/>
                <w:color w:val="1F497D" w:themeColor="text2"/>
                <w:sz w:val="16"/>
                <w:szCs w:val="16"/>
              </w:rPr>
              <w:t>8.299.820.340</w:t>
            </w:r>
            <w:r>
              <w:rPr>
                <w:b/>
                <w:i/>
                <w:color w:val="1F497D" w:themeColor="text2"/>
                <w:sz w:val="16"/>
                <w:szCs w:val="16"/>
              </w:rPr>
              <w:t xml:space="preserve"> </w:t>
            </w:r>
          </w:p>
        </w:tc>
        <w:tc>
          <w:tcPr>
            <w:tcW w:w="4233" w:type="pct"/>
            <w:gridSpan w:val="3"/>
          </w:tcPr>
          <w:p w:rsidR="0037738C" w:rsidRDefault="0037738C" w:rsidP="00842667">
            <w:pPr>
              <w:pStyle w:val="BodyText3"/>
              <w:spacing w:after="240" w:line="360" w:lineRule="auto"/>
              <w:ind w:left="21"/>
              <w:jc w:val="both"/>
              <w:rPr>
                <w:rFonts w:asciiTheme="minorHAnsi" w:eastAsia="Calibri" w:hAnsiTheme="minorHAnsi" w:cstheme="minorHAnsi"/>
                <w:sz w:val="22"/>
                <w:szCs w:val="22"/>
              </w:rPr>
            </w:pPr>
            <w:r>
              <w:rPr>
                <w:rFonts w:ascii="Calibri" w:eastAsia="Calibri" w:hAnsi="Calibri" w:cs="Calibri"/>
                <w:sz w:val="22"/>
                <w:szCs w:val="22"/>
              </w:rPr>
              <w:t xml:space="preserve">Nilai Aset Tetap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tersaji sebesar Rp. </w:t>
            </w:r>
            <w:r w:rsidR="00A83499">
              <w:rPr>
                <w:rFonts w:ascii="Calibri" w:eastAsia="Calibri" w:hAnsi="Calibri" w:cs="Calibri"/>
                <w:sz w:val="22"/>
                <w:szCs w:val="22"/>
                <w:lang w:val="id-ID"/>
              </w:rPr>
              <w:t>8.299.820.340</w:t>
            </w:r>
            <w:r>
              <w:rPr>
                <w:rFonts w:ascii="Calibri" w:eastAsia="Calibri" w:hAnsi="Calibri" w:cs="Calibri"/>
                <w:sz w:val="22"/>
                <w:szCs w:val="22"/>
              </w:rPr>
              <w:t xml:space="preserve"> dan  Rp. 8.263.456.748. Aset Tetap yang tersaji merupakan aset berwujud yang mempunyai masa manfaat lebih dari 12 bulan dan digunakan dalam kegiatan operasional entitas.</w:t>
            </w:r>
            <w:r>
              <w:rPr>
                <w:rFonts w:asciiTheme="minorHAnsi" w:eastAsia="Calibri" w:hAnsiTheme="minorHAnsi" w:cstheme="minorHAnsi"/>
                <w:sz w:val="22"/>
                <w:szCs w:val="22"/>
              </w:rPr>
              <w:t xml:space="preserve"> </w:t>
            </w:r>
          </w:p>
          <w:p w:rsidR="0037738C" w:rsidRDefault="0037738C" w:rsidP="00A83499">
            <w:pPr>
              <w:pStyle w:val="BodyText3"/>
              <w:spacing w:after="240" w:line="360" w:lineRule="auto"/>
              <w:ind w:left="21"/>
              <w:jc w:val="both"/>
              <w:rPr>
                <w:sz w:val="22"/>
                <w:szCs w:val="22"/>
              </w:rPr>
            </w:pPr>
            <w:r>
              <w:rPr>
                <w:rFonts w:asciiTheme="minorHAnsi" w:hAnsiTheme="minorHAnsi" w:cstheme="minorHAnsi"/>
                <w:sz w:val="22"/>
                <w:szCs w:val="22"/>
              </w:rPr>
              <w:t xml:space="preserve">Rincian Aset Tetap  per </w:t>
            </w:r>
            <w:r w:rsidR="0037340F">
              <w:rPr>
                <w:rFonts w:asciiTheme="minorHAnsi" w:hAnsiTheme="minorHAnsi" w:cstheme="minorHAnsi"/>
                <w:sz w:val="22"/>
                <w:szCs w:val="22"/>
              </w:rPr>
              <w:t xml:space="preserve">31 Desember </w:t>
            </w:r>
            <w:r>
              <w:rPr>
                <w:rFonts w:asciiTheme="minorHAnsi" w:hAnsiTheme="minorHAnsi" w:cstheme="minorHAnsi"/>
                <w:sz w:val="22"/>
                <w:szCs w:val="22"/>
              </w:rPr>
              <w:t>TA 2015  dan 2014  adalah sebagai berikut :</w:t>
            </w:r>
            <w:r>
              <w:rPr>
                <w:rFonts w:cstheme="minorHAnsi"/>
              </w:rPr>
              <w:t xml:space="preserve"> </w:t>
            </w:r>
          </w:p>
        </w:tc>
      </w:tr>
      <w:tr w:rsidR="0037738C" w:rsidTr="00A34013">
        <w:trPr>
          <w:gridAfter w:val="3"/>
          <w:wAfter w:w="134" w:type="pct"/>
        </w:trPr>
        <w:tc>
          <w:tcPr>
            <w:tcW w:w="633" w:type="pct"/>
            <w:gridSpan w:val="3"/>
          </w:tcPr>
          <w:p w:rsidR="0037738C" w:rsidRDefault="0037738C" w:rsidP="00842667">
            <w:pPr>
              <w:jc w:val="right"/>
              <w:rPr>
                <w:b/>
                <w:i/>
                <w:color w:val="1F497D" w:themeColor="text2"/>
                <w:sz w:val="16"/>
                <w:szCs w:val="16"/>
              </w:rPr>
            </w:pPr>
          </w:p>
        </w:tc>
        <w:tc>
          <w:tcPr>
            <w:tcW w:w="4233" w:type="pct"/>
            <w:gridSpan w:val="3"/>
          </w:tcPr>
          <w:p w:rsidR="0037738C" w:rsidRDefault="0037738C" w:rsidP="00842667">
            <w:pPr>
              <w:pStyle w:val="Caption"/>
              <w:keepNext/>
              <w:jc w:val="center"/>
              <w:rPr>
                <w:color w:val="1F497D" w:themeColor="text2"/>
              </w:rPr>
            </w:pPr>
            <w:bookmarkStart w:id="63" w:name="_Toc435705823"/>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16</w:t>
            </w:r>
            <w:r w:rsidR="0003372F">
              <w:rPr>
                <w:color w:val="1F497D" w:themeColor="text2"/>
              </w:rPr>
              <w:fldChar w:fldCharType="end"/>
            </w:r>
            <w:r>
              <w:rPr>
                <w:color w:val="1F497D" w:themeColor="text2"/>
              </w:rPr>
              <w:t xml:space="preserve"> Rincian Aset Tetap</w:t>
            </w:r>
            <w:bookmarkEnd w:id="63"/>
          </w:p>
          <w:p w:rsidR="0037738C" w:rsidRDefault="0037738C" w:rsidP="00842667">
            <w:pPr>
              <w:pStyle w:val="Caption"/>
              <w:keepNext/>
              <w:jc w:val="center"/>
              <w:rPr>
                <w:color w:val="1F497D" w:themeColor="text2"/>
              </w:rPr>
            </w:pPr>
            <w:r>
              <w:rPr>
                <w:i/>
                <w:color w:val="1F497D" w:themeColor="text2"/>
                <w:sz w:val="16"/>
              </w:rPr>
              <w:t>(dalam satuan Rupiah)</w:t>
            </w:r>
          </w:p>
          <w:p w:rsidR="0037738C" w:rsidRDefault="0037738C" w:rsidP="00842667"/>
          <w:tbl>
            <w:tblPr>
              <w:tblStyle w:val="ColorfulList-Accent5"/>
              <w:tblW w:w="5000" w:type="pct"/>
              <w:tblLayout w:type="fixed"/>
              <w:tblLook w:val="04A0"/>
            </w:tblPr>
            <w:tblGrid>
              <w:gridCol w:w="530"/>
              <w:gridCol w:w="2671"/>
              <w:gridCol w:w="1568"/>
              <w:gridCol w:w="1682"/>
              <w:gridCol w:w="1828"/>
            </w:tblGrid>
            <w:tr w:rsidR="0037738C" w:rsidTr="00842667">
              <w:trPr>
                <w:cnfStyle w:val="100000000000"/>
              </w:trPr>
              <w:tc>
                <w:tcPr>
                  <w:cnfStyle w:val="001000000000"/>
                  <w:tcW w:w="32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94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1016" w:type="pct"/>
                </w:tcPr>
                <w:p w:rsidR="0037738C" w:rsidRDefault="0037738C" w:rsidP="00842667">
                  <w:pPr>
                    <w:pStyle w:val="BodyText3"/>
                    <w:spacing w:line="360" w:lineRule="auto"/>
                    <w:cnfStyle w:val="100000000000"/>
                    <w:rPr>
                      <w:rFonts w:asciiTheme="minorHAnsi" w:hAnsiTheme="minorHAnsi" w:cstheme="minorHAnsi"/>
                    </w:rPr>
                  </w:pPr>
                  <w:r>
                    <w:rPr>
                      <w:rFonts w:asciiTheme="minorHAnsi" w:hAnsiTheme="minorHAnsi" w:cstheme="minorHAnsi"/>
                    </w:rPr>
                    <w:t xml:space="preserve">TA 2014 </w:t>
                  </w:r>
                </w:p>
              </w:tc>
              <w:tc>
                <w:tcPr>
                  <w:tcW w:w="1104"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37738C" w:rsidTr="00842667">
              <w:trPr>
                <w:cnfStyle w:val="00000010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37738C" w:rsidRDefault="0037738C" w:rsidP="00842667">
                  <w:pPr>
                    <w:pStyle w:val="BodyText3"/>
                    <w:spacing w:line="360" w:lineRule="auto"/>
                    <w:ind w:left="-113"/>
                    <w:cnfStyle w:val="000000100000"/>
                    <w:rPr>
                      <w:rFonts w:asciiTheme="minorHAnsi" w:hAnsiTheme="minorHAnsi" w:cstheme="minorHAnsi"/>
                      <w:b/>
                    </w:rPr>
                  </w:pPr>
                  <w:r>
                    <w:rPr>
                      <w:rFonts w:asciiTheme="minorHAnsi" w:hAnsiTheme="minorHAnsi" w:cstheme="minorHAnsi"/>
                      <w:b/>
                    </w:rPr>
                    <w:t>Tanah</w:t>
                  </w:r>
                </w:p>
              </w:tc>
              <w:tc>
                <w:tcPr>
                  <w:tcW w:w="94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1.000.000.000</w:t>
                  </w:r>
                </w:p>
              </w:tc>
              <w:tc>
                <w:tcPr>
                  <w:tcW w:w="1016"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1.000.000.000</w:t>
                  </w:r>
                </w:p>
              </w:tc>
              <w:tc>
                <w:tcPr>
                  <w:tcW w:w="1104"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37738C" w:rsidRDefault="0037738C" w:rsidP="00842667">
                  <w:pPr>
                    <w:pStyle w:val="BodyText3"/>
                    <w:spacing w:line="360" w:lineRule="auto"/>
                    <w:ind w:left="-301" w:firstLine="180"/>
                    <w:cnfStyle w:val="000000010000"/>
                    <w:rPr>
                      <w:rFonts w:asciiTheme="minorHAnsi" w:hAnsiTheme="minorHAnsi" w:cstheme="minorHAnsi"/>
                      <w:b/>
                    </w:rPr>
                  </w:pPr>
                  <w:r>
                    <w:rPr>
                      <w:rFonts w:asciiTheme="minorHAnsi" w:hAnsiTheme="minorHAnsi" w:cstheme="minorHAnsi"/>
                      <w:b/>
                    </w:rPr>
                    <w:t>Peralatan dan Mesin</w:t>
                  </w:r>
                </w:p>
              </w:tc>
              <w:tc>
                <w:tcPr>
                  <w:tcW w:w="947" w:type="pct"/>
                </w:tcPr>
                <w:p w:rsidR="0037738C" w:rsidRPr="00A83499" w:rsidRDefault="00A83499"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2.431.547.017</w:t>
                  </w:r>
                </w:p>
              </w:tc>
              <w:tc>
                <w:tcPr>
                  <w:tcW w:w="1016"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2.045.410.167</w:t>
                  </w:r>
                </w:p>
              </w:tc>
              <w:tc>
                <w:tcPr>
                  <w:tcW w:w="1104" w:type="pct"/>
                </w:tcPr>
                <w:p w:rsidR="0037738C" w:rsidRPr="00F41139" w:rsidRDefault="00F41139"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386.136.850</w:t>
                  </w:r>
                </w:p>
              </w:tc>
            </w:tr>
            <w:tr w:rsidR="0037738C" w:rsidTr="00842667">
              <w:trPr>
                <w:cnfStyle w:val="00000010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37738C" w:rsidRDefault="0037738C" w:rsidP="00842667">
                  <w:pPr>
                    <w:pStyle w:val="BodyText3"/>
                    <w:spacing w:line="360" w:lineRule="auto"/>
                    <w:ind w:left="-121"/>
                    <w:cnfStyle w:val="000000100000"/>
                    <w:rPr>
                      <w:rFonts w:asciiTheme="minorHAnsi" w:hAnsiTheme="minorHAnsi" w:cstheme="minorHAnsi"/>
                      <w:b/>
                    </w:rPr>
                  </w:pPr>
                  <w:r>
                    <w:rPr>
                      <w:rFonts w:asciiTheme="minorHAnsi" w:hAnsiTheme="minorHAnsi" w:cstheme="minorHAnsi"/>
                      <w:b/>
                    </w:rPr>
                    <w:t>Gedung dan Bangunan</w:t>
                  </w:r>
                </w:p>
              </w:tc>
              <w:tc>
                <w:tcPr>
                  <w:tcW w:w="94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6.949.027.234</w:t>
                  </w:r>
                </w:p>
              </w:tc>
              <w:tc>
                <w:tcPr>
                  <w:tcW w:w="1016"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6.907.027.234</w:t>
                  </w:r>
                </w:p>
              </w:tc>
              <w:tc>
                <w:tcPr>
                  <w:tcW w:w="1104"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42.000.000</w:t>
                  </w:r>
                </w:p>
              </w:tc>
            </w:tr>
            <w:tr w:rsidR="0037738C" w:rsidTr="00842667">
              <w:trPr>
                <w:cnfStyle w:val="00000001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37738C" w:rsidRDefault="0037738C" w:rsidP="00842667">
                  <w:pPr>
                    <w:pStyle w:val="BodyText3"/>
                    <w:spacing w:line="360" w:lineRule="auto"/>
                    <w:ind w:left="-121"/>
                    <w:cnfStyle w:val="000000010000"/>
                    <w:rPr>
                      <w:rFonts w:asciiTheme="minorHAnsi" w:hAnsiTheme="minorHAnsi" w:cstheme="minorHAnsi"/>
                      <w:b/>
                    </w:rPr>
                  </w:pPr>
                  <w:r>
                    <w:rPr>
                      <w:rFonts w:asciiTheme="minorHAnsi" w:hAnsiTheme="minorHAnsi" w:cstheme="minorHAnsi"/>
                      <w:b/>
                    </w:rPr>
                    <w:t>Jalan , Irigasi, dan Jaringan</w:t>
                  </w:r>
                </w:p>
              </w:tc>
              <w:tc>
                <w:tcPr>
                  <w:tcW w:w="94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99.100.000</w:t>
                  </w:r>
                </w:p>
              </w:tc>
              <w:tc>
                <w:tcPr>
                  <w:tcW w:w="1016"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99.100.000</w:t>
                  </w:r>
                </w:p>
              </w:tc>
              <w:tc>
                <w:tcPr>
                  <w:tcW w:w="1104"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5</w:t>
                  </w:r>
                </w:p>
              </w:tc>
              <w:tc>
                <w:tcPr>
                  <w:tcW w:w="1613" w:type="pct"/>
                </w:tcPr>
                <w:p w:rsidR="0037738C" w:rsidRDefault="0037738C" w:rsidP="00842667">
                  <w:pPr>
                    <w:pStyle w:val="BodyText3"/>
                    <w:spacing w:line="360" w:lineRule="auto"/>
                    <w:ind w:left="-121"/>
                    <w:cnfStyle w:val="000000100000"/>
                    <w:rPr>
                      <w:rFonts w:asciiTheme="minorHAnsi" w:hAnsiTheme="minorHAnsi" w:cstheme="minorHAnsi"/>
                      <w:b/>
                    </w:rPr>
                  </w:pPr>
                  <w:r>
                    <w:rPr>
                      <w:rFonts w:asciiTheme="minorHAnsi" w:hAnsiTheme="minorHAnsi" w:cstheme="minorHAnsi"/>
                      <w:b/>
                    </w:rPr>
                    <w:t>Aset  Tetap Lainnya</w:t>
                  </w:r>
                </w:p>
              </w:tc>
              <w:tc>
                <w:tcPr>
                  <w:tcW w:w="94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016"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104"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6</w:t>
                  </w:r>
                </w:p>
              </w:tc>
              <w:tc>
                <w:tcPr>
                  <w:tcW w:w="1613" w:type="pct"/>
                </w:tcPr>
                <w:p w:rsidR="0037738C" w:rsidRDefault="0037738C" w:rsidP="00842667">
                  <w:pPr>
                    <w:pStyle w:val="BodyText3"/>
                    <w:spacing w:line="360" w:lineRule="auto"/>
                    <w:ind w:left="-121"/>
                    <w:cnfStyle w:val="000000010000"/>
                    <w:rPr>
                      <w:rFonts w:asciiTheme="minorHAnsi" w:hAnsiTheme="minorHAnsi" w:cstheme="minorHAnsi"/>
                      <w:b/>
                    </w:rPr>
                  </w:pPr>
                  <w:r>
                    <w:rPr>
                      <w:rFonts w:asciiTheme="minorHAnsi" w:hAnsiTheme="minorHAnsi" w:cstheme="minorHAnsi"/>
                      <w:b/>
                    </w:rPr>
                    <w:t>Konstruksi dalam Pengerjaan</w:t>
                  </w:r>
                </w:p>
              </w:tc>
              <w:tc>
                <w:tcPr>
                  <w:tcW w:w="94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trPr>
              <w:tc>
                <w:tcPr>
                  <w:cnfStyle w:val="001000000000"/>
                  <w:tcW w:w="320" w:type="pct"/>
                  <w:shd w:val="clear" w:color="auto" w:fill="1F497D" w:themeFill="text2"/>
                </w:tcPr>
                <w:p w:rsidR="0037738C" w:rsidRDefault="0037738C" w:rsidP="00842667">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37738C" w:rsidRDefault="0037738C" w:rsidP="00842667">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37738C" w:rsidRPr="005508E9" w:rsidRDefault="00A83499"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10.479.674.251</w:t>
                  </w:r>
                </w:p>
              </w:tc>
              <w:tc>
                <w:tcPr>
                  <w:tcW w:w="1016"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10.051.537.401</w:t>
                  </w:r>
                </w:p>
              </w:tc>
              <w:tc>
                <w:tcPr>
                  <w:tcW w:w="1104" w:type="pct"/>
                  <w:shd w:val="clear" w:color="auto" w:fill="1F497D" w:themeFill="text2"/>
                </w:tcPr>
                <w:p w:rsidR="0037738C" w:rsidRPr="00F41139" w:rsidRDefault="00F41139"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428.136.850</w:t>
                  </w:r>
                </w:p>
              </w:tc>
            </w:tr>
            <w:tr w:rsidR="0037738C" w:rsidTr="00842667">
              <w:trPr>
                <w:cnfStyle w:val="000000010000"/>
              </w:trPr>
              <w:tc>
                <w:tcPr>
                  <w:cnfStyle w:val="001000000000"/>
                  <w:tcW w:w="320" w:type="pct"/>
                  <w:shd w:val="clear" w:color="auto" w:fill="1F497D" w:themeFill="text2"/>
                </w:tcPr>
                <w:p w:rsidR="0037738C" w:rsidRDefault="0037738C" w:rsidP="00842667">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tcPr>
                <w:p w:rsidR="0037738C" w:rsidRDefault="0037738C" w:rsidP="00842667">
                  <w:pPr>
                    <w:pStyle w:val="BodyText3"/>
                    <w:spacing w:line="360" w:lineRule="auto"/>
                    <w:ind w:left="-121"/>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w:t>
                  </w:r>
                </w:p>
              </w:tc>
              <w:tc>
                <w:tcPr>
                  <w:tcW w:w="947" w:type="pct"/>
                  <w:shd w:val="clear" w:color="auto" w:fill="1F497D" w:themeFill="text2"/>
                </w:tcPr>
                <w:p w:rsidR="0037738C" w:rsidRDefault="0037738C" w:rsidP="00A83499">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A83499">
                    <w:rPr>
                      <w:rFonts w:asciiTheme="minorHAnsi" w:hAnsiTheme="minorHAnsi" w:cstheme="minorHAnsi"/>
                      <w:b/>
                      <w:color w:val="FFFFFF" w:themeColor="background1"/>
                      <w:lang w:val="id-ID"/>
                    </w:rPr>
                    <w:t>2.179.853.911</w:t>
                  </w:r>
                  <w:r>
                    <w:rPr>
                      <w:rFonts w:asciiTheme="minorHAnsi" w:hAnsiTheme="minorHAnsi" w:cstheme="minorHAnsi"/>
                      <w:b/>
                      <w:color w:val="FFFFFF" w:themeColor="background1"/>
                    </w:rPr>
                    <w:t>)</w:t>
                  </w:r>
                </w:p>
              </w:tc>
              <w:tc>
                <w:tcPr>
                  <w:tcW w:w="1016"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(1.788.080.653)</w:t>
                  </w:r>
                </w:p>
              </w:tc>
              <w:tc>
                <w:tcPr>
                  <w:tcW w:w="1104" w:type="pct"/>
                  <w:shd w:val="clear" w:color="auto" w:fill="1F497D" w:themeFill="text2"/>
                </w:tcPr>
                <w:p w:rsidR="0037738C" w:rsidRPr="00F41139" w:rsidRDefault="00F41139"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(391.773.258)</w:t>
                  </w:r>
                </w:p>
              </w:tc>
            </w:tr>
            <w:tr w:rsidR="0037738C" w:rsidTr="00842667">
              <w:trPr>
                <w:cnfStyle w:val="000000100000"/>
              </w:trPr>
              <w:tc>
                <w:tcPr>
                  <w:cnfStyle w:val="001000000000"/>
                  <w:tcW w:w="320" w:type="pct"/>
                  <w:shd w:val="clear" w:color="auto" w:fill="1F497D" w:themeFill="text2"/>
                </w:tcPr>
                <w:p w:rsidR="0037738C" w:rsidRDefault="0037738C" w:rsidP="00842667">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tcPr>
                <w:p w:rsidR="0037738C" w:rsidRDefault="0037738C" w:rsidP="00842667">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Buku Aset Tetap</w:t>
                  </w:r>
                </w:p>
              </w:tc>
              <w:tc>
                <w:tcPr>
                  <w:tcW w:w="947" w:type="pct"/>
                  <w:shd w:val="clear" w:color="auto" w:fill="1F497D" w:themeFill="text2"/>
                </w:tcPr>
                <w:p w:rsidR="0037738C" w:rsidRPr="00F41139" w:rsidRDefault="00F41139" w:rsidP="005508E9">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8.299.820.340</w:t>
                  </w:r>
                </w:p>
              </w:tc>
              <w:tc>
                <w:tcPr>
                  <w:tcW w:w="1016"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8.263.456.748</w:t>
                  </w:r>
                </w:p>
              </w:tc>
              <w:tc>
                <w:tcPr>
                  <w:tcW w:w="1104" w:type="pct"/>
                  <w:shd w:val="clear" w:color="auto" w:fill="1F497D" w:themeFill="text2"/>
                </w:tcPr>
                <w:p w:rsidR="0037738C" w:rsidRPr="00F41139" w:rsidRDefault="00F41139"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819.910.108</w:t>
                  </w:r>
                </w:p>
              </w:tc>
            </w:tr>
          </w:tbl>
          <w:p w:rsidR="0037738C" w:rsidRDefault="0037738C" w:rsidP="00842667">
            <w:pPr>
              <w:pStyle w:val="BodyText3"/>
              <w:spacing w:after="240" w:line="360" w:lineRule="auto"/>
              <w:jc w:val="both"/>
              <w:rPr>
                <w:rFonts w:asciiTheme="minorHAnsi" w:eastAsiaTheme="minorHAnsi" w:hAnsiTheme="minorHAnsi" w:cstheme="minorBidi"/>
                <w:b/>
                <w:bCs/>
                <w:color w:val="1F497D" w:themeColor="text2"/>
                <w:sz w:val="18"/>
                <w:szCs w:val="18"/>
              </w:rPr>
            </w:pP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p>
        </w:tc>
        <w:tc>
          <w:tcPr>
            <w:tcW w:w="4183" w:type="pct"/>
            <w:gridSpan w:val="2"/>
          </w:tcPr>
          <w:p w:rsidR="0037738C" w:rsidRDefault="0037738C" w:rsidP="00FA047E">
            <w:pPr>
              <w:pStyle w:val="Heading4"/>
              <w:numPr>
                <w:ilvl w:val="0"/>
                <w:numId w:val="39"/>
              </w:numPr>
              <w:pBdr>
                <w:bottom w:val="dotted" w:sz="2" w:space="1" w:color="4F81BD" w:themeColor="accent1"/>
              </w:pBdr>
              <w:spacing w:after="240"/>
              <w:ind w:left="538" w:hanging="540"/>
              <w:outlineLvl w:val="3"/>
            </w:pPr>
            <w:r>
              <w:t>Tanah</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r>
              <w:rPr>
                <w:b/>
                <w:i/>
                <w:color w:val="1F497D" w:themeColor="text2"/>
                <w:sz w:val="16"/>
                <w:szCs w:val="16"/>
              </w:rPr>
              <w:t xml:space="preserve">Tanah:  Rp. 1.000.000.000 </w:t>
            </w:r>
          </w:p>
        </w:tc>
        <w:tc>
          <w:tcPr>
            <w:tcW w:w="4183" w:type="pct"/>
            <w:gridSpan w:val="2"/>
          </w:tcPr>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Aset Tetap berupa Tanah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1.000.000.000 dan  Rp. 1.000.000.000. </w:t>
            </w:r>
          </w:p>
          <w:p w:rsidR="0037738C" w:rsidRDefault="0037738C" w:rsidP="00842667">
            <w:pPr>
              <w:pStyle w:val="BodyText3"/>
              <w:spacing w:after="240" w:line="360" w:lineRule="auto"/>
              <w:ind w:left="21"/>
              <w:jc w:val="both"/>
              <w:rPr>
                <w:sz w:val="22"/>
                <w:szCs w:val="22"/>
              </w:rPr>
            </w:pPr>
            <w:r>
              <w:rPr>
                <w:rFonts w:ascii="Calibri" w:eastAsia="Calibri" w:hAnsi="Calibri" w:cs="Calibri"/>
                <w:sz w:val="22"/>
                <w:szCs w:val="22"/>
              </w:rPr>
              <w:t xml:space="preserve">Rincian saldo tanah per tanggal </w:t>
            </w:r>
            <w:r w:rsidR="0037340F">
              <w:rPr>
                <w:rFonts w:ascii="Calibri" w:eastAsia="Calibri" w:hAnsi="Calibri" w:cs="Calibri"/>
                <w:sz w:val="22"/>
                <w:szCs w:val="22"/>
              </w:rPr>
              <w:t xml:space="preserve">31 Desember </w:t>
            </w:r>
            <w:r>
              <w:rPr>
                <w:rFonts w:ascii="Calibri" w:eastAsia="Calibri" w:hAnsi="Calibri" w:cs="Calibri"/>
                <w:sz w:val="22"/>
                <w:szCs w:val="22"/>
              </w:rPr>
              <w:t>2015  adalah sebagai berikut :</w:t>
            </w:r>
          </w:p>
          <w:p w:rsidR="0037738C" w:rsidRDefault="0037738C" w:rsidP="00842667">
            <w:pPr>
              <w:pStyle w:val="Caption"/>
              <w:keepNext/>
              <w:jc w:val="center"/>
              <w:rPr>
                <w:color w:val="1F497D" w:themeColor="text2"/>
              </w:rPr>
            </w:pPr>
            <w:bookmarkStart w:id="64" w:name="_Toc435705824"/>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17</w:t>
            </w:r>
            <w:r w:rsidR="0003372F">
              <w:rPr>
                <w:color w:val="1F497D" w:themeColor="text2"/>
              </w:rPr>
              <w:fldChar w:fldCharType="end"/>
            </w:r>
            <w:r>
              <w:rPr>
                <w:color w:val="1F497D" w:themeColor="text2"/>
              </w:rPr>
              <w:t xml:space="preserve"> Rincian Saldo Tanah</w:t>
            </w:r>
            <w:bookmarkEnd w:id="64"/>
          </w:p>
          <w:p w:rsidR="0037738C" w:rsidRDefault="0037738C" w:rsidP="00842667"/>
          <w:tbl>
            <w:tblPr>
              <w:tblStyle w:val="ColorfulList-Accent5"/>
              <w:tblW w:w="5000" w:type="pct"/>
              <w:tblLayout w:type="fixed"/>
              <w:tblLook w:val="04A0"/>
            </w:tblPr>
            <w:tblGrid>
              <w:gridCol w:w="537"/>
              <w:gridCol w:w="1376"/>
              <w:gridCol w:w="1227"/>
              <w:gridCol w:w="1261"/>
              <w:gridCol w:w="1260"/>
              <w:gridCol w:w="1260"/>
              <w:gridCol w:w="1258"/>
            </w:tblGrid>
            <w:tr w:rsidR="0037738C" w:rsidTr="00842667">
              <w:trPr>
                <w:cnfStyle w:val="100000000000"/>
                <w:trHeight w:val="391"/>
              </w:trPr>
              <w:tc>
                <w:tcPr>
                  <w:cnfStyle w:val="001000000000"/>
                  <w:tcW w:w="329" w:type="pct"/>
                  <w:shd w:val="clear" w:color="auto" w:fill="C0504D" w:themeFill="accent2"/>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41" w:type="pct"/>
                  <w:shd w:val="clear" w:color="auto" w:fill="C0504D" w:themeFill="accent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KIB</w:t>
                  </w:r>
                </w:p>
              </w:tc>
              <w:tc>
                <w:tcPr>
                  <w:tcW w:w="750" w:type="pct"/>
                  <w:shd w:val="clear" w:color="auto" w:fill="C0504D" w:themeFill="accent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Luas (m</w:t>
                  </w:r>
                  <w:r>
                    <w:rPr>
                      <w:rFonts w:asciiTheme="minorHAnsi" w:hAnsiTheme="minorHAnsi" w:cstheme="minorHAnsi"/>
                      <w:vertAlign w:val="superscript"/>
                    </w:rPr>
                    <w:t>2</w:t>
                  </w:r>
                  <w:r>
                    <w:rPr>
                      <w:rFonts w:asciiTheme="minorHAnsi" w:hAnsiTheme="minorHAnsi" w:cstheme="minorHAnsi"/>
                    </w:rPr>
                    <w:t>)</w:t>
                  </w:r>
                </w:p>
              </w:tc>
              <w:tc>
                <w:tcPr>
                  <w:tcW w:w="771" w:type="pct"/>
                  <w:shd w:val="clear" w:color="auto" w:fill="C0504D" w:themeFill="accent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No. Sertifikat</w:t>
                  </w:r>
                </w:p>
              </w:tc>
              <w:tc>
                <w:tcPr>
                  <w:tcW w:w="770" w:type="pct"/>
                  <w:shd w:val="clear" w:color="auto" w:fill="C0504D" w:themeFill="accent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Atas Nama</w:t>
                  </w:r>
                </w:p>
              </w:tc>
              <w:tc>
                <w:tcPr>
                  <w:tcW w:w="770" w:type="pct"/>
                  <w:shd w:val="clear" w:color="auto" w:fill="C0504D" w:themeFill="accent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Peruntukan</w:t>
                  </w:r>
                </w:p>
              </w:tc>
              <w:tc>
                <w:tcPr>
                  <w:tcW w:w="769" w:type="pct"/>
                  <w:shd w:val="clear" w:color="auto" w:fill="C0504D" w:themeFill="accent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Jumlah</w:t>
                  </w:r>
                </w:p>
              </w:tc>
            </w:tr>
            <w:tr w:rsidR="0037738C" w:rsidTr="00842667">
              <w:trPr>
                <w:cnfStyle w:val="000000100000"/>
                <w:trHeight w:val="391"/>
              </w:trPr>
              <w:tc>
                <w:tcPr>
                  <w:cnfStyle w:val="001000000000"/>
                  <w:tcW w:w="329" w:type="pct"/>
                </w:tcPr>
                <w:p w:rsidR="0037738C" w:rsidRPr="005508E9" w:rsidRDefault="005508E9" w:rsidP="00842667">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841" w:type="pct"/>
                </w:tcPr>
                <w:p w:rsidR="0037738C" w:rsidRPr="005508E9" w:rsidRDefault="005508E9" w:rsidP="00842667">
                  <w:pPr>
                    <w:pStyle w:val="BodyText3"/>
                    <w:spacing w:line="360" w:lineRule="auto"/>
                    <w:ind w:left="-113"/>
                    <w:jc w:val="center"/>
                    <w:cnfStyle w:val="000000100000"/>
                    <w:rPr>
                      <w:rFonts w:asciiTheme="minorHAnsi" w:hAnsiTheme="minorHAnsi" w:cstheme="minorHAnsi"/>
                      <w:b/>
                      <w:lang w:val="id-ID"/>
                    </w:rPr>
                  </w:pPr>
                  <w:r>
                    <w:rPr>
                      <w:rFonts w:asciiTheme="minorHAnsi" w:hAnsiTheme="minorHAnsi" w:cstheme="minorHAnsi"/>
                      <w:b/>
                      <w:lang w:val="id-ID"/>
                    </w:rPr>
                    <w:t>1</w:t>
                  </w:r>
                </w:p>
              </w:tc>
              <w:tc>
                <w:tcPr>
                  <w:tcW w:w="750" w:type="pct"/>
                </w:tcPr>
                <w:p w:rsidR="0037738C" w:rsidRPr="005508E9" w:rsidRDefault="005508E9"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2.500</w:t>
                  </w:r>
                </w:p>
              </w:tc>
              <w:tc>
                <w:tcPr>
                  <w:tcW w:w="771" w:type="pct"/>
                </w:tcPr>
                <w:p w:rsidR="0037738C" w:rsidRPr="005508E9" w:rsidRDefault="005508E9"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122 GSU 1365</w:t>
                  </w:r>
                </w:p>
              </w:tc>
              <w:tc>
                <w:tcPr>
                  <w:tcW w:w="770" w:type="pct"/>
                </w:tcPr>
                <w:p w:rsidR="0037738C" w:rsidRPr="005508E9" w:rsidRDefault="005508E9" w:rsidP="005508E9">
                  <w:pPr>
                    <w:pStyle w:val="BodyText3"/>
                    <w:spacing w:line="360" w:lineRule="auto"/>
                    <w:cnfStyle w:val="000000100000"/>
                    <w:rPr>
                      <w:rFonts w:asciiTheme="minorHAnsi" w:hAnsiTheme="minorHAnsi" w:cstheme="minorHAnsi"/>
                      <w:b/>
                      <w:lang w:val="id-ID"/>
                    </w:rPr>
                  </w:pPr>
                  <w:r>
                    <w:rPr>
                      <w:rFonts w:asciiTheme="minorHAnsi" w:hAnsiTheme="minorHAnsi" w:cstheme="minorHAnsi"/>
                      <w:b/>
                      <w:lang w:val="id-ID"/>
                    </w:rPr>
                    <w:t>MARI Cq. Pengadilan Militer III-13 Madiun</w:t>
                  </w:r>
                </w:p>
              </w:tc>
              <w:tc>
                <w:tcPr>
                  <w:tcW w:w="770" w:type="pct"/>
                </w:tcPr>
                <w:p w:rsidR="0037738C" w:rsidRPr="005508E9" w:rsidRDefault="005508E9" w:rsidP="005508E9">
                  <w:pPr>
                    <w:pStyle w:val="BodyText3"/>
                    <w:spacing w:line="360" w:lineRule="auto"/>
                    <w:cnfStyle w:val="000000100000"/>
                    <w:rPr>
                      <w:rFonts w:asciiTheme="minorHAnsi" w:hAnsiTheme="minorHAnsi" w:cstheme="minorHAnsi"/>
                      <w:b/>
                      <w:lang w:val="id-ID"/>
                    </w:rPr>
                  </w:pPr>
                  <w:r>
                    <w:rPr>
                      <w:rFonts w:asciiTheme="minorHAnsi" w:hAnsiTheme="minorHAnsi" w:cstheme="minorHAnsi"/>
                      <w:b/>
                      <w:lang w:val="id-ID"/>
                    </w:rPr>
                    <w:t>Pembangunan Gedung Kantor Dilmil III-13 Madiun</w:t>
                  </w:r>
                </w:p>
              </w:tc>
              <w:tc>
                <w:tcPr>
                  <w:tcW w:w="769" w:type="pct"/>
                </w:tcPr>
                <w:p w:rsidR="0037738C" w:rsidRPr="005508E9" w:rsidRDefault="005508E9"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1.000.000.000</w:t>
                  </w:r>
                </w:p>
              </w:tc>
            </w:tr>
            <w:tr w:rsidR="0037738C" w:rsidTr="00842667">
              <w:trPr>
                <w:cnfStyle w:val="000000010000"/>
                <w:trHeight w:val="391"/>
              </w:trPr>
              <w:tc>
                <w:tcPr>
                  <w:cnfStyle w:val="001000000000"/>
                  <w:tcW w:w="1170" w:type="pct"/>
                  <w:gridSpan w:val="2"/>
                  <w:shd w:val="clear" w:color="auto" w:fill="C0504D" w:themeFill="accent2"/>
                </w:tcPr>
                <w:p w:rsidR="0037738C" w:rsidRDefault="0037738C" w:rsidP="00842667">
                  <w:pPr>
                    <w:pStyle w:val="BodyText3"/>
                    <w:spacing w:line="360" w:lineRule="auto"/>
                    <w:ind w:left="-113"/>
                    <w:jc w:val="center"/>
                    <w:rPr>
                      <w:rFonts w:asciiTheme="minorHAnsi" w:hAnsiTheme="minorHAnsi" w:cstheme="minorHAnsi"/>
                      <w:color w:val="FFFFFF" w:themeColor="background1"/>
                    </w:rPr>
                  </w:pPr>
                  <w:r>
                    <w:rPr>
                      <w:rFonts w:asciiTheme="minorHAnsi" w:hAnsiTheme="minorHAnsi" w:cstheme="minorHAnsi"/>
                      <w:color w:val="FFFFFF" w:themeColor="background1"/>
                    </w:rPr>
                    <w:t>Jumlah</w:t>
                  </w:r>
                </w:p>
              </w:tc>
              <w:tc>
                <w:tcPr>
                  <w:tcW w:w="750" w:type="pct"/>
                  <w:shd w:val="clear" w:color="auto" w:fill="C0504D" w:themeFill="accen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p>
              </w:tc>
              <w:tc>
                <w:tcPr>
                  <w:tcW w:w="771" w:type="pct"/>
                  <w:shd w:val="clear" w:color="auto" w:fill="C0504D" w:themeFill="accen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p>
              </w:tc>
              <w:tc>
                <w:tcPr>
                  <w:tcW w:w="770" w:type="pct"/>
                  <w:shd w:val="clear" w:color="auto" w:fill="C0504D" w:themeFill="accen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p>
              </w:tc>
              <w:tc>
                <w:tcPr>
                  <w:tcW w:w="770" w:type="pct"/>
                  <w:shd w:val="clear" w:color="auto" w:fill="C0504D" w:themeFill="accen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p>
              </w:tc>
              <w:tc>
                <w:tcPr>
                  <w:tcW w:w="769" w:type="pct"/>
                  <w:shd w:val="clear" w:color="auto" w:fill="C0504D" w:themeFill="accen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1.000.000.000</w:t>
                  </w:r>
                </w:p>
              </w:tc>
            </w:tr>
          </w:tbl>
          <w:p w:rsidR="0037738C" w:rsidRDefault="0037738C" w:rsidP="00842667">
            <w:pPr>
              <w:pStyle w:val="BodyText3"/>
              <w:spacing w:after="240" w:line="360" w:lineRule="auto"/>
              <w:jc w:val="both"/>
              <w:rPr>
                <w:lang w:val="id-ID"/>
              </w:rPr>
            </w:pPr>
          </w:p>
          <w:p w:rsidR="0037738C" w:rsidRPr="00A34013" w:rsidRDefault="0036512E" w:rsidP="00A34013">
            <w:pPr>
              <w:pStyle w:val="BodyText3"/>
              <w:spacing w:after="240" w:line="360" w:lineRule="auto"/>
              <w:jc w:val="both"/>
              <w:rPr>
                <w:rFonts w:asciiTheme="minorHAnsi" w:hAnsiTheme="minorHAnsi"/>
                <w:sz w:val="22"/>
                <w:szCs w:val="22"/>
                <w:lang w:val="id-ID"/>
              </w:rPr>
            </w:pPr>
            <w:r w:rsidRPr="0036512E">
              <w:rPr>
                <w:rFonts w:asciiTheme="minorHAnsi" w:hAnsiTheme="minorHAnsi"/>
                <w:sz w:val="22"/>
                <w:szCs w:val="22"/>
                <w:lang w:val="id-ID"/>
              </w:rPr>
              <w:t xml:space="preserve">Pengadilan Militer III-13 Madiun </w:t>
            </w:r>
            <w:r w:rsidR="005A1089" w:rsidRPr="0036512E">
              <w:rPr>
                <w:rFonts w:asciiTheme="minorHAnsi" w:hAnsiTheme="minorHAnsi"/>
                <w:sz w:val="22"/>
                <w:szCs w:val="22"/>
                <w:lang w:val="id-ID"/>
              </w:rPr>
              <w:t xml:space="preserve">belum melaksanakan </w:t>
            </w:r>
            <w:r w:rsidRPr="0036512E">
              <w:rPr>
                <w:rFonts w:asciiTheme="minorHAnsi" w:hAnsiTheme="minorHAnsi"/>
                <w:sz w:val="22"/>
                <w:szCs w:val="22"/>
                <w:lang w:val="id-ID"/>
              </w:rPr>
              <w:t xml:space="preserve">perubahan </w:t>
            </w:r>
            <w:r w:rsidR="005A1089" w:rsidRPr="0036512E">
              <w:rPr>
                <w:rFonts w:asciiTheme="minorHAnsi" w:hAnsiTheme="minorHAnsi"/>
                <w:sz w:val="22"/>
                <w:szCs w:val="22"/>
                <w:lang w:val="id-ID"/>
              </w:rPr>
              <w:t xml:space="preserve">nama </w:t>
            </w:r>
            <w:r w:rsidRPr="0036512E">
              <w:rPr>
                <w:rFonts w:asciiTheme="minorHAnsi" w:hAnsiTheme="minorHAnsi"/>
                <w:sz w:val="22"/>
                <w:szCs w:val="22"/>
                <w:lang w:val="id-ID"/>
              </w:rPr>
              <w:t xml:space="preserve">pada Sertifikat Barang Milik negara berupa tanah yang semula atas nama Mahkamah Agung RI Cq. Pengadilan Militer III-13 Madiun menjadi </w:t>
            </w:r>
            <w:r w:rsidR="005A1089" w:rsidRPr="0036512E">
              <w:rPr>
                <w:rFonts w:asciiTheme="minorHAnsi" w:hAnsiTheme="minorHAnsi"/>
                <w:sz w:val="22"/>
                <w:szCs w:val="22"/>
                <w:lang w:val="id-ID"/>
              </w:rPr>
              <w:t>Pemerintah Republik Indonesia Cq</w:t>
            </w:r>
            <w:r w:rsidRPr="0036512E">
              <w:rPr>
                <w:rFonts w:asciiTheme="minorHAnsi" w:hAnsiTheme="minorHAnsi"/>
                <w:sz w:val="22"/>
                <w:szCs w:val="22"/>
                <w:lang w:val="id-ID"/>
              </w:rPr>
              <w:t xml:space="preserve"> Mahkamah Agung RI</w:t>
            </w:r>
            <w:r>
              <w:rPr>
                <w:rFonts w:asciiTheme="minorHAnsi" w:hAnsiTheme="minorHAnsi"/>
                <w:sz w:val="22"/>
                <w:szCs w:val="22"/>
                <w:lang w:val="id-ID"/>
              </w:rPr>
              <w:t xml:space="preserve"> sesuai dengan Surat Kepala Badan Urusan Administrasi Nomor 144 / BUA / PL / V / 2010 tanggal 06 Mei 2010 tentang Pensertifikatan Aset BMN berupa tanah.</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p>
        </w:tc>
        <w:tc>
          <w:tcPr>
            <w:tcW w:w="4183" w:type="pct"/>
            <w:gridSpan w:val="2"/>
          </w:tcPr>
          <w:p w:rsidR="0037738C" w:rsidRDefault="0037738C" w:rsidP="00FA047E">
            <w:pPr>
              <w:pStyle w:val="Heading4"/>
              <w:numPr>
                <w:ilvl w:val="0"/>
                <w:numId w:val="39"/>
              </w:numPr>
              <w:pBdr>
                <w:bottom w:val="dotted" w:sz="2" w:space="1" w:color="4F81BD" w:themeColor="accent1"/>
              </w:pBdr>
              <w:spacing w:after="240"/>
              <w:ind w:hanging="722"/>
              <w:outlineLvl w:val="3"/>
            </w:pPr>
            <w:r>
              <w:t>Peralatan dan Mesin</w:t>
            </w:r>
          </w:p>
        </w:tc>
      </w:tr>
      <w:tr w:rsidR="0037738C" w:rsidTr="00A34013">
        <w:trPr>
          <w:gridAfter w:val="3"/>
          <w:wAfter w:w="134" w:type="pct"/>
        </w:trPr>
        <w:tc>
          <w:tcPr>
            <w:tcW w:w="683" w:type="pct"/>
            <w:gridSpan w:val="4"/>
          </w:tcPr>
          <w:p w:rsidR="0037738C" w:rsidRDefault="0037738C" w:rsidP="00F41139">
            <w:pPr>
              <w:jc w:val="right"/>
              <w:rPr>
                <w:b/>
                <w:i/>
                <w:color w:val="1F497D" w:themeColor="text2"/>
                <w:sz w:val="16"/>
                <w:szCs w:val="16"/>
              </w:rPr>
            </w:pPr>
            <w:r>
              <w:rPr>
                <w:b/>
                <w:i/>
                <w:color w:val="1F497D" w:themeColor="text2"/>
                <w:sz w:val="16"/>
                <w:szCs w:val="16"/>
              </w:rPr>
              <w:lastRenderedPageBreak/>
              <w:t xml:space="preserve">Peralatan dan Mesin : Rp.   </w:t>
            </w:r>
            <w:r w:rsidR="00F41139">
              <w:rPr>
                <w:b/>
                <w:i/>
                <w:color w:val="1F497D" w:themeColor="text2"/>
                <w:sz w:val="16"/>
                <w:szCs w:val="16"/>
              </w:rPr>
              <w:t>2.431.547.017</w:t>
            </w:r>
            <w:r>
              <w:rPr>
                <w:b/>
                <w:i/>
                <w:color w:val="1F497D" w:themeColor="text2"/>
                <w:sz w:val="16"/>
                <w:szCs w:val="16"/>
              </w:rPr>
              <w:t xml:space="preserve"> </w:t>
            </w:r>
          </w:p>
        </w:tc>
        <w:tc>
          <w:tcPr>
            <w:tcW w:w="4183" w:type="pct"/>
            <w:gridSpan w:val="2"/>
          </w:tcPr>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perolehan Aset Tetap berupa peralatan dan mesin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w:t>
            </w:r>
            <w:r w:rsidR="00F41139">
              <w:rPr>
                <w:rFonts w:ascii="Calibri" w:eastAsia="Calibri" w:hAnsi="Calibri" w:cs="Calibri"/>
                <w:sz w:val="22"/>
                <w:szCs w:val="22"/>
                <w:lang w:val="id-ID"/>
              </w:rPr>
              <w:t>2.431.547.017</w:t>
            </w:r>
            <w:r>
              <w:rPr>
                <w:rFonts w:ascii="Calibri" w:eastAsia="Calibri" w:hAnsi="Calibri" w:cs="Calibri"/>
                <w:sz w:val="22"/>
                <w:szCs w:val="22"/>
              </w:rPr>
              <w:t xml:space="preserve"> dan  Rp. 2.045.410.167.</w:t>
            </w:r>
          </w:p>
          <w:p w:rsidR="0037738C" w:rsidRDefault="0037738C" w:rsidP="00842667">
            <w:pPr>
              <w:pStyle w:val="BodyText3"/>
              <w:spacing w:after="240" w:line="360" w:lineRule="auto"/>
              <w:ind w:left="21"/>
              <w:jc w:val="both"/>
              <w:rPr>
                <w:sz w:val="22"/>
                <w:szCs w:val="22"/>
              </w:rPr>
            </w:pPr>
            <w:r>
              <w:rPr>
                <w:rFonts w:ascii="Calibri" w:eastAsia="Calibri" w:hAnsi="Calibri" w:cs="Calibri"/>
                <w:sz w:val="22"/>
                <w:szCs w:val="22"/>
              </w:rPr>
              <w:t>Mutasi nilai peralatan dan mesin tersebut dapat dijelaskan sebagai berikut :</w:t>
            </w:r>
          </w:p>
          <w:tbl>
            <w:tblPr>
              <w:tblStyle w:val="ColorfulList-Accent5"/>
              <w:tblW w:w="5000" w:type="pct"/>
              <w:tblLayout w:type="fixed"/>
              <w:tblLook w:val="04A0"/>
            </w:tblPr>
            <w:tblGrid>
              <w:gridCol w:w="5725"/>
              <w:gridCol w:w="2454"/>
            </w:tblGrid>
            <w:tr w:rsidR="0037738C" w:rsidTr="00842667">
              <w:trPr>
                <w:cnfStyle w:val="100000000000"/>
                <w:trHeight w:val="413"/>
              </w:trPr>
              <w:tc>
                <w:tcPr>
                  <w:cnfStyle w:val="001000000000"/>
                  <w:tcW w:w="3500" w:type="pct"/>
                  <w:shd w:val="clear" w:color="auto" w:fill="C0504D" w:themeFill="accent2"/>
                </w:tcPr>
                <w:p w:rsidR="0037738C" w:rsidRDefault="0037738C" w:rsidP="00575F8F">
                  <w:pPr>
                    <w:pStyle w:val="BodyText3"/>
                    <w:spacing w:line="360" w:lineRule="auto"/>
                    <w:jc w:val="both"/>
                    <w:rPr>
                      <w:rFonts w:asciiTheme="minorHAnsi" w:hAnsiTheme="minorHAnsi" w:cstheme="minorHAnsi"/>
                    </w:rPr>
                  </w:pPr>
                  <w:r>
                    <w:rPr>
                      <w:rFonts w:asciiTheme="minorHAnsi" w:hAnsiTheme="minorHAnsi" w:cstheme="minorHAnsi"/>
                    </w:rPr>
                    <w:t xml:space="preserve">Saldo per </w:t>
                  </w:r>
                  <w:r w:rsidR="00575F8F">
                    <w:rPr>
                      <w:rFonts w:asciiTheme="minorHAnsi" w:hAnsiTheme="minorHAnsi" w:cstheme="minorHAnsi"/>
                      <w:lang w:val="id-ID"/>
                    </w:rPr>
                    <w:t>31 Desember</w:t>
                  </w:r>
                  <w:r>
                    <w:rPr>
                      <w:rFonts w:asciiTheme="minorHAnsi" w:hAnsiTheme="minorHAnsi" w:cstheme="minorHAnsi"/>
                    </w:rPr>
                    <w:t xml:space="preserve">  2014 </w:t>
                  </w:r>
                </w:p>
              </w:tc>
              <w:tc>
                <w:tcPr>
                  <w:tcW w:w="1500" w:type="pct"/>
                  <w:shd w:val="clear" w:color="auto" w:fill="C0504D" w:themeFill="accent2"/>
                </w:tcPr>
                <w:p w:rsidR="0037738C" w:rsidRPr="00575F8F" w:rsidRDefault="00575F8F" w:rsidP="00842667">
                  <w:pPr>
                    <w:pStyle w:val="BodyText3"/>
                    <w:spacing w:line="360" w:lineRule="auto"/>
                    <w:jc w:val="right"/>
                    <w:cnfStyle w:val="100000000000"/>
                    <w:rPr>
                      <w:rFonts w:asciiTheme="minorHAnsi" w:hAnsiTheme="minorHAnsi" w:cstheme="minorHAnsi"/>
                      <w:lang w:val="id-ID"/>
                    </w:rPr>
                  </w:pPr>
                  <w:r>
                    <w:rPr>
                      <w:rFonts w:asciiTheme="minorHAnsi" w:hAnsiTheme="minorHAnsi" w:cstheme="minorHAnsi"/>
                      <w:lang w:val="id-ID"/>
                    </w:rPr>
                    <w:t>2.045.410.167</w:t>
                  </w:r>
                </w:p>
              </w:tc>
            </w:tr>
            <w:tr w:rsidR="0037738C" w:rsidTr="00842667">
              <w:trPr>
                <w:cnfStyle w:val="000000100000"/>
                <w:trHeight w:val="413"/>
              </w:trPr>
              <w:tc>
                <w:tcPr>
                  <w:cnfStyle w:val="001000000000"/>
                  <w:tcW w:w="3500" w:type="pct"/>
                  <w:shd w:val="clear" w:color="auto" w:fill="BFBFBF" w:themeFill="background1" w:themeFillShade="BF"/>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37738C" w:rsidRPr="00575F8F" w:rsidRDefault="00C95A6B"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386.136.850</w:t>
                  </w:r>
                </w:p>
              </w:tc>
            </w:tr>
            <w:tr w:rsidR="0037738C" w:rsidTr="00842667">
              <w:trPr>
                <w:cnfStyle w:val="000000010000"/>
                <w:trHeight w:val="413"/>
              </w:trPr>
              <w:tc>
                <w:tcPr>
                  <w:cnfStyle w:val="001000000000"/>
                  <w:tcW w:w="3500" w:type="pct"/>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37738C" w:rsidRDefault="0037738C" w:rsidP="00842667">
                  <w:pPr>
                    <w:pStyle w:val="BodyText3"/>
                    <w:spacing w:line="360" w:lineRule="auto"/>
                    <w:jc w:val="right"/>
                    <w:cnfStyle w:val="000000010000"/>
                    <w:rPr>
                      <w:rFonts w:asciiTheme="minorHAnsi" w:hAnsiTheme="minorHAnsi" w:cstheme="minorHAnsi"/>
                      <w:b/>
                    </w:rPr>
                  </w:pPr>
                </w:p>
              </w:tc>
            </w:tr>
            <w:tr w:rsidR="0037738C" w:rsidTr="00842667">
              <w:trPr>
                <w:cnfStyle w:val="000000100000"/>
                <w:trHeight w:val="413"/>
              </w:trPr>
              <w:tc>
                <w:tcPr>
                  <w:cnfStyle w:val="001000000000"/>
                  <w:tcW w:w="3500" w:type="pct"/>
                  <w:shd w:val="clear" w:color="auto" w:fill="BFBFBF" w:themeFill="background1" w:themeFillShade="BF"/>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37738C" w:rsidRDefault="0037738C" w:rsidP="00842667">
                  <w:pPr>
                    <w:pStyle w:val="BodyText3"/>
                    <w:spacing w:line="360" w:lineRule="auto"/>
                    <w:jc w:val="right"/>
                    <w:cnfStyle w:val="000000100000"/>
                    <w:rPr>
                      <w:rFonts w:asciiTheme="minorHAnsi" w:hAnsiTheme="minorHAnsi" w:cstheme="minorHAnsi"/>
                      <w:b/>
                    </w:rPr>
                  </w:pPr>
                </w:p>
              </w:tc>
            </w:tr>
            <w:tr w:rsidR="0037738C" w:rsidTr="00842667">
              <w:trPr>
                <w:cnfStyle w:val="000000010000"/>
                <w:trHeight w:val="413"/>
              </w:trPr>
              <w:tc>
                <w:tcPr>
                  <w:cnfStyle w:val="001000000000"/>
                  <w:tcW w:w="350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37738C" w:rsidRDefault="0037738C" w:rsidP="00842667">
                  <w:pPr>
                    <w:pStyle w:val="BodyText3"/>
                    <w:spacing w:line="360" w:lineRule="auto"/>
                    <w:jc w:val="right"/>
                    <w:cnfStyle w:val="000000010000"/>
                    <w:rPr>
                      <w:rFonts w:asciiTheme="minorHAnsi" w:hAnsiTheme="minorHAnsi" w:cstheme="minorHAnsi"/>
                      <w:b/>
                    </w:rPr>
                  </w:pPr>
                </w:p>
              </w:tc>
            </w:tr>
            <w:tr w:rsidR="0037738C" w:rsidTr="00842667">
              <w:trPr>
                <w:cnfStyle w:val="00000010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Pr="00C95A6B" w:rsidRDefault="0037738C" w:rsidP="00C95A6B">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rPr>
                    <w:t>2.</w:t>
                  </w:r>
                  <w:r w:rsidR="00C95A6B">
                    <w:rPr>
                      <w:rFonts w:asciiTheme="minorHAnsi" w:hAnsiTheme="minorHAnsi" w:cstheme="minorHAnsi"/>
                      <w:b/>
                      <w:color w:val="FFFFFF" w:themeColor="background1"/>
                      <w:lang w:val="id-ID"/>
                    </w:rPr>
                    <w:t>431.547.017</w:t>
                  </w:r>
                </w:p>
              </w:tc>
            </w:tr>
            <w:tr w:rsidR="0037738C" w:rsidTr="00842667">
              <w:trPr>
                <w:cnfStyle w:val="00000001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Default="0037738C" w:rsidP="00B97C78">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C95A6B">
                    <w:rPr>
                      <w:rFonts w:asciiTheme="minorHAnsi" w:hAnsiTheme="minorHAnsi" w:cstheme="minorHAnsi"/>
                      <w:b/>
                      <w:color w:val="FFFFFF" w:themeColor="background1"/>
                      <w:lang w:val="id-ID"/>
                    </w:rPr>
                    <w:t>1.</w:t>
                  </w:r>
                  <w:r w:rsidR="00B97C78">
                    <w:rPr>
                      <w:rFonts w:asciiTheme="minorHAnsi" w:hAnsiTheme="minorHAnsi" w:cstheme="minorHAnsi"/>
                      <w:b/>
                      <w:color w:val="FFFFFF" w:themeColor="background1"/>
                      <w:lang w:val="id-ID"/>
                    </w:rPr>
                    <w:t>704.839.775</w:t>
                  </w:r>
                  <w:r>
                    <w:rPr>
                      <w:rFonts w:asciiTheme="minorHAnsi" w:hAnsiTheme="minorHAnsi" w:cstheme="minorHAnsi"/>
                      <w:b/>
                      <w:color w:val="FFFFFF" w:themeColor="background1"/>
                    </w:rPr>
                    <w:t>)</w:t>
                  </w:r>
                </w:p>
              </w:tc>
            </w:tr>
            <w:tr w:rsidR="0037738C" w:rsidTr="00842667">
              <w:trPr>
                <w:cnfStyle w:val="00000010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Pr="00575F8F" w:rsidRDefault="00C95A6B" w:rsidP="00B97C78">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726.</w:t>
                  </w:r>
                  <w:r w:rsidR="00B97C78">
                    <w:rPr>
                      <w:rFonts w:asciiTheme="minorHAnsi" w:hAnsiTheme="minorHAnsi" w:cstheme="minorHAnsi"/>
                      <w:b/>
                      <w:color w:val="FFFFFF" w:themeColor="background1"/>
                      <w:lang w:val="id-ID"/>
                    </w:rPr>
                    <w:t>707.272</w:t>
                  </w:r>
                </w:p>
              </w:tc>
            </w:tr>
          </w:tbl>
          <w:p w:rsidR="0037738C" w:rsidRDefault="0037738C" w:rsidP="00842667">
            <w:pPr>
              <w:pStyle w:val="BodyText3"/>
              <w:spacing w:after="240" w:line="360" w:lineRule="auto"/>
              <w:jc w:val="both"/>
              <w:rPr>
                <w:rFonts w:ascii="Calibri" w:eastAsia="Calibri" w:hAnsi="Calibri" w:cs="Calibri"/>
                <w:sz w:val="22"/>
                <w:szCs w:val="22"/>
              </w:rPr>
            </w:pPr>
          </w:p>
          <w:p w:rsidR="00575F8F" w:rsidRDefault="00575F8F" w:rsidP="00842667">
            <w:pPr>
              <w:tabs>
                <w:tab w:val="left" w:pos="6465"/>
              </w:tabs>
              <w:spacing w:line="360" w:lineRule="auto"/>
              <w:rPr>
                <w:rFonts w:eastAsia="Times New Roman" w:cstheme="minorHAnsi"/>
              </w:rPr>
            </w:pPr>
            <w:r>
              <w:rPr>
                <w:rFonts w:eastAsia="Times New Roman" w:cstheme="minorHAnsi"/>
              </w:rPr>
              <w:t>Mutasi tambah tersebut merupakan pengadaan belanja modal berupa :</w:t>
            </w:r>
          </w:p>
          <w:p w:rsidR="00575F8F" w:rsidRPr="00575F8F" w:rsidRDefault="00575F8F" w:rsidP="00FA047E">
            <w:pPr>
              <w:pStyle w:val="ListParagraph"/>
              <w:numPr>
                <w:ilvl w:val="0"/>
                <w:numId w:val="56"/>
              </w:numPr>
              <w:tabs>
                <w:tab w:val="left" w:pos="729"/>
                <w:tab w:val="left" w:pos="4413"/>
                <w:tab w:val="right" w:pos="6284"/>
                <w:tab w:val="left" w:pos="6465"/>
              </w:tabs>
              <w:spacing w:line="360" w:lineRule="auto"/>
            </w:pPr>
            <w:r>
              <w:rPr>
                <w:rFonts w:eastAsia="Times New Roman" w:cstheme="minorHAnsi"/>
              </w:rPr>
              <w:t>Pengadaan Server</w:t>
            </w:r>
            <w:r>
              <w:rPr>
                <w:rFonts w:eastAsia="Times New Roman" w:cstheme="minorHAnsi"/>
              </w:rPr>
              <w:tab/>
              <w:t>:</w:t>
            </w:r>
            <w:r>
              <w:rPr>
                <w:rFonts w:eastAsia="Times New Roman" w:cstheme="minorHAnsi"/>
              </w:rPr>
              <w:tab/>
              <w:t>40.000.000</w:t>
            </w:r>
          </w:p>
          <w:p w:rsidR="00575F8F" w:rsidRPr="00575F8F" w:rsidRDefault="00575F8F" w:rsidP="00FA047E">
            <w:pPr>
              <w:pStyle w:val="ListParagraph"/>
              <w:numPr>
                <w:ilvl w:val="0"/>
                <w:numId w:val="56"/>
              </w:numPr>
              <w:tabs>
                <w:tab w:val="left" w:pos="729"/>
                <w:tab w:val="left" w:pos="4413"/>
                <w:tab w:val="right" w:pos="6284"/>
                <w:tab w:val="left" w:pos="6465"/>
              </w:tabs>
              <w:spacing w:line="360" w:lineRule="auto"/>
            </w:pPr>
            <w:r>
              <w:rPr>
                <w:rFonts w:eastAsia="Times New Roman" w:cstheme="minorHAnsi"/>
              </w:rPr>
              <w:t>Pengadaan Perangkat pengolah Data</w:t>
            </w:r>
            <w:r>
              <w:rPr>
                <w:rFonts w:eastAsia="Times New Roman" w:cstheme="minorHAnsi"/>
              </w:rPr>
              <w:tab/>
              <w:t>:</w:t>
            </w:r>
            <w:r>
              <w:rPr>
                <w:rFonts w:eastAsia="Times New Roman" w:cstheme="minorHAnsi"/>
              </w:rPr>
              <w:tab/>
            </w:r>
            <w:r w:rsidR="007C50F8">
              <w:rPr>
                <w:rFonts w:eastAsia="Times New Roman" w:cstheme="minorHAnsi"/>
              </w:rPr>
              <w:t>100.000.000</w:t>
            </w:r>
          </w:p>
          <w:p w:rsidR="00575F8F" w:rsidRPr="007C50F8" w:rsidRDefault="00575F8F" w:rsidP="00FA047E">
            <w:pPr>
              <w:pStyle w:val="ListParagraph"/>
              <w:numPr>
                <w:ilvl w:val="0"/>
                <w:numId w:val="56"/>
              </w:numPr>
              <w:tabs>
                <w:tab w:val="left" w:pos="729"/>
                <w:tab w:val="left" w:pos="4413"/>
                <w:tab w:val="right" w:pos="6284"/>
                <w:tab w:val="left" w:pos="6465"/>
              </w:tabs>
              <w:spacing w:line="360" w:lineRule="auto"/>
            </w:pPr>
            <w:r>
              <w:rPr>
                <w:rFonts w:eastAsia="Times New Roman" w:cstheme="minorHAnsi"/>
              </w:rPr>
              <w:t>Pengadaan Meubelair</w:t>
            </w:r>
            <w:r w:rsidR="007C50F8">
              <w:rPr>
                <w:rFonts w:eastAsia="Times New Roman" w:cstheme="minorHAnsi"/>
              </w:rPr>
              <w:tab/>
              <w:t>:</w:t>
            </w:r>
            <w:r w:rsidR="007C50F8">
              <w:rPr>
                <w:rFonts w:eastAsia="Times New Roman" w:cstheme="minorHAnsi"/>
              </w:rPr>
              <w:tab/>
              <w:t>258.000.000</w:t>
            </w:r>
          </w:p>
          <w:p w:rsidR="007C50F8" w:rsidRPr="007C50F8" w:rsidRDefault="007C50F8" w:rsidP="007C50F8">
            <w:pPr>
              <w:tabs>
                <w:tab w:val="left" w:pos="729"/>
                <w:tab w:val="left" w:pos="4413"/>
                <w:tab w:val="right" w:pos="6284"/>
                <w:tab w:val="left" w:pos="6465"/>
              </w:tabs>
              <w:spacing w:line="360" w:lineRule="auto"/>
              <w:ind w:left="360"/>
              <w:rPr>
                <w:b/>
                <w:i/>
              </w:rPr>
            </w:pPr>
            <w:r w:rsidRPr="007C50F8">
              <w:rPr>
                <w:b/>
                <w:i/>
              </w:rPr>
              <w:t>Jumlah</w:t>
            </w:r>
            <w:r w:rsidRPr="007C50F8">
              <w:rPr>
                <w:b/>
                <w:i/>
              </w:rPr>
              <w:tab/>
              <w:t>:</w:t>
            </w:r>
            <w:r w:rsidRPr="007C50F8">
              <w:rPr>
                <w:b/>
                <w:i/>
              </w:rPr>
              <w:tab/>
              <w:t>398.000.000</w:t>
            </w:r>
          </w:p>
          <w:p w:rsidR="00575F8F" w:rsidRDefault="00575F8F" w:rsidP="00575F8F">
            <w:pPr>
              <w:tabs>
                <w:tab w:val="left" w:pos="6465"/>
              </w:tabs>
              <w:spacing w:line="360" w:lineRule="auto"/>
              <w:rPr>
                <w:rFonts w:eastAsia="Times New Roman" w:cstheme="minorHAnsi"/>
              </w:rPr>
            </w:pPr>
          </w:p>
          <w:p w:rsidR="0037738C" w:rsidRDefault="0037738C" w:rsidP="00575F8F">
            <w:pPr>
              <w:tabs>
                <w:tab w:val="left" w:pos="6465"/>
              </w:tabs>
              <w:spacing w:line="360" w:lineRule="auto"/>
            </w:pPr>
            <w:r w:rsidRPr="00575F8F">
              <w:rPr>
                <w:rFonts w:eastAsia="Times New Roman" w:cstheme="minorHAnsi"/>
              </w:rPr>
              <w:t>Rincian aset tetap Peralatan dan Mesin disajikan pada Lampiran A Laporan Keuangan ini.</w:t>
            </w:r>
            <w:r>
              <w:tab/>
            </w:r>
          </w:p>
          <w:p w:rsidR="00A34013" w:rsidRDefault="00A34013" w:rsidP="00575F8F">
            <w:pPr>
              <w:tabs>
                <w:tab w:val="left" w:pos="6465"/>
              </w:tabs>
              <w:spacing w:line="360" w:lineRule="auto"/>
            </w:pP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p>
        </w:tc>
        <w:tc>
          <w:tcPr>
            <w:tcW w:w="4183" w:type="pct"/>
            <w:gridSpan w:val="2"/>
          </w:tcPr>
          <w:p w:rsidR="0037738C" w:rsidRDefault="0037738C" w:rsidP="00FA047E">
            <w:pPr>
              <w:pStyle w:val="Heading4"/>
              <w:numPr>
                <w:ilvl w:val="0"/>
                <w:numId w:val="39"/>
              </w:numPr>
              <w:pBdr>
                <w:bottom w:val="dotted" w:sz="2" w:space="1" w:color="4F81BD" w:themeColor="accent1"/>
              </w:pBdr>
              <w:spacing w:after="240"/>
              <w:ind w:left="448" w:hanging="450"/>
              <w:outlineLvl w:val="3"/>
            </w:pPr>
            <w:r>
              <w:t>Gedung dan Bangunan</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r>
              <w:rPr>
                <w:b/>
                <w:i/>
                <w:color w:val="1F497D" w:themeColor="text2"/>
                <w:sz w:val="16"/>
                <w:szCs w:val="16"/>
              </w:rPr>
              <w:t xml:space="preserve">Gedung dan Bangunan : Rp.   6.949.027.234 </w:t>
            </w:r>
          </w:p>
        </w:tc>
        <w:tc>
          <w:tcPr>
            <w:tcW w:w="4183" w:type="pct"/>
            <w:gridSpan w:val="2"/>
          </w:tcPr>
          <w:p w:rsidR="0037738C" w:rsidRDefault="0037738C" w:rsidP="00842667">
            <w:pPr>
              <w:pStyle w:val="BodyText3"/>
              <w:tabs>
                <w:tab w:val="left" w:pos="5670"/>
              </w:tabs>
              <w:spacing w:after="240" w:line="360" w:lineRule="auto"/>
              <w:ind w:left="21"/>
              <w:jc w:val="both"/>
              <w:rPr>
                <w:rFonts w:cstheme="minorHAnsi"/>
                <w:sz w:val="22"/>
                <w:szCs w:val="22"/>
                <w:lang w:val="id-ID"/>
              </w:rPr>
            </w:pPr>
            <w:r>
              <w:rPr>
                <w:rFonts w:ascii="Calibri" w:eastAsia="Calibri" w:hAnsi="Calibri" w:cs="Calibri"/>
                <w:sz w:val="22"/>
                <w:szCs w:val="22"/>
              </w:rPr>
              <w:t xml:space="preserve">Nilai perolehan Aset Tetap berupa Gedung dan Bangunan per </w:t>
            </w:r>
            <w:r w:rsidR="0037340F">
              <w:rPr>
                <w:rFonts w:ascii="Calibri" w:eastAsia="Calibri" w:hAnsi="Calibri" w:cs="Calibri"/>
                <w:sz w:val="22"/>
                <w:szCs w:val="22"/>
              </w:rPr>
              <w:t xml:space="preserve">31 Desember </w:t>
            </w:r>
            <w:r>
              <w:rPr>
                <w:rFonts w:ascii="Calibri" w:eastAsia="Calibri" w:hAnsi="Calibri" w:cs="Calibri"/>
                <w:sz w:val="22"/>
                <w:szCs w:val="22"/>
              </w:rPr>
              <w:t>2015 dan 2014 masing-masing adalah sebesar Rp. 6.949.027.234 dan  Rp. 6.907.027.234.</w:t>
            </w:r>
            <w:r>
              <w:rPr>
                <w:rFonts w:cstheme="minorHAnsi"/>
                <w:sz w:val="22"/>
                <w:szCs w:val="22"/>
              </w:rPr>
              <w:t xml:space="preserve"> </w:t>
            </w:r>
          </w:p>
          <w:p w:rsidR="00C95A6B" w:rsidRDefault="00C95A6B" w:rsidP="00842667">
            <w:pPr>
              <w:pStyle w:val="BodyText3"/>
              <w:tabs>
                <w:tab w:val="left" w:pos="5670"/>
              </w:tabs>
              <w:spacing w:after="240" w:line="360" w:lineRule="auto"/>
              <w:ind w:left="21"/>
              <w:jc w:val="both"/>
              <w:rPr>
                <w:rFonts w:cstheme="minorHAnsi"/>
                <w:sz w:val="22"/>
                <w:szCs w:val="22"/>
                <w:lang w:val="id-ID"/>
              </w:rPr>
            </w:pPr>
          </w:p>
          <w:p w:rsidR="00C95A6B" w:rsidRDefault="00C95A6B" w:rsidP="00842667">
            <w:pPr>
              <w:pStyle w:val="BodyText3"/>
              <w:tabs>
                <w:tab w:val="left" w:pos="5670"/>
              </w:tabs>
              <w:spacing w:after="240" w:line="360" w:lineRule="auto"/>
              <w:ind w:left="21"/>
              <w:jc w:val="both"/>
              <w:rPr>
                <w:rFonts w:cstheme="minorHAnsi"/>
                <w:sz w:val="22"/>
                <w:szCs w:val="22"/>
                <w:lang w:val="id-ID"/>
              </w:rPr>
            </w:pPr>
          </w:p>
          <w:p w:rsidR="00C95A6B" w:rsidRDefault="00C95A6B" w:rsidP="00842667">
            <w:pPr>
              <w:pStyle w:val="BodyText3"/>
              <w:tabs>
                <w:tab w:val="left" w:pos="5670"/>
              </w:tabs>
              <w:spacing w:after="240" w:line="360" w:lineRule="auto"/>
              <w:ind w:left="21"/>
              <w:jc w:val="both"/>
              <w:rPr>
                <w:rFonts w:cstheme="minorHAnsi"/>
                <w:sz w:val="22"/>
                <w:szCs w:val="22"/>
                <w:lang w:val="id-ID"/>
              </w:rPr>
            </w:pPr>
          </w:p>
          <w:p w:rsidR="006A6AB9" w:rsidRDefault="006A6AB9" w:rsidP="00842667">
            <w:pPr>
              <w:pStyle w:val="Caption"/>
              <w:keepNext/>
              <w:spacing w:line="360" w:lineRule="auto"/>
              <w:rPr>
                <w:b w:val="0"/>
                <w:color w:val="auto"/>
                <w:sz w:val="22"/>
                <w:szCs w:val="22"/>
              </w:rPr>
            </w:pPr>
          </w:p>
          <w:p w:rsidR="006A6AB9" w:rsidRDefault="006A6AB9" w:rsidP="00842667">
            <w:pPr>
              <w:pStyle w:val="Caption"/>
              <w:keepNext/>
              <w:spacing w:line="360" w:lineRule="auto"/>
              <w:rPr>
                <w:b w:val="0"/>
                <w:color w:val="auto"/>
                <w:sz w:val="22"/>
                <w:szCs w:val="22"/>
              </w:rPr>
            </w:pPr>
          </w:p>
          <w:p w:rsidR="006A6AB9" w:rsidRDefault="006A6AB9" w:rsidP="00842667">
            <w:pPr>
              <w:pStyle w:val="Caption"/>
              <w:keepNext/>
              <w:spacing w:line="360" w:lineRule="auto"/>
              <w:rPr>
                <w:b w:val="0"/>
                <w:color w:val="auto"/>
                <w:sz w:val="22"/>
                <w:szCs w:val="22"/>
              </w:rPr>
            </w:pPr>
          </w:p>
          <w:p w:rsidR="0037738C" w:rsidRDefault="0037738C" w:rsidP="00842667">
            <w:pPr>
              <w:pStyle w:val="Caption"/>
              <w:keepNext/>
              <w:spacing w:line="360" w:lineRule="auto"/>
              <w:rPr>
                <w:b w:val="0"/>
                <w:color w:val="auto"/>
                <w:sz w:val="22"/>
                <w:szCs w:val="22"/>
              </w:rPr>
            </w:pPr>
            <w:r>
              <w:rPr>
                <w:b w:val="0"/>
                <w:color w:val="auto"/>
                <w:sz w:val="22"/>
                <w:szCs w:val="22"/>
              </w:rPr>
              <w:lastRenderedPageBreak/>
              <w:t>Mutasi transaksi terhadap Gedung dan Bangunan per tanggal pelaporan adalah sebagai berikut:</w:t>
            </w:r>
          </w:p>
          <w:p w:rsidR="0037738C" w:rsidRDefault="0037738C" w:rsidP="00842667"/>
          <w:tbl>
            <w:tblPr>
              <w:tblStyle w:val="ColorfulList-Accent5"/>
              <w:tblW w:w="5000" w:type="pct"/>
              <w:tblLayout w:type="fixed"/>
              <w:tblLook w:val="04A0"/>
            </w:tblPr>
            <w:tblGrid>
              <w:gridCol w:w="5725"/>
              <w:gridCol w:w="2454"/>
            </w:tblGrid>
            <w:tr w:rsidR="0037738C" w:rsidTr="00842667">
              <w:trPr>
                <w:cnfStyle w:val="100000000000"/>
                <w:trHeight w:val="413"/>
              </w:trPr>
              <w:tc>
                <w:tcPr>
                  <w:cnfStyle w:val="001000000000"/>
                  <w:tcW w:w="3500" w:type="pct"/>
                  <w:shd w:val="clear" w:color="auto" w:fill="C0504D" w:themeFill="accent2"/>
                </w:tcPr>
                <w:p w:rsidR="0037738C" w:rsidRDefault="0037738C" w:rsidP="007C50F8">
                  <w:pPr>
                    <w:pStyle w:val="BodyText3"/>
                    <w:spacing w:line="360" w:lineRule="auto"/>
                    <w:jc w:val="both"/>
                    <w:rPr>
                      <w:rFonts w:asciiTheme="minorHAnsi" w:hAnsiTheme="minorHAnsi" w:cstheme="minorHAnsi"/>
                    </w:rPr>
                  </w:pPr>
                  <w:r>
                    <w:rPr>
                      <w:rFonts w:asciiTheme="minorHAnsi" w:hAnsiTheme="minorHAnsi" w:cstheme="minorHAnsi"/>
                    </w:rPr>
                    <w:t xml:space="preserve">Saldo per </w:t>
                  </w:r>
                  <w:r w:rsidR="007C50F8">
                    <w:rPr>
                      <w:rFonts w:asciiTheme="minorHAnsi" w:hAnsiTheme="minorHAnsi" w:cstheme="minorHAnsi"/>
                      <w:lang w:val="id-ID"/>
                    </w:rPr>
                    <w:t>31 Desember</w:t>
                  </w:r>
                  <w:r>
                    <w:rPr>
                      <w:rFonts w:asciiTheme="minorHAnsi" w:hAnsiTheme="minorHAnsi" w:cstheme="minorHAnsi"/>
                    </w:rPr>
                    <w:t xml:space="preserve">  2014 </w:t>
                  </w:r>
                </w:p>
              </w:tc>
              <w:tc>
                <w:tcPr>
                  <w:tcW w:w="1500" w:type="pct"/>
                  <w:shd w:val="clear" w:color="auto" w:fill="C0504D" w:themeFill="accent2"/>
                </w:tcPr>
                <w:p w:rsidR="0037738C" w:rsidRPr="007C50F8" w:rsidRDefault="007C50F8" w:rsidP="00842667">
                  <w:pPr>
                    <w:pStyle w:val="BodyText3"/>
                    <w:spacing w:line="360" w:lineRule="auto"/>
                    <w:jc w:val="right"/>
                    <w:cnfStyle w:val="100000000000"/>
                    <w:rPr>
                      <w:rFonts w:asciiTheme="minorHAnsi" w:hAnsiTheme="minorHAnsi" w:cstheme="minorHAnsi"/>
                      <w:lang w:val="id-ID"/>
                    </w:rPr>
                  </w:pPr>
                  <w:r>
                    <w:rPr>
                      <w:rFonts w:asciiTheme="minorHAnsi" w:hAnsiTheme="minorHAnsi" w:cstheme="minorHAnsi"/>
                      <w:lang w:val="id-ID"/>
                    </w:rPr>
                    <w:t>6.907.027.234</w:t>
                  </w:r>
                </w:p>
              </w:tc>
            </w:tr>
            <w:tr w:rsidR="0037738C" w:rsidTr="00842667">
              <w:trPr>
                <w:cnfStyle w:val="000000100000"/>
                <w:trHeight w:val="413"/>
              </w:trPr>
              <w:tc>
                <w:tcPr>
                  <w:cnfStyle w:val="001000000000"/>
                  <w:tcW w:w="3500" w:type="pct"/>
                  <w:shd w:val="clear" w:color="auto" w:fill="BFBFBF" w:themeFill="background1" w:themeFillShade="BF"/>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37738C" w:rsidRPr="007C50F8" w:rsidRDefault="007C50F8"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42.000.000</w:t>
                  </w:r>
                </w:p>
              </w:tc>
            </w:tr>
            <w:tr w:rsidR="0037738C" w:rsidTr="00842667">
              <w:trPr>
                <w:cnfStyle w:val="000000010000"/>
                <w:trHeight w:val="413"/>
              </w:trPr>
              <w:tc>
                <w:tcPr>
                  <w:cnfStyle w:val="001000000000"/>
                  <w:tcW w:w="3500" w:type="pct"/>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37738C" w:rsidRDefault="0037738C" w:rsidP="00842667">
                  <w:pPr>
                    <w:pStyle w:val="BodyText3"/>
                    <w:spacing w:line="360" w:lineRule="auto"/>
                    <w:jc w:val="right"/>
                    <w:cnfStyle w:val="000000010000"/>
                    <w:rPr>
                      <w:rFonts w:asciiTheme="minorHAnsi" w:hAnsiTheme="minorHAnsi" w:cstheme="minorHAnsi"/>
                      <w:b/>
                    </w:rPr>
                  </w:pPr>
                </w:p>
              </w:tc>
            </w:tr>
            <w:tr w:rsidR="0037738C" w:rsidTr="00842667">
              <w:trPr>
                <w:cnfStyle w:val="000000100000"/>
                <w:trHeight w:val="413"/>
              </w:trPr>
              <w:tc>
                <w:tcPr>
                  <w:cnfStyle w:val="001000000000"/>
                  <w:tcW w:w="3500" w:type="pct"/>
                  <w:shd w:val="clear" w:color="auto" w:fill="BFBFBF" w:themeFill="background1" w:themeFillShade="BF"/>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37738C" w:rsidRDefault="0037738C" w:rsidP="00842667">
                  <w:pPr>
                    <w:pStyle w:val="BodyText3"/>
                    <w:spacing w:line="360" w:lineRule="auto"/>
                    <w:jc w:val="right"/>
                    <w:cnfStyle w:val="000000100000"/>
                    <w:rPr>
                      <w:rFonts w:asciiTheme="minorHAnsi" w:hAnsiTheme="minorHAnsi" w:cstheme="minorHAnsi"/>
                      <w:b/>
                    </w:rPr>
                  </w:pPr>
                </w:p>
              </w:tc>
            </w:tr>
            <w:tr w:rsidR="0037738C" w:rsidTr="00842667">
              <w:trPr>
                <w:cnfStyle w:val="000000010000"/>
                <w:trHeight w:val="413"/>
              </w:trPr>
              <w:tc>
                <w:tcPr>
                  <w:cnfStyle w:val="001000000000"/>
                  <w:tcW w:w="350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37738C" w:rsidRDefault="0037738C" w:rsidP="00842667">
                  <w:pPr>
                    <w:pStyle w:val="BodyText3"/>
                    <w:spacing w:line="360" w:lineRule="auto"/>
                    <w:jc w:val="right"/>
                    <w:cnfStyle w:val="000000010000"/>
                    <w:rPr>
                      <w:rFonts w:asciiTheme="minorHAnsi" w:hAnsiTheme="minorHAnsi" w:cstheme="minorHAnsi"/>
                      <w:b/>
                    </w:rPr>
                  </w:pPr>
                </w:p>
              </w:tc>
            </w:tr>
            <w:tr w:rsidR="0037738C" w:rsidTr="00842667">
              <w:trPr>
                <w:cnfStyle w:val="00000010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6.949.027.234</w:t>
                  </w:r>
                </w:p>
              </w:tc>
            </w:tr>
            <w:tr w:rsidR="0037738C" w:rsidTr="00842667">
              <w:trPr>
                <w:cnfStyle w:val="00000001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Default="0037738C" w:rsidP="00C95A6B">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C95A6B">
                    <w:rPr>
                      <w:rFonts w:asciiTheme="minorHAnsi" w:hAnsiTheme="minorHAnsi" w:cstheme="minorHAnsi"/>
                      <w:b/>
                      <w:color w:val="FFFFFF" w:themeColor="background1"/>
                      <w:lang w:val="id-ID"/>
                    </w:rPr>
                    <w:t>415.261.632</w:t>
                  </w:r>
                  <w:r>
                    <w:rPr>
                      <w:rFonts w:asciiTheme="minorHAnsi" w:hAnsiTheme="minorHAnsi" w:cstheme="minorHAnsi"/>
                      <w:b/>
                      <w:color w:val="FFFFFF" w:themeColor="background1"/>
                    </w:rPr>
                    <w:t>)</w:t>
                  </w:r>
                </w:p>
              </w:tc>
            </w:tr>
            <w:tr w:rsidR="0037738C" w:rsidTr="00842667">
              <w:trPr>
                <w:cnfStyle w:val="00000010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Pr="001A0469" w:rsidRDefault="00C95A6B"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6.533.765.602</w:t>
                  </w:r>
                </w:p>
              </w:tc>
            </w:tr>
          </w:tbl>
          <w:p w:rsidR="0037738C" w:rsidRDefault="0037738C" w:rsidP="00842667">
            <w:pPr>
              <w:pStyle w:val="BodyText3"/>
              <w:spacing w:after="240" w:line="360" w:lineRule="auto"/>
              <w:ind w:left="21"/>
              <w:jc w:val="both"/>
              <w:rPr>
                <w:rFonts w:ascii="Calibri" w:eastAsia="Calibri" w:hAnsi="Calibri" w:cs="Calibri"/>
                <w:sz w:val="22"/>
                <w:szCs w:val="22"/>
              </w:rPr>
            </w:pPr>
          </w:p>
          <w:p w:rsidR="001A0469" w:rsidRDefault="001A0469" w:rsidP="00842667">
            <w:pPr>
              <w:pStyle w:val="BodyText3"/>
              <w:spacing w:after="240" w:line="360" w:lineRule="auto"/>
              <w:ind w:left="21"/>
              <w:jc w:val="both"/>
              <w:rPr>
                <w:rFonts w:asciiTheme="minorHAnsi" w:hAnsiTheme="minorHAnsi" w:cstheme="minorHAnsi"/>
                <w:sz w:val="22"/>
                <w:szCs w:val="22"/>
                <w:lang w:val="id-ID"/>
              </w:rPr>
            </w:pPr>
            <w:r>
              <w:rPr>
                <w:rFonts w:asciiTheme="minorHAnsi" w:hAnsiTheme="minorHAnsi" w:cstheme="minorHAnsi"/>
                <w:sz w:val="22"/>
                <w:szCs w:val="22"/>
                <w:lang w:val="id-ID"/>
              </w:rPr>
              <w:t>Mutasi tambah pada Gedung dan Bangunan bertambah sebesar Rp. 42.000.000 merupakan Bangunan Parkir Terbuka Semi Permanen.</w:t>
            </w:r>
          </w:p>
          <w:p w:rsidR="0037738C" w:rsidRDefault="0037738C" w:rsidP="00842667">
            <w:pPr>
              <w:pStyle w:val="BodyText3"/>
              <w:spacing w:after="240" w:line="360" w:lineRule="auto"/>
              <w:ind w:left="21"/>
              <w:jc w:val="both"/>
            </w:pPr>
            <w:r>
              <w:rPr>
                <w:rFonts w:asciiTheme="minorHAnsi" w:hAnsiTheme="minorHAnsi" w:cstheme="minorHAnsi"/>
                <w:sz w:val="22"/>
                <w:szCs w:val="22"/>
              </w:rPr>
              <w:t>Rincian aset tetap Gedung dan Bangunan disajikan pada Lampiran A Laporan Keuangan ini.</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p>
        </w:tc>
        <w:tc>
          <w:tcPr>
            <w:tcW w:w="4183" w:type="pct"/>
            <w:gridSpan w:val="2"/>
          </w:tcPr>
          <w:p w:rsidR="0037738C" w:rsidRDefault="0037738C" w:rsidP="00FA047E">
            <w:pPr>
              <w:pStyle w:val="Heading4"/>
              <w:numPr>
                <w:ilvl w:val="0"/>
                <w:numId w:val="39"/>
              </w:numPr>
              <w:pBdr>
                <w:bottom w:val="dotted" w:sz="2" w:space="1" w:color="4F81BD" w:themeColor="accent1"/>
              </w:pBdr>
              <w:spacing w:after="240"/>
              <w:ind w:hanging="722"/>
              <w:outlineLvl w:val="3"/>
            </w:pPr>
            <w:r>
              <w:t>Jalan , Irigasi, dan Jaringan</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r>
              <w:rPr>
                <w:b/>
                <w:i/>
                <w:color w:val="1F497D" w:themeColor="text2"/>
                <w:sz w:val="16"/>
                <w:szCs w:val="16"/>
              </w:rPr>
              <w:t xml:space="preserve">Aset  Jalan , Irigasi, dan Jaringan   : Rp.   99.100.000 </w:t>
            </w:r>
          </w:p>
        </w:tc>
        <w:tc>
          <w:tcPr>
            <w:tcW w:w="4183" w:type="pct"/>
            <w:gridSpan w:val="2"/>
          </w:tcPr>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perolehan Aset Tetap berupa Jalan, Irigasi, dan Jaringan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99.100.000 dan  Rp. 99.100.000. </w:t>
            </w:r>
          </w:p>
          <w:p w:rsidR="0037738C" w:rsidRDefault="0037738C" w:rsidP="00842667">
            <w:pPr>
              <w:pStyle w:val="BodyText3"/>
              <w:spacing w:after="240" w:line="360" w:lineRule="auto"/>
              <w:ind w:left="21"/>
              <w:jc w:val="both"/>
              <w:rPr>
                <w:sz w:val="22"/>
                <w:szCs w:val="22"/>
              </w:rPr>
            </w:pPr>
            <w:r>
              <w:rPr>
                <w:rFonts w:ascii="Calibri" w:eastAsia="Calibri" w:hAnsi="Calibri" w:cs="Calibri"/>
                <w:sz w:val="22"/>
                <w:szCs w:val="22"/>
              </w:rPr>
              <w:t>Mutasi nilai Jalan, Irigasi, dan Jaringan tersebut dapat dijelaskan sebagai berikut :</w:t>
            </w:r>
          </w:p>
          <w:tbl>
            <w:tblPr>
              <w:tblStyle w:val="ColorfulList-Accent5"/>
              <w:tblW w:w="5000" w:type="pct"/>
              <w:tblLayout w:type="fixed"/>
              <w:tblLook w:val="04A0"/>
            </w:tblPr>
            <w:tblGrid>
              <w:gridCol w:w="5725"/>
              <w:gridCol w:w="2454"/>
            </w:tblGrid>
            <w:tr w:rsidR="0037738C" w:rsidTr="00842667">
              <w:trPr>
                <w:cnfStyle w:val="100000000000"/>
                <w:trHeight w:val="413"/>
              </w:trPr>
              <w:tc>
                <w:tcPr>
                  <w:cnfStyle w:val="001000000000"/>
                  <w:tcW w:w="3500" w:type="pct"/>
                  <w:shd w:val="clear" w:color="auto" w:fill="C0504D" w:themeFill="accent2"/>
                </w:tcPr>
                <w:p w:rsidR="0037738C" w:rsidRDefault="001A0469" w:rsidP="001A0469">
                  <w:pPr>
                    <w:pStyle w:val="BodyText3"/>
                    <w:spacing w:line="360" w:lineRule="auto"/>
                    <w:jc w:val="both"/>
                    <w:rPr>
                      <w:rFonts w:asciiTheme="minorHAnsi" w:hAnsiTheme="minorHAnsi" w:cstheme="minorHAnsi"/>
                    </w:rPr>
                  </w:pPr>
                  <w:r>
                    <w:rPr>
                      <w:rFonts w:asciiTheme="minorHAnsi" w:hAnsiTheme="minorHAnsi" w:cstheme="minorHAnsi"/>
                    </w:rPr>
                    <w:t>Saldo per 3</w:t>
                  </w:r>
                  <w:r>
                    <w:rPr>
                      <w:rFonts w:asciiTheme="minorHAnsi" w:hAnsiTheme="minorHAnsi" w:cstheme="minorHAnsi"/>
                      <w:lang w:val="id-ID"/>
                    </w:rPr>
                    <w:t xml:space="preserve">1 Desember </w:t>
                  </w:r>
                  <w:r w:rsidR="0037738C">
                    <w:rPr>
                      <w:rFonts w:asciiTheme="minorHAnsi" w:hAnsiTheme="minorHAnsi" w:cstheme="minorHAnsi"/>
                    </w:rPr>
                    <w:t xml:space="preserve">2014 </w:t>
                  </w:r>
                </w:p>
              </w:tc>
              <w:tc>
                <w:tcPr>
                  <w:tcW w:w="1500" w:type="pct"/>
                  <w:shd w:val="clear" w:color="auto" w:fill="C0504D" w:themeFill="accent2"/>
                </w:tcPr>
                <w:p w:rsidR="0037738C" w:rsidRPr="001A0469" w:rsidRDefault="001A0469" w:rsidP="00842667">
                  <w:pPr>
                    <w:pStyle w:val="BodyText3"/>
                    <w:spacing w:line="360" w:lineRule="auto"/>
                    <w:jc w:val="right"/>
                    <w:cnfStyle w:val="100000000000"/>
                    <w:rPr>
                      <w:rFonts w:asciiTheme="minorHAnsi" w:hAnsiTheme="minorHAnsi" w:cstheme="minorHAnsi"/>
                      <w:lang w:val="id-ID"/>
                    </w:rPr>
                  </w:pPr>
                  <w:r>
                    <w:rPr>
                      <w:rFonts w:asciiTheme="minorHAnsi" w:hAnsiTheme="minorHAnsi" w:cstheme="minorHAnsi"/>
                      <w:lang w:val="id-ID"/>
                    </w:rPr>
                    <w:t>99.100.000</w:t>
                  </w:r>
                </w:p>
              </w:tc>
            </w:tr>
            <w:tr w:rsidR="0037738C" w:rsidTr="00842667">
              <w:trPr>
                <w:cnfStyle w:val="000000100000"/>
                <w:trHeight w:val="413"/>
              </w:trPr>
              <w:tc>
                <w:tcPr>
                  <w:cnfStyle w:val="001000000000"/>
                  <w:tcW w:w="3500" w:type="pct"/>
                  <w:shd w:val="clear" w:color="auto" w:fill="BFBFBF" w:themeFill="background1" w:themeFillShade="BF"/>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37738C" w:rsidRDefault="0037738C" w:rsidP="00842667">
                  <w:pPr>
                    <w:pStyle w:val="BodyText3"/>
                    <w:spacing w:line="360" w:lineRule="auto"/>
                    <w:jc w:val="right"/>
                    <w:cnfStyle w:val="000000100000"/>
                    <w:rPr>
                      <w:rFonts w:asciiTheme="minorHAnsi" w:hAnsiTheme="minorHAnsi" w:cstheme="minorHAnsi"/>
                      <w:b/>
                    </w:rPr>
                  </w:pPr>
                </w:p>
              </w:tc>
            </w:tr>
            <w:tr w:rsidR="0037738C" w:rsidTr="00842667">
              <w:trPr>
                <w:cnfStyle w:val="000000010000"/>
                <w:trHeight w:val="413"/>
              </w:trPr>
              <w:tc>
                <w:tcPr>
                  <w:cnfStyle w:val="001000000000"/>
                  <w:tcW w:w="3500" w:type="pct"/>
                  <w:shd w:val="clear" w:color="auto" w:fill="BFBFBF" w:themeFill="background1" w:themeFillShade="BF"/>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37738C" w:rsidRDefault="0037738C" w:rsidP="00842667">
                  <w:pPr>
                    <w:pStyle w:val="BodyText3"/>
                    <w:spacing w:line="360" w:lineRule="auto"/>
                    <w:jc w:val="right"/>
                    <w:cnfStyle w:val="000000010000"/>
                    <w:rPr>
                      <w:rFonts w:asciiTheme="minorHAnsi" w:hAnsiTheme="minorHAnsi" w:cstheme="minorHAnsi"/>
                      <w:b/>
                    </w:rPr>
                  </w:pPr>
                </w:p>
              </w:tc>
            </w:tr>
            <w:tr w:rsidR="0037738C" w:rsidTr="00842667">
              <w:trPr>
                <w:cnfStyle w:val="00000010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99.100.000</w:t>
                  </w:r>
                </w:p>
              </w:tc>
            </w:tr>
            <w:tr w:rsidR="0037738C" w:rsidTr="00842667">
              <w:trPr>
                <w:cnfStyle w:val="00000001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Default="0037738C" w:rsidP="00C95A6B">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C95A6B">
                    <w:rPr>
                      <w:rFonts w:asciiTheme="minorHAnsi" w:hAnsiTheme="minorHAnsi" w:cstheme="minorHAnsi"/>
                      <w:b/>
                      <w:color w:val="FFFFFF" w:themeColor="background1"/>
                      <w:lang w:val="id-ID"/>
                    </w:rPr>
                    <w:t>59.752.504</w:t>
                  </w:r>
                  <w:r>
                    <w:rPr>
                      <w:rFonts w:asciiTheme="minorHAnsi" w:hAnsiTheme="minorHAnsi" w:cstheme="minorHAnsi"/>
                      <w:b/>
                      <w:color w:val="FFFFFF" w:themeColor="background1"/>
                    </w:rPr>
                    <w:t>)</w:t>
                  </w:r>
                </w:p>
              </w:tc>
            </w:tr>
            <w:tr w:rsidR="0037738C" w:rsidTr="00842667">
              <w:trPr>
                <w:cnfStyle w:val="00000010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Pr="001A0469" w:rsidRDefault="00C95A6B"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39.347.496</w:t>
                  </w:r>
                </w:p>
              </w:tc>
            </w:tr>
          </w:tbl>
          <w:p w:rsidR="00A34013" w:rsidRDefault="00A34013" w:rsidP="00842667">
            <w:pPr>
              <w:pStyle w:val="BodyText3"/>
              <w:spacing w:after="240" w:line="360" w:lineRule="auto"/>
              <w:jc w:val="both"/>
              <w:rPr>
                <w:rFonts w:asciiTheme="minorHAnsi" w:hAnsiTheme="minorHAnsi" w:cstheme="minorHAnsi"/>
                <w:sz w:val="22"/>
                <w:szCs w:val="22"/>
                <w:lang w:val="id-ID"/>
              </w:rPr>
            </w:pPr>
          </w:p>
          <w:p w:rsidR="0037738C" w:rsidRDefault="0037738C" w:rsidP="00842667">
            <w:pPr>
              <w:pStyle w:val="BodyText3"/>
              <w:spacing w:after="240" w:line="360" w:lineRule="auto"/>
              <w:jc w:val="both"/>
            </w:pPr>
            <w:r>
              <w:rPr>
                <w:rFonts w:asciiTheme="minorHAnsi" w:hAnsiTheme="minorHAnsi" w:cstheme="minorHAnsi"/>
                <w:sz w:val="22"/>
                <w:szCs w:val="22"/>
              </w:rPr>
              <w:t>Rincian aset tetap Jalan, Irigasi, dan Jaringan disajikan pada Lampiran A Laporan Keuangan ini.</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p>
        </w:tc>
        <w:tc>
          <w:tcPr>
            <w:tcW w:w="4183" w:type="pct"/>
            <w:gridSpan w:val="2"/>
          </w:tcPr>
          <w:p w:rsidR="0037738C" w:rsidRDefault="0037738C" w:rsidP="00FA047E">
            <w:pPr>
              <w:pStyle w:val="Heading4"/>
              <w:numPr>
                <w:ilvl w:val="0"/>
                <w:numId w:val="39"/>
              </w:numPr>
              <w:pBdr>
                <w:bottom w:val="dotted" w:sz="2" w:space="1" w:color="4F81BD" w:themeColor="accent1"/>
              </w:pBdr>
              <w:spacing w:after="240"/>
              <w:ind w:hanging="722"/>
              <w:outlineLvl w:val="3"/>
            </w:pPr>
            <w:r>
              <w:t>Aset  Tetap Lainnya</w:t>
            </w:r>
          </w:p>
        </w:tc>
      </w:tr>
      <w:tr w:rsidR="0037738C" w:rsidTr="00A34013">
        <w:trPr>
          <w:gridAfter w:val="3"/>
          <w:wAfter w:w="134" w:type="pct"/>
        </w:trPr>
        <w:tc>
          <w:tcPr>
            <w:tcW w:w="683" w:type="pct"/>
            <w:gridSpan w:val="4"/>
          </w:tcPr>
          <w:p w:rsidR="0037738C" w:rsidRDefault="0037738C" w:rsidP="00995F7E">
            <w:pPr>
              <w:jc w:val="right"/>
              <w:rPr>
                <w:b/>
                <w:i/>
                <w:color w:val="1F497D" w:themeColor="text2"/>
                <w:sz w:val="16"/>
                <w:szCs w:val="16"/>
              </w:rPr>
            </w:pPr>
            <w:r>
              <w:rPr>
                <w:b/>
                <w:i/>
                <w:color w:val="1F497D" w:themeColor="text2"/>
                <w:sz w:val="16"/>
                <w:szCs w:val="16"/>
              </w:rPr>
              <w:t xml:space="preserve">Aset  Tetap Lainnya: Rp.  </w:t>
            </w:r>
            <w:r w:rsidR="00995F7E">
              <w:rPr>
                <w:b/>
                <w:i/>
                <w:color w:val="1F497D" w:themeColor="text2"/>
                <w:sz w:val="16"/>
                <w:szCs w:val="16"/>
              </w:rPr>
              <w:t>0</w:t>
            </w:r>
            <w:r>
              <w:rPr>
                <w:b/>
                <w:i/>
                <w:color w:val="1F497D" w:themeColor="text2"/>
                <w:sz w:val="16"/>
                <w:szCs w:val="16"/>
              </w:rPr>
              <w:t xml:space="preserve"> </w:t>
            </w:r>
          </w:p>
        </w:tc>
        <w:tc>
          <w:tcPr>
            <w:tcW w:w="4183" w:type="pct"/>
            <w:gridSpan w:val="2"/>
          </w:tcPr>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Aset Tetap Lainnya merupakan aset tetap yang tidak dapat dikelompokan dalam tanah, peralatan dan mesin, gedung dan bangunan, jalan, irigasi dan jaringan. Nilai perolehan Aset Tetap Lainnya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0 dan  Rp. 0. </w:t>
            </w:r>
          </w:p>
          <w:p w:rsidR="0037738C" w:rsidRDefault="0037738C" w:rsidP="00842667">
            <w:pPr>
              <w:pStyle w:val="BodyText3"/>
              <w:spacing w:after="240" w:line="360" w:lineRule="auto"/>
              <w:ind w:left="21"/>
              <w:jc w:val="both"/>
              <w:rPr>
                <w:sz w:val="22"/>
                <w:szCs w:val="22"/>
              </w:rPr>
            </w:pPr>
            <w:r>
              <w:rPr>
                <w:rFonts w:cstheme="minorHAnsi"/>
                <w:sz w:val="22"/>
                <w:szCs w:val="22"/>
              </w:rPr>
              <w:t xml:space="preserve"> </w:t>
            </w:r>
            <w:r>
              <w:rPr>
                <w:rFonts w:ascii="Calibri" w:eastAsia="Calibri" w:hAnsi="Calibri" w:cs="Calibri"/>
                <w:sz w:val="22"/>
                <w:szCs w:val="22"/>
              </w:rPr>
              <w:t>Mutasi nilai Aset Tetap Lainnya tersebut dapat dijelaskan sebagai berikut :</w:t>
            </w:r>
          </w:p>
          <w:tbl>
            <w:tblPr>
              <w:tblStyle w:val="ColorfulList-Accent5"/>
              <w:tblW w:w="5000" w:type="pct"/>
              <w:tblLayout w:type="fixed"/>
              <w:tblLook w:val="04A0"/>
            </w:tblPr>
            <w:tblGrid>
              <w:gridCol w:w="5725"/>
              <w:gridCol w:w="2454"/>
            </w:tblGrid>
            <w:tr w:rsidR="0037738C" w:rsidTr="00842667">
              <w:trPr>
                <w:cnfStyle w:val="100000000000"/>
                <w:trHeight w:val="413"/>
              </w:trPr>
              <w:tc>
                <w:tcPr>
                  <w:cnfStyle w:val="001000000000"/>
                  <w:tcW w:w="3500" w:type="pct"/>
                  <w:shd w:val="clear" w:color="auto" w:fill="C0504D" w:themeFill="accent2"/>
                </w:tcPr>
                <w:p w:rsidR="0037738C" w:rsidRDefault="0037738C" w:rsidP="00842667">
                  <w:pPr>
                    <w:pStyle w:val="BodyText3"/>
                    <w:spacing w:line="360" w:lineRule="auto"/>
                    <w:jc w:val="both"/>
                    <w:rPr>
                      <w:rFonts w:asciiTheme="minorHAnsi" w:hAnsiTheme="minorHAnsi" w:cstheme="minorHAnsi"/>
                    </w:rPr>
                  </w:pPr>
                  <w:r>
                    <w:rPr>
                      <w:rFonts w:asciiTheme="minorHAnsi" w:hAnsiTheme="minorHAnsi" w:cstheme="minorHAnsi"/>
                    </w:rPr>
                    <w:t xml:space="preserve">Saldo per </w:t>
                  </w:r>
                  <w:r w:rsidR="0037340F">
                    <w:rPr>
                      <w:rFonts w:asciiTheme="minorHAnsi" w:hAnsiTheme="minorHAnsi" w:cstheme="minorHAnsi"/>
                    </w:rPr>
                    <w:t xml:space="preserve">31 Desember </w:t>
                  </w:r>
                  <w:r>
                    <w:rPr>
                      <w:rFonts w:asciiTheme="minorHAnsi" w:hAnsiTheme="minorHAnsi" w:cstheme="minorHAnsi"/>
                    </w:rPr>
                    <w:t xml:space="preserve">2014 </w:t>
                  </w:r>
                </w:p>
              </w:tc>
              <w:tc>
                <w:tcPr>
                  <w:tcW w:w="1500" w:type="pct"/>
                  <w:shd w:val="clear" w:color="auto" w:fill="C0504D" w:themeFill="accent2"/>
                </w:tcPr>
                <w:p w:rsidR="0037738C" w:rsidRDefault="0037738C" w:rsidP="00842667">
                  <w:pPr>
                    <w:pStyle w:val="BodyText3"/>
                    <w:spacing w:line="360" w:lineRule="auto"/>
                    <w:jc w:val="right"/>
                    <w:cnfStyle w:val="100000000000"/>
                    <w:rPr>
                      <w:rFonts w:asciiTheme="minorHAnsi" w:hAnsiTheme="minorHAnsi" w:cstheme="minorHAnsi"/>
                    </w:rPr>
                  </w:pPr>
                  <w:r>
                    <w:rPr>
                      <w:rFonts w:asciiTheme="minorHAnsi" w:hAnsiTheme="minorHAnsi" w:cstheme="minorHAnsi"/>
                    </w:rPr>
                    <w:t>0</w:t>
                  </w:r>
                </w:p>
              </w:tc>
            </w:tr>
            <w:tr w:rsidR="0037738C" w:rsidTr="00842667">
              <w:trPr>
                <w:cnfStyle w:val="000000100000"/>
                <w:trHeight w:val="413"/>
              </w:trPr>
              <w:tc>
                <w:tcPr>
                  <w:cnfStyle w:val="001000000000"/>
                  <w:tcW w:w="3500" w:type="pct"/>
                  <w:shd w:val="clear" w:color="auto" w:fill="BFBFBF" w:themeFill="background1" w:themeFillShade="BF"/>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37738C" w:rsidRPr="00C95A6B" w:rsidRDefault="00995F7E"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37738C" w:rsidTr="00842667">
              <w:trPr>
                <w:cnfStyle w:val="000000010000"/>
                <w:trHeight w:val="413"/>
              </w:trPr>
              <w:tc>
                <w:tcPr>
                  <w:cnfStyle w:val="001000000000"/>
                  <w:tcW w:w="3500" w:type="pct"/>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37738C" w:rsidRDefault="0037738C" w:rsidP="00842667">
                  <w:pPr>
                    <w:pStyle w:val="BodyText3"/>
                    <w:spacing w:line="360" w:lineRule="auto"/>
                    <w:jc w:val="right"/>
                    <w:cnfStyle w:val="000000010000"/>
                    <w:rPr>
                      <w:rFonts w:asciiTheme="minorHAnsi" w:hAnsiTheme="minorHAnsi" w:cstheme="minorHAnsi"/>
                      <w:b/>
                    </w:rPr>
                  </w:pPr>
                </w:p>
              </w:tc>
            </w:tr>
            <w:tr w:rsidR="0037738C" w:rsidTr="00842667">
              <w:trPr>
                <w:cnfStyle w:val="000000100000"/>
                <w:trHeight w:val="413"/>
              </w:trPr>
              <w:tc>
                <w:tcPr>
                  <w:cnfStyle w:val="001000000000"/>
                  <w:tcW w:w="3500" w:type="pct"/>
                  <w:shd w:val="clear" w:color="auto" w:fill="BFBFBF" w:themeFill="background1" w:themeFillShade="BF"/>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37738C" w:rsidRDefault="0037738C" w:rsidP="00842667">
                  <w:pPr>
                    <w:pStyle w:val="BodyText3"/>
                    <w:spacing w:line="360" w:lineRule="auto"/>
                    <w:jc w:val="right"/>
                    <w:cnfStyle w:val="000000100000"/>
                    <w:rPr>
                      <w:rFonts w:asciiTheme="minorHAnsi" w:hAnsiTheme="minorHAnsi" w:cstheme="minorHAnsi"/>
                      <w:b/>
                    </w:rPr>
                  </w:pPr>
                </w:p>
              </w:tc>
            </w:tr>
            <w:tr w:rsidR="0037738C" w:rsidTr="00842667">
              <w:trPr>
                <w:cnfStyle w:val="000000010000"/>
                <w:trHeight w:val="413"/>
              </w:trPr>
              <w:tc>
                <w:tcPr>
                  <w:cnfStyle w:val="001000000000"/>
                  <w:tcW w:w="350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37738C" w:rsidRDefault="0037738C" w:rsidP="00842667">
                  <w:pPr>
                    <w:pStyle w:val="BodyText3"/>
                    <w:spacing w:line="360" w:lineRule="auto"/>
                    <w:jc w:val="right"/>
                    <w:cnfStyle w:val="000000010000"/>
                    <w:rPr>
                      <w:rFonts w:asciiTheme="minorHAnsi" w:hAnsiTheme="minorHAnsi" w:cstheme="minorHAnsi"/>
                      <w:b/>
                    </w:rPr>
                  </w:pPr>
                </w:p>
              </w:tc>
            </w:tr>
            <w:tr w:rsidR="0037738C" w:rsidTr="00842667">
              <w:trPr>
                <w:cnfStyle w:val="00000010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37738C" w:rsidTr="00842667">
              <w:trPr>
                <w:cnfStyle w:val="00000001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37738C" w:rsidTr="00842667">
              <w:trPr>
                <w:cnfStyle w:val="000000100000"/>
                <w:trHeight w:val="413"/>
              </w:trPr>
              <w:tc>
                <w:tcPr>
                  <w:cnfStyle w:val="001000000000"/>
                  <w:tcW w:w="3500" w:type="pct"/>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1500" w:type="pct"/>
                  <w:shd w:val="clear" w:color="auto" w:fill="C0504D" w:themeFill="accen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pStyle w:val="BodyText3"/>
              <w:spacing w:after="240" w:line="360" w:lineRule="auto"/>
              <w:jc w:val="both"/>
              <w:rPr>
                <w:rFonts w:asciiTheme="minorHAnsi" w:hAnsiTheme="minorHAnsi" w:cstheme="minorHAnsi"/>
                <w:sz w:val="22"/>
                <w:szCs w:val="22"/>
              </w:rPr>
            </w:pPr>
          </w:p>
          <w:p w:rsidR="0037738C" w:rsidRDefault="0037738C" w:rsidP="00842667">
            <w:pPr>
              <w:pStyle w:val="BodyText3"/>
              <w:spacing w:after="240" w:line="360" w:lineRule="auto"/>
              <w:jc w:val="both"/>
            </w:pPr>
            <w:r>
              <w:rPr>
                <w:rFonts w:asciiTheme="minorHAnsi" w:hAnsiTheme="minorHAnsi" w:cstheme="minorHAnsi"/>
                <w:sz w:val="22"/>
                <w:szCs w:val="22"/>
              </w:rPr>
              <w:t>Nilai dan perhitungan penyusutan dan akumulasinya disajikan pada Lampiran A Laporan Keuangan ini.</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p>
        </w:tc>
        <w:tc>
          <w:tcPr>
            <w:tcW w:w="4183" w:type="pct"/>
            <w:gridSpan w:val="2"/>
          </w:tcPr>
          <w:p w:rsidR="0037738C" w:rsidRDefault="0037738C" w:rsidP="00FA047E">
            <w:pPr>
              <w:pStyle w:val="Heading4"/>
              <w:numPr>
                <w:ilvl w:val="0"/>
                <w:numId w:val="39"/>
              </w:numPr>
              <w:pBdr>
                <w:bottom w:val="dotted" w:sz="2" w:space="1" w:color="4F81BD" w:themeColor="accent1"/>
              </w:pBdr>
              <w:spacing w:after="240"/>
              <w:ind w:hanging="722"/>
              <w:outlineLvl w:val="3"/>
            </w:pPr>
            <w:r>
              <w:t>Konstruksi dalam Pengerjaan</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r>
              <w:rPr>
                <w:b/>
                <w:i/>
                <w:color w:val="1F497D" w:themeColor="text2"/>
                <w:sz w:val="16"/>
                <w:szCs w:val="16"/>
              </w:rPr>
              <w:t xml:space="preserve">Konstruksi dalam Pengerjaan : Rp.  0 </w:t>
            </w:r>
          </w:p>
        </w:tc>
        <w:tc>
          <w:tcPr>
            <w:tcW w:w="4183" w:type="pct"/>
            <w:gridSpan w:val="2"/>
          </w:tcPr>
          <w:p w:rsidR="0037738C" w:rsidRPr="00A25AE1" w:rsidRDefault="0037738C" w:rsidP="00A25AE1">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Saldo Konstruksi dalam Pengerjaan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0 dan  Rp. 0. </w:t>
            </w:r>
          </w:p>
        </w:tc>
      </w:tr>
      <w:tr w:rsidR="0037738C" w:rsidTr="00A34013">
        <w:trPr>
          <w:gridAfter w:val="3"/>
          <w:wAfter w:w="134" w:type="pct"/>
        </w:trPr>
        <w:tc>
          <w:tcPr>
            <w:tcW w:w="683" w:type="pct"/>
            <w:gridSpan w:val="4"/>
          </w:tcPr>
          <w:p w:rsidR="0037738C" w:rsidRDefault="0037738C" w:rsidP="00842667">
            <w:pPr>
              <w:jc w:val="right"/>
              <w:rPr>
                <w:b/>
                <w:i/>
                <w:color w:val="1F497D" w:themeColor="text2"/>
                <w:sz w:val="16"/>
                <w:szCs w:val="16"/>
              </w:rPr>
            </w:pPr>
          </w:p>
        </w:tc>
        <w:tc>
          <w:tcPr>
            <w:tcW w:w="4183" w:type="pct"/>
            <w:gridSpan w:val="2"/>
          </w:tcPr>
          <w:p w:rsidR="0037738C" w:rsidRDefault="0037738C" w:rsidP="00FA047E">
            <w:pPr>
              <w:pStyle w:val="Heading4"/>
              <w:numPr>
                <w:ilvl w:val="0"/>
                <w:numId w:val="39"/>
              </w:numPr>
              <w:pBdr>
                <w:bottom w:val="dotted" w:sz="2" w:space="1" w:color="4F81BD" w:themeColor="accent1"/>
              </w:pBdr>
              <w:spacing w:after="240"/>
              <w:ind w:hanging="722"/>
              <w:outlineLvl w:val="3"/>
            </w:pPr>
            <w:r>
              <w:t>Akumulasi Penyusutan Aset Tetap</w:t>
            </w:r>
          </w:p>
        </w:tc>
      </w:tr>
      <w:tr w:rsidR="0037738C" w:rsidTr="00A34013">
        <w:trPr>
          <w:gridAfter w:val="3"/>
          <w:wAfter w:w="134" w:type="pct"/>
        </w:trPr>
        <w:tc>
          <w:tcPr>
            <w:tcW w:w="683" w:type="pct"/>
            <w:gridSpan w:val="4"/>
          </w:tcPr>
          <w:p w:rsidR="0037738C" w:rsidRDefault="0037738C" w:rsidP="00995F7E">
            <w:pPr>
              <w:jc w:val="right"/>
              <w:rPr>
                <w:b/>
                <w:i/>
                <w:color w:val="1F497D" w:themeColor="text2"/>
                <w:sz w:val="16"/>
                <w:szCs w:val="16"/>
              </w:rPr>
            </w:pPr>
            <w:r>
              <w:rPr>
                <w:b/>
                <w:i/>
                <w:color w:val="1F497D" w:themeColor="text2"/>
                <w:sz w:val="16"/>
                <w:szCs w:val="16"/>
              </w:rPr>
              <w:t>Akumulasi Penyusutan Aset tetap  : Rp.  [</w:t>
            </w:r>
            <w:r w:rsidR="00995F7E">
              <w:rPr>
                <w:rFonts w:cstheme="minorHAnsi"/>
                <w:b/>
                <w:bCs/>
                <w:i/>
                <w:color w:val="1F497D" w:themeColor="text2"/>
                <w:sz w:val="16"/>
                <w:szCs w:val="16"/>
              </w:rPr>
              <w:t>2.179.853.911</w:t>
            </w:r>
            <w:r>
              <w:rPr>
                <w:b/>
                <w:i/>
                <w:color w:val="1F497D" w:themeColor="text2"/>
                <w:sz w:val="16"/>
                <w:szCs w:val="16"/>
              </w:rPr>
              <w:t xml:space="preserve">] </w:t>
            </w:r>
          </w:p>
        </w:tc>
        <w:tc>
          <w:tcPr>
            <w:tcW w:w="4183" w:type="pct"/>
            <w:gridSpan w:val="2"/>
          </w:tcPr>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Saldo Akumulasi Penyusutan Aset Tetap per </w:t>
            </w:r>
            <w:r w:rsidR="0037340F">
              <w:rPr>
                <w:rFonts w:ascii="Calibri" w:eastAsia="Calibri" w:hAnsi="Calibri" w:cs="Calibri"/>
                <w:sz w:val="22"/>
                <w:szCs w:val="22"/>
              </w:rPr>
              <w:t xml:space="preserve">31 Desember </w:t>
            </w:r>
            <w:r>
              <w:rPr>
                <w:rFonts w:ascii="Calibri" w:eastAsia="Calibri" w:hAnsi="Calibri" w:cs="Calibri"/>
                <w:sz w:val="22"/>
                <w:szCs w:val="22"/>
              </w:rPr>
              <w:t>2015  dan 2014  adalah masing-masing Rp.(</w:t>
            </w:r>
            <w:r w:rsidR="00995F7E">
              <w:rPr>
                <w:rFonts w:ascii="Calibri" w:eastAsia="Calibri" w:hAnsi="Calibri" w:cs="Calibri"/>
                <w:sz w:val="22"/>
                <w:szCs w:val="22"/>
                <w:lang w:val="id-ID"/>
              </w:rPr>
              <w:t>2.179.853.911</w:t>
            </w:r>
            <w:r>
              <w:rPr>
                <w:rFonts w:ascii="Calibri" w:eastAsia="Calibri" w:hAnsi="Calibri" w:cs="Calibri"/>
                <w:sz w:val="22"/>
                <w:szCs w:val="22"/>
              </w:rPr>
              <w:t>) dan Rp.(1.788.080.653).</w:t>
            </w:r>
          </w:p>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Akumulasi Penyusutan Aset Tetap merupakan kontra akun Aset Tetap yang disajikan berdasarkan pengakumulasian atas penyesuaian nilai sehubungan dengan penurunan kapasitas dan manfaat Aset Tetap selain untuk Tanah dan Konstruksi dalam Pengerjaan (KDP). </w:t>
            </w:r>
          </w:p>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lastRenderedPageBreak/>
              <w:t xml:space="preserve">Rangkuman Akumulasi Penyusutan Aset Tetap </w:t>
            </w:r>
            <w:r w:rsidR="0037340F">
              <w:rPr>
                <w:rFonts w:ascii="Calibri" w:eastAsia="Calibri" w:hAnsi="Calibri" w:cs="Calibri"/>
                <w:sz w:val="22"/>
                <w:szCs w:val="22"/>
              </w:rPr>
              <w:t xml:space="preserve">31 Desember </w:t>
            </w:r>
            <w:r>
              <w:rPr>
                <w:rFonts w:ascii="Calibri" w:eastAsia="Calibri" w:hAnsi="Calibri" w:cs="Calibri"/>
                <w:sz w:val="22"/>
                <w:szCs w:val="22"/>
              </w:rPr>
              <w:t>2015  disajikan pada tabel di bawah, sedangkan Rincian akumulasi penyusutan aset tetap disajikan pada Lampiran A Laporan Keuangan ini.</w:t>
            </w:r>
          </w:p>
          <w:p w:rsidR="0037738C" w:rsidRDefault="0037738C" w:rsidP="00842667">
            <w:pPr>
              <w:pStyle w:val="Caption"/>
              <w:keepNext/>
              <w:jc w:val="center"/>
              <w:rPr>
                <w:color w:val="1F497D" w:themeColor="text2"/>
              </w:rPr>
            </w:pPr>
            <w:bookmarkStart w:id="65" w:name="_Toc435705825"/>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18</w:t>
            </w:r>
            <w:r w:rsidR="0003372F">
              <w:rPr>
                <w:color w:val="1F497D" w:themeColor="text2"/>
              </w:rPr>
              <w:fldChar w:fldCharType="end"/>
            </w:r>
            <w:r>
              <w:rPr>
                <w:color w:val="1F497D" w:themeColor="text2"/>
              </w:rPr>
              <w:t xml:space="preserve"> Rincian Akumulasi Penyusutan Aset Tetap</w:t>
            </w:r>
            <w:bookmarkEnd w:id="65"/>
          </w:p>
          <w:p w:rsidR="0037738C" w:rsidRDefault="0037738C" w:rsidP="00842667">
            <w:pPr>
              <w:pStyle w:val="Caption"/>
              <w:keepNext/>
              <w:jc w:val="center"/>
              <w:rPr>
                <w:color w:val="1F497D" w:themeColor="text2"/>
              </w:rPr>
            </w:pPr>
            <w:r>
              <w:rPr>
                <w:i/>
                <w:color w:val="1F497D" w:themeColor="text2"/>
                <w:sz w:val="16"/>
              </w:rPr>
              <w:t>(dalam satuan Rupiah)</w:t>
            </w:r>
          </w:p>
          <w:tbl>
            <w:tblPr>
              <w:tblStyle w:val="ColorfulList-Accent5"/>
              <w:tblW w:w="5000" w:type="pct"/>
              <w:tblLayout w:type="fixed"/>
              <w:tblLook w:val="04A0"/>
            </w:tblPr>
            <w:tblGrid>
              <w:gridCol w:w="523"/>
              <w:gridCol w:w="2639"/>
              <w:gridCol w:w="1549"/>
              <w:gridCol w:w="1662"/>
              <w:gridCol w:w="1806"/>
            </w:tblGrid>
            <w:tr w:rsidR="0037738C" w:rsidTr="00842667">
              <w:trPr>
                <w:cnfStyle w:val="100000000000"/>
              </w:trPr>
              <w:tc>
                <w:tcPr>
                  <w:cnfStyle w:val="001000000000"/>
                  <w:tcW w:w="32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94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Perolehan</w:t>
                  </w:r>
                </w:p>
              </w:tc>
              <w:tc>
                <w:tcPr>
                  <w:tcW w:w="1016" w:type="pct"/>
                </w:tcPr>
                <w:p w:rsidR="0037738C" w:rsidRDefault="0037738C" w:rsidP="00995F7E">
                  <w:pPr>
                    <w:pStyle w:val="BodyText3"/>
                    <w:spacing w:line="360" w:lineRule="auto"/>
                    <w:jc w:val="center"/>
                    <w:cnfStyle w:val="100000000000"/>
                    <w:rPr>
                      <w:rFonts w:asciiTheme="minorHAnsi" w:hAnsiTheme="minorHAnsi" w:cstheme="minorHAnsi"/>
                    </w:rPr>
                  </w:pPr>
                  <w:r>
                    <w:rPr>
                      <w:rFonts w:asciiTheme="minorHAnsi" w:hAnsiTheme="minorHAnsi" w:cstheme="minorHAnsi"/>
                    </w:rPr>
                    <w:t>Akumulasi Penyusutan</w:t>
                  </w:r>
                </w:p>
              </w:tc>
              <w:tc>
                <w:tcPr>
                  <w:tcW w:w="1104"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Buku</w:t>
                  </w:r>
                </w:p>
              </w:tc>
            </w:tr>
            <w:tr w:rsidR="0037738C" w:rsidTr="00842667">
              <w:trPr>
                <w:cnfStyle w:val="00000010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37738C" w:rsidRDefault="0037738C" w:rsidP="00842667">
                  <w:pPr>
                    <w:pStyle w:val="BodyText3"/>
                    <w:spacing w:line="360" w:lineRule="auto"/>
                    <w:ind w:left="-301" w:firstLine="180"/>
                    <w:cnfStyle w:val="000000100000"/>
                    <w:rPr>
                      <w:rFonts w:asciiTheme="minorHAnsi" w:hAnsiTheme="minorHAnsi" w:cstheme="minorHAnsi"/>
                      <w:b/>
                    </w:rPr>
                  </w:pPr>
                  <w:r>
                    <w:rPr>
                      <w:rFonts w:asciiTheme="minorHAnsi" w:hAnsiTheme="minorHAnsi" w:cstheme="minorHAnsi"/>
                      <w:b/>
                    </w:rPr>
                    <w:t>Peralatan dan Mesin</w:t>
                  </w:r>
                </w:p>
              </w:tc>
              <w:tc>
                <w:tcPr>
                  <w:tcW w:w="947" w:type="pct"/>
                </w:tcPr>
                <w:p w:rsidR="0037738C" w:rsidRPr="00B97C78" w:rsidRDefault="00B97C78"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2.431.547.017</w:t>
                  </w:r>
                </w:p>
              </w:tc>
              <w:tc>
                <w:tcPr>
                  <w:tcW w:w="1016" w:type="pct"/>
                </w:tcPr>
                <w:p w:rsidR="0037738C" w:rsidRDefault="0037738C" w:rsidP="00B97C7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w:t>
                  </w:r>
                  <w:r w:rsidR="00B97C78">
                    <w:rPr>
                      <w:rFonts w:asciiTheme="minorHAnsi" w:hAnsiTheme="minorHAnsi" w:cstheme="minorHAnsi"/>
                      <w:b/>
                      <w:lang w:val="id-ID"/>
                    </w:rPr>
                    <w:t>1.704.839.775</w:t>
                  </w:r>
                  <w:r>
                    <w:rPr>
                      <w:rFonts w:asciiTheme="minorHAnsi" w:hAnsiTheme="minorHAnsi" w:cstheme="minorHAnsi"/>
                      <w:b/>
                    </w:rPr>
                    <w:t>)</w:t>
                  </w:r>
                </w:p>
              </w:tc>
              <w:tc>
                <w:tcPr>
                  <w:tcW w:w="1104" w:type="pct"/>
                </w:tcPr>
                <w:p w:rsidR="0037738C" w:rsidRPr="001A0469" w:rsidRDefault="00476809"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726.707.242</w:t>
                  </w:r>
                </w:p>
              </w:tc>
            </w:tr>
            <w:tr w:rsidR="0037738C" w:rsidTr="00842667">
              <w:trPr>
                <w:cnfStyle w:val="00000001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37738C" w:rsidRDefault="0037738C" w:rsidP="00842667">
                  <w:pPr>
                    <w:pStyle w:val="BodyText3"/>
                    <w:spacing w:line="360" w:lineRule="auto"/>
                    <w:ind w:left="-121"/>
                    <w:cnfStyle w:val="000000010000"/>
                    <w:rPr>
                      <w:rFonts w:asciiTheme="minorHAnsi" w:hAnsiTheme="minorHAnsi" w:cstheme="minorHAnsi"/>
                      <w:b/>
                    </w:rPr>
                  </w:pPr>
                  <w:r>
                    <w:rPr>
                      <w:rFonts w:asciiTheme="minorHAnsi" w:hAnsiTheme="minorHAnsi" w:cstheme="minorHAnsi"/>
                      <w:b/>
                    </w:rPr>
                    <w:t>Gedung dan Bangunan</w:t>
                  </w:r>
                </w:p>
              </w:tc>
              <w:tc>
                <w:tcPr>
                  <w:tcW w:w="94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6.949.027.234</w:t>
                  </w:r>
                </w:p>
              </w:tc>
              <w:tc>
                <w:tcPr>
                  <w:tcW w:w="1016" w:type="pct"/>
                </w:tcPr>
                <w:p w:rsidR="0037738C" w:rsidRDefault="0037738C" w:rsidP="0047680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w:t>
                  </w:r>
                  <w:r w:rsidR="00476809">
                    <w:rPr>
                      <w:rFonts w:asciiTheme="minorHAnsi" w:hAnsiTheme="minorHAnsi" w:cstheme="minorHAnsi"/>
                      <w:b/>
                      <w:lang w:val="id-ID"/>
                    </w:rPr>
                    <w:t>415.261.632</w:t>
                  </w:r>
                  <w:r>
                    <w:rPr>
                      <w:rFonts w:asciiTheme="minorHAnsi" w:hAnsiTheme="minorHAnsi" w:cstheme="minorHAnsi"/>
                      <w:b/>
                    </w:rPr>
                    <w:t>)</w:t>
                  </w:r>
                </w:p>
              </w:tc>
              <w:tc>
                <w:tcPr>
                  <w:tcW w:w="1104" w:type="pct"/>
                </w:tcPr>
                <w:p w:rsidR="0037738C" w:rsidRPr="00C14CFB" w:rsidRDefault="00476809"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6.533.765.602</w:t>
                  </w:r>
                </w:p>
              </w:tc>
            </w:tr>
            <w:tr w:rsidR="0037738C" w:rsidTr="00842667">
              <w:trPr>
                <w:cnfStyle w:val="00000010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37738C" w:rsidRDefault="0037738C" w:rsidP="00842667">
                  <w:pPr>
                    <w:pStyle w:val="BodyText3"/>
                    <w:spacing w:line="360" w:lineRule="auto"/>
                    <w:ind w:left="-121"/>
                    <w:cnfStyle w:val="000000100000"/>
                    <w:rPr>
                      <w:rFonts w:asciiTheme="minorHAnsi" w:hAnsiTheme="minorHAnsi" w:cstheme="minorHAnsi"/>
                      <w:b/>
                    </w:rPr>
                  </w:pPr>
                  <w:r>
                    <w:rPr>
                      <w:rFonts w:asciiTheme="minorHAnsi" w:hAnsiTheme="minorHAnsi" w:cstheme="minorHAnsi"/>
                      <w:b/>
                    </w:rPr>
                    <w:t>Jalan , Irigasi, dan Jaringan</w:t>
                  </w:r>
                </w:p>
              </w:tc>
              <w:tc>
                <w:tcPr>
                  <w:tcW w:w="94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99.100.000</w:t>
                  </w:r>
                </w:p>
              </w:tc>
              <w:tc>
                <w:tcPr>
                  <w:tcW w:w="1016" w:type="pct"/>
                </w:tcPr>
                <w:p w:rsidR="0037738C" w:rsidRDefault="0037738C" w:rsidP="0047680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w:t>
                  </w:r>
                  <w:r w:rsidR="00476809">
                    <w:rPr>
                      <w:rFonts w:asciiTheme="minorHAnsi" w:hAnsiTheme="minorHAnsi" w:cstheme="minorHAnsi"/>
                      <w:b/>
                      <w:lang w:val="id-ID"/>
                    </w:rPr>
                    <w:t>59.752.504</w:t>
                  </w:r>
                  <w:r>
                    <w:rPr>
                      <w:rFonts w:asciiTheme="minorHAnsi" w:hAnsiTheme="minorHAnsi" w:cstheme="minorHAnsi"/>
                      <w:b/>
                    </w:rPr>
                    <w:t>)</w:t>
                  </w:r>
                </w:p>
              </w:tc>
              <w:tc>
                <w:tcPr>
                  <w:tcW w:w="1104" w:type="pct"/>
                </w:tcPr>
                <w:p w:rsidR="0037738C" w:rsidRPr="00C14CFB" w:rsidRDefault="00476809"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39.347.496</w:t>
                  </w:r>
                </w:p>
              </w:tc>
            </w:tr>
            <w:tr w:rsidR="0037738C" w:rsidTr="00842667">
              <w:trPr>
                <w:cnfStyle w:val="000000010000"/>
              </w:trPr>
              <w:tc>
                <w:tcPr>
                  <w:cnfStyle w:val="001000000000"/>
                  <w:tcW w:w="320" w:type="pct"/>
                </w:tcPr>
                <w:p w:rsidR="0037738C" w:rsidRDefault="0037738C" w:rsidP="00842667">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37738C" w:rsidRDefault="0037738C" w:rsidP="00842667">
                  <w:pPr>
                    <w:pStyle w:val="BodyText3"/>
                    <w:spacing w:line="360" w:lineRule="auto"/>
                    <w:ind w:left="-121"/>
                    <w:cnfStyle w:val="000000010000"/>
                    <w:rPr>
                      <w:rFonts w:asciiTheme="minorHAnsi" w:hAnsiTheme="minorHAnsi" w:cstheme="minorHAnsi"/>
                      <w:b/>
                    </w:rPr>
                  </w:pPr>
                  <w:r>
                    <w:rPr>
                      <w:rFonts w:asciiTheme="minorHAnsi" w:hAnsiTheme="minorHAnsi" w:cstheme="minorHAnsi"/>
                      <w:b/>
                    </w:rPr>
                    <w:t>Aset  Tetap Lainnya</w:t>
                  </w:r>
                </w:p>
              </w:tc>
              <w:tc>
                <w:tcPr>
                  <w:tcW w:w="94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37738C" w:rsidRPr="00C14CFB" w:rsidRDefault="00C14CFB"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37738C" w:rsidTr="00842667">
              <w:trPr>
                <w:cnfStyle w:val="000000100000"/>
              </w:trPr>
              <w:tc>
                <w:tcPr>
                  <w:cnfStyle w:val="001000000000"/>
                  <w:tcW w:w="320" w:type="pct"/>
                  <w:shd w:val="clear" w:color="auto" w:fill="1F497D" w:themeFill="text2"/>
                </w:tcPr>
                <w:p w:rsidR="0037738C" w:rsidRDefault="0037738C" w:rsidP="00842667">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37738C" w:rsidRDefault="0037738C" w:rsidP="00842667">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37738C" w:rsidRPr="00B97C78" w:rsidRDefault="00B97C78"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9.479.674.251</w:t>
                  </w:r>
                </w:p>
              </w:tc>
              <w:tc>
                <w:tcPr>
                  <w:tcW w:w="1016" w:type="pct"/>
                  <w:shd w:val="clear" w:color="auto" w:fill="1F497D" w:themeFill="text2"/>
                </w:tcPr>
                <w:p w:rsidR="0037738C" w:rsidRDefault="0037738C" w:rsidP="0047680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476809">
                    <w:rPr>
                      <w:rFonts w:asciiTheme="minorHAnsi" w:hAnsiTheme="minorHAnsi" w:cstheme="minorHAnsi"/>
                      <w:b/>
                      <w:color w:val="FFFFFF" w:themeColor="background1"/>
                      <w:lang w:val="id-ID"/>
                    </w:rPr>
                    <w:t>2.179.853.911</w:t>
                  </w:r>
                  <w:r>
                    <w:rPr>
                      <w:rFonts w:asciiTheme="minorHAnsi" w:hAnsiTheme="minorHAnsi" w:cstheme="minorHAnsi"/>
                      <w:b/>
                      <w:color w:val="FFFFFF" w:themeColor="background1"/>
                    </w:rPr>
                    <w:t>)</w:t>
                  </w:r>
                </w:p>
              </w:tc>
              <w:tc>
                <w:tcPr>
                  <w:tcW w:w="1104" w:type="pct"/>
                  <w:shd w:val="clear" w:color="auto" w:fill="1F497D" w:themeFill="text2"/>
                </w:tcPr>
                <w:p w:rsidR="0037738C" w:rsidRPr="00C14CFB" w:rsidRDefault="00C14CFB" w:rsidP="00476809">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7.</w:t>
                  </w:r>
                  <w:r w:rsidR="00476809">
                    <w:rPr>
                      <w:rFonts w:asciiTheme="minorHAnsi" w:hAnsiTheme="minorHAnsi" w:cstheme="minorHAnsi"/>
                      <w:b/>
                      <w:color w:val="FFFFFF" w:themeColor="background1"/>
                      <w:lang w:val="id-ID"/>
                    </w:rPr>
                    <w:t>299.820.340</w:t>
                  </w:r>
                </w:p>
              </w:tc>
            </w:tr>
          </w:tbl>
          <w:p w:rsidR="0037738C" w:rsidRPr="00036C83" w:rsidRDefault="0037738C" w:rsidP="00842667">
            <w:pPr>
              <w:pStyle w:val="BodyText3"/>
              <w:spacing w:after="240" w:line="360" w:lineRule="auto"/>
              <w:ind w:left="21"/>
              <w:jc w:val="both"/>
              <w:rPr>
                <w:rFonts w:cstheme="minorHAnsi"/>
                <w:lang w:val="id-ID"/>
              </w:rPr>
            </w:pPr>
          </w:p>
        </w:tc>
      </w:tr>
      <w:tr w:rsidR="0037738C" w:rsidTr="00A34013">
        <w:trPr>
          <w:gridBefore w:val="1"/>
          <w:gridAfter w:val="2"/>
          <w:wBefore w:w="26" w:type="pct"/>
          <w:wAfter w:w="75" w:type="pct"/>
        </w:trPr>
        <w:tc>
          <w:tcPr>
            <w:tcW w:w="656" w:type="pct"/>
            <w:gridSpan w:val="3"/>
          </w:tcPr>
          <w:p w:rsidR="0037738C" w:rsidRDefault="0037738C" w:rsidP="00842667">
            <w:pPr>
              <w:jc w:val="right"/>
              <w:rPr>
                <w:b/>
                <w:i/>
                <w:color w:val="1F497D" w:themeColor="text2"/>
                <w:sz w:val="16"/>
                <w:szCs w:val="16"/>
              </w:rPr>
            </w:pPr>
          </w:p>
        </w:tc>
        <w:tc>
          <w:tcPr>
            <w:tcW w:w="4242" w:type="pct"/>
            <w:gridSpan w:val="3"/>
          </w:tcPr>
          <w:p w:rsidR="0037738C" w:rsidRDefault="0037738C" w:rsidP="00FA047E">
            <w:pPr>
              <w:pStyle w:val="Heading4"/>
              <w:numPr>
                <w:ilvl w:val="0"/>
                <w:numId w:val="40"/>
              </w:numPr>
              <w:pBdr>
                <w:bottom w:val="dotted" w:sz="2" w:space="1" w:color="4F81BD" w:themeColor="accent1"/>
              </w:pBdr>
              <w:spacing w:after="240"/>
              <w:outlineLvl w:val="3"/>
            </w:pPr>
            <w:r>
              <w:t>Aset Lain-lain</w:t>
            </w:r>
            <w:r>
              <w:tab/>
            </w:r>
          </w:p>
        </w:tc>
      </w:tr>
      <w:tr w:rsidR="0037738C" w:rsidTr="00A34013">
        <w:trPr>
          <w:gridBefore w:val="1"/>
          <w:gridAfter w:val="2"/>
          <w:wBefore w:w="26" w:type="pct"/>
          <w:wAfter w:w="75" w:type="pct"/>
        </w:trPr>
        <w:tc>
          <w:tcPr>
            <w:tcW w:w="656" w:type="pct"/>
            <w:gridSpan w:val="3"/>
          </w:tcPr>
          <w:p w:rsidR="0037738C" w:rsidRDefault="0037738C" w:rsidP="00842667">
            <w:pPr>
              <w:jc w:val="right"/>
              <w:rPr>
                <w:b/>
                <w:i/>
                <w:color w:val="1F497D" w:themeColor="text2"/>
                <w:sz w:val="16"/>
                <w:szCs w:val="16"/>
              </w:rPr>
            </w:pPr>
            <w:r>
              <w:rPr>
                <w:b/>
                <w:i/>
                <w:color w:val="1F497D" w:themeColor="text2"/>
                <w:sz w:val="16"/>
                <w:szCs w:val="16"/>
              </w:rPr>
              <w:t xml:space="preserve">Aset Lain-lain : </w:t>
            </w:r>
          </w:p>
          <w:p w:rsidR="0037738C" w:rsidRDefault="0037738C" w:rsidP="00476809">
            <w:pPr>
              <w:jc w:val="right"/>
              <w:rPr>
                <w:b/>
                <w:i/>
                <w:color w:val="1F497D" w:themeColor="text2"/>
                <w:sz w:val="16"/>
                <w:szCs w:val="16"/>
              </w:rPr>
            </w:pPr>
            <w:r>
              <w:rPr>
                <w:b/>
                <w:i/>
                <w:color w:val="1F497D" w:themeColor="text2"/>
                <w:sz w:val="16"/>
                <w:szCs w:val="16"/>
              </w:rPr>
              <w:t xml:space="preserve">Rp.  </w:t>
            </w:r>
            <w:r w:rsidR="00476809">
              <w:rPr>
                <w:b/>
                <w:i/>
                <w:color w:val="1F497D" w:themeColor="text2"/>
                <w:sz w:val="16"/>
                <w:szCs w:val="16"/>
              </w:rPr>
              <w:t xml:space="preserve">11.863.150 </w:t>
            </w:r>
          </w:p>
        </w:tc>
        <w:tc>
          <w:tcPr>
            <w:tcW w:w="4242" w:type="pct"/>
            <w:gridSpan w:val="3"/>
          </w:tcPr>
          <w:p w:rsidR="0037738C" w:rsidRPr="006119B0" w:rsidRDefault="0037738C" w:rsidP="00842667">
            <w:pPr>
              <w:pStyle w:val="BodyText3"/>
              <w:spacing w:after="240" w:line="360" w:lineRule="auto"/>
              <w:ind w:left="21"/>
              <w:jc w:val="both"/>
              <w:rPr>
                <w:sz w:val="22"/>
                <w:szCs w:val="22"/>
              </w:rPr>
            </w:pPr>
            <w:r w:rsidRPr="006119B0">
              <w:rPr>
                <w:rFonts w:ascii="Calibri" w:eastAsia="Calibri" w:hAnsi="Calibri" w:cs="Calibri"/>
                <w:sz w:val="22"/>
                <w:szCs w:val="22"/>
              </w:rPr>
              <w:t xml:space="preserve">Saldo aset lain-lain per </w:t>
            </w:r>
            <w:r w:rsidR="00476809" w:rsidRPr="006119B0">
              <w:rPr>
                <w:rFonts w:ascii="Calibri" w:eastAsia="Calibri" w:hAnsi="Calibri" w:cs="Calibri"/>
                <w:sz w:val="22"/>
                <w:szCs w:val="22"/>
              </w:rPr>
              <w:t xml:space="preserve">31 Desember </w:t>
            </w:r>
            <w:r w:rsidRPr="006119B0">
              <w:rPr>
                <w:rFonts w:ascii="Calibri" w:eastAsia="Calibri" w:hAnsi="Calibri" w:cs="Calibri"/>
                <w:sz w:val="22"/>
                <w:szCs w:val="22"/>
              </w:rPr>
              <w:t xml:space="preserve">2015 dan 2014 masing-masing adalah sebesar Rp. </w:t>
            </w:r>
            <w:r w:rsidR="00476809" w:rsidRPr="006119B0">
              <w:rPr>
                <w:rFonts w:ascii="Calibri" w:eastAsia="Calibri" w:hAnsi="Calibri" w:cs="Calibri"/>
                <w:sz w:val="22"/>
                <w:szCs w:val="22"/>
                <w:lang w:val="id-ID"/>
              </w:rPr>
              <w:t>11.863.150</w:t>
            </w:r>
            <w:r w:rsidR="00476809" w:rsidRPr="006119B0">
              <w:rPr>
                <w:rFonts w:ascii="Calibri" w:eastAsia="Calibri" w:hAnsi="Calibri" w:cs="Calibri"/>
                <w:sz w:val="22"/>
                <w:szCs w:val="22"/>
              </w:rPr>
              <w:t xml:space="preserve"> dan</w:t>
            </w:r>
            <w:r w:rsidR="00476809" w:rsidRPr="006119B0">
              <w:rPr>
                <w:rFonts w:ascii="Calibri" w:eastAsia="Calibri" w:hAnsi="Calibri" w:cs="Calibri"/>
                <w:sz w:val="22"/>
                <w:szCs w:val="22"/>
                <w:lang w:val="id-ID"/>
              </w:rPr>
              <w:t xml:space="preserve"> </w:t>
            </w:r>
            <w:r w:rsidRPr="006119B0">
              <w:rPr>
                <w:rFonts w:ascii="Calibri" w:eastAsia="Calibri" w:hAnsi="Calibri" w:cs="Calibri"/>
                <w:sz w:val="22"/>
                <w:szCs w:val="22"/>
              </w:rPr>
              <w:t xml:space="preserve">Rp. </w:t>
            </w:r>
            <w:r w:rsidR="00476809" w:rsidRPr="006119B0">
              <w:rPr>
                <w:rFonts w:ascii="Calibri" w:eastAsia="Calibri" w:hAnsi="Calibri" w:cs="Calibri"/>
                <w:sz w:val="22"/>
                <w:szCs w:val="22"/>
                <w:lang w:val="id-ID"/>
              </w:rPr>
              <w:t>0</w:t>
            </w:r>
            <w:r w:rsidRPr="006119B0">
              <w:rPr>
                <w:rFonts w:ascii="Calibri" w:eastAsia="Calibri" w:hAnsi="Calibri" w:cs="Calibri"/>
                <w:sz w:val="22"/>
                <w:szCs w:val="22"/>
              </w:rPr>
              <w:t>. Aset Lain-lain merupakan barang milik negara (BMN) yang berada dalam kondisi rusak berat dan tidak lagi digunakan dalam operasional Pengadilan Militer III - 13 Madiun serta dalam proses penghapusan dari BMN.</w:t>
            </w:r>
            <w:r w:rsidRPr="006119B0">
              <w:rPr>
                <w:rFonts w:cstheme="minorHAnsi"/>
                <w:sz w:val="22"/>
                <w:szCs w:val="22"/>
              </w:rPr>
              <w:t xml:space="preserve"> </w:t>
            </w:r>
          </w:p>
          <w:p w:rsidR="0037738C" w:rsidRDefault="0037738C" w:rsidP="00842667">
            <w:pPr>
              <w:pStyle w:val="Caption"/>
              <w:keepNext/>
              <w:jc w:val="both"/>
              <w:rPr>
                <w:b w:val="0"/>
                <w:color w:val="auto"/>
                <w:sz w:val="22"/>
                <w:szCs w:val="22"/>
              </w:rPr>
            </w:pPr>
            <w:r w:rsidRPr="006119B0">
              <w:rPr>
                <w:b w:val="0"/>
                <w:color w:val="auto"/>
                <w:sz w:val="22"/>
                <w:szCs w:val="22"/>
              </w:rPr>
              <w:t>Mutasi aset lain-lain dapat dilihat pada tabel di bawah :</w:t>
            </w:r>
          </w:p>
          <w:p w:rsidR="0037738C" w:rsidRDefault="0037738C" w:rsidP="00842667"/>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386"/>
              <w:gridCol w:w="3911"/>
            </w:tblGrid>
            <w:tr w:rsidR="0037738C" w:rsidTr="00842667">
              <w:trPr>
                <w:cnfStyle w:val="100000000000"/>
                <w:trHeight w:val="413"/>
              </w:trPr>
              <w:tc>
                <w:tcPr>
                  <w:cnfStyle w:val="001000000000"/>
                  <w:tcW w:w="2643"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37738C" w:rsidRDefault="00C14CFB" w:rsidP="00C14CFB">
                  <w:pPr>
                    <w:pStyle w:val="BodyText3"/>
                    <w:spacing w:line="360" w:lineRule="auto"/>
                    <w:jc w:val="both"/>
                    <w:rPr>
                      <w:rFonts w:asciiTheme="minorHAnsi" w:hAnsiTheme="minorHAnsi" w:cstheme="minorHAnsi"/>
                    </w:rPr>
                  </w:pPr>
                  <w:r>
                    <w:rPr>
                      <w:rFonts w:asciiTheme="minorHAnsi" w:hAnsiTheme="minorHAnsi" w:cstheme="minorHAnsi"/>
                    </w:rPr>
                    <w:t>Saldo per 3</w:t>
                  </w:r>
                  <w:r>
                    <w:rPr>
                      <w:rFonts w:asciiTheme="minorHAnsi" w:hAnsiTheme="minorHAnsi" w:cstheme="minorHAnsi"/>
                      <w:lang w:val="id-ID"/>
                    </w:rPr>
                    <w:t xml:space="preserve">1 Desember </w:t>
                  </w:r>
                  <w:r w:rsidR="0037738C">
                    <w:rPr>
                      <w:rFonts w:asciiTheme="minorHAnsi" w:hAnsiTheme="minorHAnsi" w:cstheme="minorHAnsi"/>
                    </w:rPr>
                    <w:t xml:space="preserve">2014 </w:t>
                  </w:r>
                </w:p>
              </w:tc>
              <w:tc>
                <w:tcPr>
                  <w:tcW w:w="2357"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37738C" w:rsidRDefault="0037738C" w:rsidP="00842667">
                  <w:pPr>
                    <w:pStyle w:val="BodyText3"/>
                    <w:spacing w:line="360" w:lineRule="auto"/>
                    <w:jc w:val="right"/>
                    <w:cnfStyle w:val="100000000000"/>
                    <w:rPr>
                      <w:rFonts w:asciiTheme="minorHAnsi" w:hAnsiTheme="minorHAnsi" w:cstheme="minorHAnsi"/>
                    </w:rPr>
                  </w:pPr>
                  <w:r>
                    <w:rPr>
                      <w:rFonts w:asciiTheme="minorHAnsi" w:hAnsiTheme="minorHAnsi" w:cstheme="minorHAnsi"/>
                    </w:rPr>
                    <w:t>57.628.600</w:t>
                  </w:r>
                </w:p>
              </w:tc>
            </w:tr>
            <w:tr w:rsidR="0037738C" w:rsidTr="00842667">
              <w:trPr>
                <w:cnfStyle w:val="000000100000"/>
                <w:trHeight w:val="413"/>
              </w:trPr>
              <w:tc>
                <w:tcPr>
                  <w:cnfStyle w:val="001000000000"/>
                  <w:tcW w:w="2643" w:type="pct"/>
                  <w:tcBorders>
                    <w:right w:val="none" w:sz="0" w:space="0" w:color="auto"/>
                  </w:tcBorders>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2357" w:type="pct"/>
                  <w:tcBorders>
                    <w:left w:val="none" w:sz="0" w:space="0" w:color="auto"/>
                  </w:tcBorders>
                </w:tcPr>
                <w:p w:rsidR="0037738C" w:rsidRDefault="0037738C" w:rsidP="00842667">
                  <w:pPr>
                    <w:pStyle w:val="BodyText3"/>
                    <w:spacing w:line="360" w:lineRule="auto"/>
                    <w:jc w:val="right"/>
                    <w:cnfStyle w:val="000000100000"/>
                    <w:rPr>
                      <w:rFonts w:asciiTheme="minorHAnsi" w:hAnsiTheme="minorHAnsi" w:cstheme="minorHAnsi"/>
                      <w:b/>
                    </w:rPr>
                  </w:pPr>
                </w:p>
              </w:tc>
            </w:tr>
            <w:tr w:rsidR="0037738C" w:rsidTr="00842667">
              <w:trPr>
                <w:cnfStyle w:val="000000010000"/>
                <w:trHeight w:val="413"/>
              </w:trPr>
              <w:tc>
                <w:tcPr>
                  <w:cnfStyle w:val="001000000000"/>
                  <w:tcW w:w="2643" w:type="pct"/>
                  <w:tcBorders>
                    <w:right w:val="none" w:sz="0" w:space="0" w:color="auto"/>
                  </w:tcBorders>
                </w:tcPr>
                <w:p w:rsidR="0037738C" w:rsidRDefault="0037738C" w:rsidP="00842667">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2357" w:type="pct"/>
                  <w:tcBorders>
                    <w:left w:val="none" w:sz="0" w:space="0" w:color="auto"/>
                  </w:tcBorders>
                </w:tcPr>
                <w:p w:rsidR="0037738C" w:rsidRPr="00C14CFB" w:rsidRDefault="00C14CFB" w:rsidP="00036C83">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w:t>
                  </w:r>
                  <w:r w:rsidR="00036C83">
                    <w:rPr>
                      <w:rFonts w:asciiTheme="minorHAnsi" w:hAnsiTheme="minorHAnsi" w:cstheme="minorHAnsi"/>
                      <w:b/>
                      <w:lang w:val="id-ID"/>
                    </w:rPr>
                    <w:t>45.765.450</w:t>
                  </w:r>
                  <w:r>
                    <w:rPr>
                      <w:rFonts w:asciiTheme="minorHAnsi" w:hAnsiTheme="minorHAnsi" w:cstheme="minorHAnsi"/>
                      <w:b/>
                      <w:lang w:val="id-ID"/>
                    </w:rPr>
                    <w:t>)</w:t>
                  </w:r>
                </w:p>
              </w:tc>
            </w:tr>
            <w:tr w:rsidR="0037738C" w:rsidTr="00842667">
              <w:trPr>
                <w:cnfStyle w:val="000000100000"/>
                <w:trHeight w:val="413"/>
              </w:trPr>
              <w:tc>
                <w:tcPr>
                  <w:cnfStyle w:val="001000000000"/>
                  <w:tcW w:w="2643" w:type="pct"/>
                  <w:tcBorders>
                    <w:right w:val="none" w:sz="0" w:space="0" w:color="auto"/>
                  </w:tcBorders>
                  <w:shd w:val="clear" w:color="auto" w:fill="C0504D" w:themeFill="accent2"/>
                </w:tcPr>
                <w:p w:rsidR="0037738C" w:rsidRDefault="0037738C" w:rsidP="00842667">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37340F">
                    <w:rPr>
                      <w:rFonts w:asciiTheme="minorHAnsi" w:hAnsiTheme="minorHAnsi" w:cstheme="minorHAnsi"/>
                      <w:color w:val="FFFFFF" w:themeColor="background1"/>
                    </w:rPr>
                    <w:t xml:space="preserve">31 Desember </w:t>
                  </w:r>
                  <w:r>
                    <w:rPr>
                      <w:rFonts w:asciiTheme="minorHAnsi" w:hAnsiTheme="minorHAnsi" w:cstheme="minorHAnsi"/>
                      <w:color w:val="FFFFFF" w:themeColor="background1"/>
                    </w:rPr>
                    <w:t xml:space="preserve">2015 </w:t>
                  </w:r>
                </w:p>
              </w:tc>
              <w:tc>
                <w:tcPr>
                  <w:tcW w:w="2357" w:type="pct"/>
                  <w:tcBorders>
                    <w:left w:val="none" w:sz="0" w:space="0" w:color="auto"/>
                  </w:tcBorders>
                  <w:shd w:val="clear" w:color="auto" w:fill="C0504D" w:themeFill="accent2"/>
                </w:tcPr>
                <w:p w:rsidR="0037738C" w:rsidRPr="00C14CFB" w:rsidRDefault="00036C83"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11.863.150</w:t>
                  </w:r>
                </w:p>
              </w:tc>
            </w:tr>
          </w:tbl>
          <w:p w:rsidR="00A34013" w:rsidRDefault="0037738C" w:rsidP="00842667">
            <w:pPr>
              <w:pStyle w:val="BodyText3"/>
              <w:spacing w:after="240" w:line="360" w:lineRule="auto"/>
              <w:ind w:left="21"/>
              <w:jc w:val="both"/>
              <w:rPr>
                <w:rFonts w:cstheme="minorHAnsi"/>
                <w:lang w:val="id-ID"/>
              </w:rPr>
            </w:pPr>
            <w:r>
              <w:rPr>
                <w:rFonts w:cstheme="minorHAnsi"/>
              </w:rPr>
              <w:t xml:space="preserve"> </w:t>
            </w:r>
          </w:p>
          <w:p w:rsidR="00036C83" w:rsidRDefault="0037738C" w:rsidP="00036C83">
            <w:pPr>
              <w:pStyle w:val="BodyText3"/>
              <w:spacing w:after="240" w:line="360" w:lineRule="auto"/>
              <w:ind w:left="21"/>
              <w:jc w:val="both"/>
              <w:rPr>
                <w:rFonts w:ascii="Calibri" w:eastAsia="Calibri" w:hAnsi="Calibri" w:cs="Calibri"/>
                <w:sz w:val="22"/>
                <w:szCs w:val="22"/>
                <w:lang w:val="id-ID"/>
              </w:rPr>
            </w:pPr>
            <w:r>
              <w:rPr>
                <w:rFonts w:ascii="Calibri" w:eastAsia="Calibri" w:hAnsi="Calibri" w:cs="Calibri"/>
                <w:sz w:val="22"/>
                <w:szCs w:val="22"/>
              </w:rPr>
              <w:t>Aset lain-lain merupakan Barang Milik Negara (BMN) yang tidak lagi digunakan dalam operasional K</w:t>
            </w:r>
            <w:r w:rsidR="00C14CFB">
              <w:rPr>
                <w:rFonts w:ascii="Calibri" w:eastAsia="Calibri" w:hAnsi="Calibri" w:cs="Calibri"/>
                <w:sz w:val="22"/>
                <w:szCs w:val="22"/>
                <w:lang w:val="id-ID"/>
              </w:rPr>
              <w:t>a</w:t>
            </w:r>
            <w:r>
              <w:rPr>
                <w:rFonts w:ascii="Calibri" w:eastAsia="Calibri" w:hAnsi="Calibri" w:cs="Calibri"/>
                <w:sz w:val="22"/>
                <w:szCs w:val="22"/>
              </w:rPr>
              <w:t>ntor dan dalam kondisi rusak berat antara lain :</w:t>
            </w:r>
          </w:p>
          <w:p w:rsidR="00036C83" w:rsidRDefault="00036C83" w:rsidP="00036C83">
            <w:pPr>
              <w:pStyle w:val="BodyText3"/>
              <w:numPr>
                <w:ilvl w:val="6"/>
                <w:numId w:val="33"/>
              </w:numPr>
              <w:tabs>
                <w:tab w:val="clear" w:pos="5040"/>
              </w:tabs>
              <w:spacing w:after="0" w:line="360" w:lineRule="auto"/>
              <w:ind w:left="470" w:hanging="425"/>
              <w:jc w:val="both"/>
              <w:rPr>
                <w:rFonts w:ascii="Calibri" w:eastAsia="Calibri" w:hAnsi="Calibri" w:cs="Calibri"/>
                <w:sz w:val="22"/>
                <w:szCs w:val="22"/>
                <w:lang w:val="id-ID"/>
              </w:rPr>
            </w:pPr>
            <w:r>
              <w:rPr>
                <w:rFonts w:ascii="Calibri" w:eastAsia="Calibri" w:hAnsi="Calibri" w:cs="Calibri"/>
                <w:sz w:val="22"/>
                <w:szCs w:val="22"/>
                <w:lang w:val="id-ID"/>
              </w:rPr>
              <w:t>Alat Penghancur Kertas sebanyak 1 Unit seharga Rp. 2000.000,-</w:t>
            </w:r>
          </w:p>
          <w:p w:rsidR="00036C83" w:rsidRDefault="00036C83" w:rsidP="00036C83">
            <w:pPr>
              <w:pStyle w:val="BodyText3"/>
              <w:numPr>
                <w:ilvl w:val="6"/>
                <w:numId w:val="33"/>
              </w:numPr>
              <w:tabs>
                <w:tab w:val="clear" w:pos="5040"/>
              </w:tabs>
              <w:spacing w:after="0" w:line="360" w:lineRule="auto"/>
              <w:ind w:left="470" w:hanging="425"/>
              <w:jc w:val="both"/>
              <w:rPr>
                <w:rFonts w:ascii="Calibri" w:eastAsia="Calibri" w:hAnsi="Calibri" w:cs="Calibri"/>
                <w:sz w:val="22"/>
                <w:szCs w:val="22"/>
                <w:lang w:val="id-ID"/>
              </w:rPr>
            </w:pPr>
            <w:r>
              <w:rPr>
                <w:rFonts w:ascii="Calibri" w:eastAsia="Calibri" w:hAnsi="Calibri" w:cs="Calibri"/>
                <w:sz w:val="22"/>
                <w:szCs w:val="22"/>
                <w:lang w:val="id-ID"/>
              </w:rPr>
              <w:t>UPS sebanyak 4 Unit seharga Rp. 6.626.400,-.</w:t>
            </w:r>
          </w:p>
          <w:p w:rsidR="0037738C" w:rsidRDefault="00036C83" w:rsidP="00036C83">
            <w:pPr>
              <w:pStyle w:val="BodyText3"/>
              <w:numPr>
                <w:ilvl w:val="6"/>
                <w:numId w:val="33"/>
              </w:numPr>
              <w:tabs>
                <w:tab w:val="clear" w:pos="5040"/>
              </w:tabs>
              <w:spacing w:after="0" w:line="360" w:lineRule="auto"/>
              <w:ind w:left="470" w:hanging="425"/>
              <w:jc w:val="both"/>
              <w:rPr>
                <w:rFonts w:ascii="Calibri" w:eastAsia="Calibri" w:hAnsi="Calibri" w:cs="Calibri"/>
                <w:sz w:val="22"/>
                <w:szCs w:val="22"/>
                <w:lang w:val="id-ID"/>
              </w:rPr>
            </w:pPr>
            <w:r>
              <w:rPr>
                <w:rFonts w:ascii="Calibri" w:eastAsia="Calibri" w:hAnsi="Calibri" w:cs="Calibri"/>
                <w:sz w:val="22"/>
                <w:szCs w:val="22"/>
                <w:lang w:val="id-ID"/>
              </w:rPr>
              <w:t>Printer</w:t>
            </w:r>
            <w:r w:rsidRPr="00036C83">
              <w:rPr>
                <w:rFonts w:ascii="Calibri" w:eastAsia="Calibri" w:hAnsi="Calibri" w:cs="Calibri"/>
                <w:sz w:val="22"/>
                <w:szCs w:val="22"/>
                <w:lang w:val="id-ID"/>
              </w:rPr>
              <w:t xml:space="preserve"> </w:t>
            </w:r>
            <w:r>
              <w:rPr>
                <w:rFonts w:ascii="Calibri" w:eastAsia="Calibri" w:hAnsi="Calibri" w:cs="Calibri"/>
                <w:sz w:val="22"/>
                <w:szCs w:val="22"/>
                <w:lang w:val="id-ID"/>
              </w:rPr>
              <w:t>sebanyak 1 Unit Rp. 3.236.750,-</w:t>
            </w:r>
          </w:p>
          <w:p w:rsidR="00A554E0" w:rsidRDefault="00A554E0" w:rsidP="00A554E0">
            <w:pPr>
              <w:pStyle w:val="BodyText3"/>
              <w:spacing w:after="0" w:line="360" w:lineRule="auto"/>
              <w:jc w:val="both"/>
              <w:rPr>
                <w:rFonts w:ascii="Calibri" w:eastAsia="Calibri" w:hAnsi="Calibri" w:cs="Calibri"/>
                <w:sz w:val="22"/>
                <w:szCs w:val="22"/>
                <w:lang w:val="id-ID"/>
              </w:rPr>
            </w:pPr>
          </w:p>
          <w:p w:rsidR="00A554E0" w:rsidRPr="00036C83" w:rsidRDefault="00A554E0" w:rsidP="00A554E0">
            <w:pPr>
              <w:pStyle w:val="BodyText3"/>
              <w:spacing w:after="0" w:line="360" w:lineRule="auto"/>
              <w:jc w:val="both"/>
              <w:rPr>
                <w:rFonts w:ascii="Calibri" w:eastAsia="Calibri" w:hAnsi="Calibri" w:cs="Calibri"/>
                <w:sz w:val="22"/>
                <w:szCs w:val="22"/>
                <w:lang w:val="id-ID"/>
              </w:rPr>
            </w:pPr>
          </w:p>
        </w:tc>
      </w:tr>
      <w:tr w:rsidR="0037738C" w:rsidTr="00A34013">
        <w:trPr>
          <w:gridBefore w:val="2"/>
          <w:gridAfter w:val="1"/>
          <w:wBefore w:w="30" w:type="pct"/>
          <w:wAfter w:w="59" w:type="pct"/>
        </w:trPr>
        <w:tc>
          <w:tcPr>
            <w:tcW w:w="652" w:type="pct"/>
            <w:gridSpan w:val="2"/>
          </w:tcPr>
          <w:p w:rsidR="0037738C" w:rsidRDefault="0037738C" w:rsidP="00842667">
            <w:pPr>
              <w:jc w:val="right"/>
              <w:rPr>
                <w:b/>
                <w:i/>
                <w:color w:val="1F497D" w:themeColor="text2"/>
                <w:sz w:val="16"/>
                <w:szCs w:val="16"/>
              </w:rPr>
            </w:pPr>
          </w:p>
        </w:tc>
        <w:tc>
          <w:tcPr>
            <w:tcW w:w="4258" w:type="pct"/>
            <w:gridSpan w:val="4"/>
          </w:tcPr>
          <w:p w:rsidR="0037738C" w:rsidRDefault="0037738C" w:rsidP="00FA047E">
            <w:pPr>
              <w:pStyle w:val="Heading3"/>
              <w:numPr>
                <w:ilvl w:val="0"/>
                <w:numId w:val="41"/>
              </w:numPr>
              <w:pBdr>
                <w:bottom w:val="dotted" w:sz="2" w:space="1" w:color="4F81BD" w:themeColor="accent1"/>
              </w:pBdr>
              <w:spacing w:after="240"/>
              <w:ind w:left="114" w:hanging="57"/>
              <w:outlineLvl w:val="2"/>
            </w:pPr>
            <w:bookmarkStart w:id="66" w:name="_Toc379358486"/>
            <w:bookmarkStart w:id="67" w:name="_Toc435705778"/>
            <w:r>
              <w:t>Kewajiban Jangka Pendek</w:t>
            </w:r>
            <w:bookmarkEnd w:id="66"/>
            <w:bookmarkEnd w:id="67"/>
          </w:p>
        </w:tc>
      </w:tr>
      <w:tr w:rsidR="0037738C" w:rsidTr="00A34013">
        <w:trPr>
          <w:gridBefore w:val="2"/>
          <w:gridAfter w:val="1"/>
          <w:wBefore w:w="30" w:type="pct"/>
          <w:wAfter w:w="59"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Kewajiban Jangka Pendek :</w:t>
            </w:r>
          </w:p>
          <w:p w:rsidR="0037738C" w:rsidRDefault="0037738C" w:rsidP="00701996">
            <w:pPr>
              <w:jc w:val="right"/>
              <w:rPr>
                <w:b/>
                <w:i/>
                <w:color w:val="1F497D" w:themeColor="text2"/>
                <w:sz w:val="16"/>
                <w:szCs w:val="16"/>
              </w:rPr>
            </w:pPr>
            <w:r>
              <w:rPr>
                <w:b/>
                <w:i/>
                <w:color w:val="1F497D" w:themeColor="text2"/>
                <w:sz w:val="16"/>
                <w:szCs w:val="16"/>
              </w:rPr>
              <w:t xml:space="preserve">Rp. </w:t>
            </w:r>
            <w:r w:rsidR="00701996">
              <w:rPr>
                <w:b/>
                <w:i/>
                <w:color w:val="1F497D" w:themeColor="text2"/>
                <w:sz w:val="16"/>
                <w:szCs w:val="16"/>
              </w:rPr>
              <w:t>6.893.594</w:t>
            </w:r>
            <w:r>
              <w:rPr>
                <w:b/>
                <w:i/>
                <w:color w:val="1F497D" w:themeColor="text2"/>
                <w:sz w:val="16"/>
                <w:szCs w:val="16"/>
              </w:rPr>
              <w:t xml:space="preserve"> </w:t>
            </w:r>
          </w:p>
        </w:tc>
        <w:tc>
          <w:tcPr>
            <w:tcW w:w="4258" w:type="pct"/>
            <w:gridSpan w:val="4"/>
          </w:tcPr>
          <w:p w:rsidR="0037738C" w:rsidRPr="002C38C2" w:rsidRDefault="0037738C" w:rsidP="00842667">
            <w:pPr>
              <w:pStyle w:val="BodyText3"/>
              <w:spacing w:after="240" w:line="360" w:lineRule="auto"/>
              <w:ind w:left="21"/>
              <w:jc w:val="both"/>
              <w:rPr>
                <w:rFonts w:ascii="Calibri" w:eastAsia="Calibri" w:hAnsi="Calibri" w:cs="Calibri"/>
                <w:sz w:val="22"/>
                <w:szCs w:val="22"/>
                <w:lang w:val="id-ID"/>
              </w:rPr>
            </w:pPr>
            <w:r>
              <w:rPr>
                <w:rFonts w:ascii="Calibri" w:eastAsia="Calibri" w:hAnsi="Calibri" w:cs="Calibri"/>
                <w:sz w:val="22"/>
                <w:szCs w:val="22"/>
              </w:rPr>
              <w:t xml:space="preserve">Nilai Kewajiban Jangka Pendek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w:t>
            </w:r>
            <w:r w:rsidR="00701996">
              <w:rPr>
                <w:rFonts w:ascii="Calibri" w:eastAsia="Calibri" w:hAnsi="Calibri" w:cs="Calibri"/>
                <w:sz w:val="22"/>
                <w:szCs w:val="22"/>
                <w:lang w:val="id-ID"/>
              </w:rPr>
              <w:t>6.893.594</w:t>
            </w:r>
            <w:r>
              <w:rPr>
                <w:rFonts w:ascii="Calibri" w:eastAsia="Calibri" w:hAnsi="Calibri" w:cs="Calibri"/>
                <w:sz w:val="22"/>
                <w:szCs w:val="22"/>
              </w:rPr>
              <w:t xml:space="preserve"> dan  Rp. 9.700.000. Kewajiban Jangka Pendek merupakan kelompok kewajiban yang diharapkan segera diselesaikan dalam waktu kurang dari 12 (dua belas) </w:t>
            </w:r>
            <w:r w:rsidR="00701996">
              <w:rPr>
                <w:rFonts w:ascii="Calibri" w:eastAsia="Calibri" w:hAnsi="Calibri" w:cs="Calibri"/>
                <w:sz w:val="22"/>
                <w:szCs w:val="22"/>
              </w:rPr>
              <w:t>bulan setelah tanggal pelaporan</w:t>
            </w:r>
            <w:r>
              <w:rPr>
                <w:rFonts w:ascii="Calibri" w:eastAsia="Calibri" w:hAnsi="Calibri" w:cs="Calibri"/>
                <w:sz w:val="22"/>
                <w:szCs w:val="22"/>
              </w:rPr>
              <w:t>, sedangkan per 31 Desember TA 2014 tercatat sebesar Rp. 9.700.000</w:t>
            </w:r>
            <w:r w:rsidR="002C38C2">
              <w:rPr>
                <w:rFonts w:ascii="Calibri" w:eastAsia="Calibri" w:hAnsi="Calibri" w:cs="Calibri"/>
                <w:sz w:val="22"/>
                <w:szCs w:val="22"/>
                <w:lang w:val="id-ID"/>
              </w:rPr>
              <w:t xml:space="preserve">                     </w:t>
            </w:r>
          </w:p>
          <w:p w:rsidR="0037738C" w:rsidRDefault="0037738C" w:rsidP="00842667">
            <w:pPr>
              <w:pStyle w:val="BodyText3"/>
              <w:spacing w:after="240" w:line="360" w:lineRule="auto"/>
              <w:ind w:left="21"/>
              <w:jc w:val="both"/>
            </w:pPr>
            <w:r>
              <w:rPr>
                <w:rFonts w:asciiTheme="minorHAnsi" w:eastAsiaTheme="minorHAnsi" w:hAnsiTheme="minorHAnsi" w:cstheme="minorHAnsi"/>
                <w:sz w:val="22"/>
                <w:szCs w:val="22"/>
              </w:rPr>
              <w:t xml:space="preserve">Rincian Kewajiban Jangka Pendek pada Pengadilan Militer III - 13 Madiun per </w:t>
            </w:r>
            <w:r w:rsidR="0037340F">
              <w:rPr>
                <w:rFonts w:asciiTheme="minorHAnsi" w:eastAsiaTheme="minorHAnsi" w:hAnsiTheme="minorHAnsi" w:cstheme="minorHAnsi"/>
                <w:sz w:val="22"/>
                <w:szCs w:val="22"/>
              </w:rPr>
              <w:t xml:space="preserve">31 Desember </w:t>
            </w:r>
            <w:r>
              <w:rPr>
                <w:rFonts w:asciiTheme="minorHAnsi" w:eastAsiaTheme="minorHAnsi" w:hAnsiTheme="minorHAnsi" w:cstheme="minorHAnsi"/>
                <w:sz w:val="22"/>
                <w:szCs w:val="22"/>
              </w:rPr>
              <w:t>2015  disajikan pada tabel di bawah :</w:t>
            </w:r>
            <w:r>
              <w:rPr>
                <w:rFonts w:cstheme="minorHAnsi"/>
              </w:rPr>
              <w:t xml:space="preserve"> </w:t>
            </w:r>
          </w:p>
          <w:p w:rsidR="0037738C" w:rsidRDefault="0037738C" w:rsidP="00842667">
            <w:pPr>
              <w:pStyle w:val="Caption"/>
              <w:keepNext/>
              <w:jc w:val="center"/>
              <w:rPr>
                <w:color w:val="1F497D" w:themeColor="text2"/>
              </w:rPr>
            </w:pPr>
            <w:bookmarkStart w:id="68" w:name="_Toc435705826"/>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19</w:t>
            </w:r>
            <w:r w:rsidR="0003372F">
              <w:rPr>
                <w:color w:val="1F497D" w:themeColor="text2"/>
              </w:rPr>
              <w:fldChar w:fldCharType="end"/>
            </w:r>
            <w:r>
              <w:rPr>
                <w:color w:val="1F497D" w:themeColor="text2"/>
              </w:rPr>
              <w:t xml:space="preserve">. Rincian Kewajiban Jangka Pendek per </w:t>
            </w:r>
            <w:r w:rsidR="0037340F">
              <w:rPr>
                <w:color w:val="1F497D" w:themeColor="text2"/>
              </w:rPr>
              <w:t xml:space="preserve">31 Desember </w:t>
            </w:r>
            <w:r>
              <w:rPr>
                <w:color w:val="1F497D" w:themeColor="text2"/>
              </w:rPr>
              <w:t>2015  dan 2014</w:t>
            </w:r>
            <w:bookmarkEnd w:id="68"/>
            <w:r>
              <w:rPr>
                <w:color w:val="1F497D" w:themeColor="text2"/>
              </w:rPr>
              <w:t xml:space="preserve">  </w:t>
            </w:r>
          </w:p>
          <w:p w:rsidR="0037738C" w:rsidRDefault="0037738C" w:rsidP="00842667">
            <w:pPr>
              <w:pStyle w:val="Caption"/>
              <w:keepNext/>
              <w:jc w:val="center"/>
              <w:rPr>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3851"/>
              <w:gridCol w:w="2044"/>
              <w:gridCol w:w="2434"/>
            </w:tblGrid>
            <w:tr w:rsidR="0037738C" w:rsidTr="00842667">
              <w:trPr>
                <w:cnfStyle w:val="100000000000"/>
                <w:trHeight w:val="253"/>
                <w:jc w:val="center"/>
              </w:trPr>
              <w:tc>
                <w:tcPr>
                  <w:cnfStyle w:val="001000000000"/>
                  <w:tcW w:w="2312"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22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1461"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r>
            <w:tr w:rsidR="0037738C" w:rsidTr="00842667">
              <w:trPr>
                <w:cnfStyle w:val="000000100000"/>
                <w:jc w:val="center"/>
              </w:trPr>
              <w:tc>
                <w:tcPr>
                  <w:cnfStyle w:val="001000000000"/>
                  <w:tcW w:w="2312" w:type="pct"/>
                </w:tcPr>
                <w:p w:rsidR="0037738C" w:rsidRDefault="0037738C" w:rsidP="00842667">
                  <w:pPr>
                    <w:pStyle w:val="BodyText3"/>
                    <w:spacing w:line="360" w:lineRule="auto"/>
                    <w:ind w:left="-113"/>
                    <w:rPr>
                      <w:rFonts w:asciiTheme="minorHAnsi" w:hAnsiTheme="minorHAnsi" w:cstheme="minorHAnsi"/>
                      <w:b w:val="0"/>
                    </w:rPr>
                  </w:pPr>
                  <w:r>
                    <w:rPr>
                      <w:rFonts w:asciiTheme="minorHAnsi" w:hAnsiTheme="minorHAnsi" w:cstheme="minorHAnsi"/>
                    </w:rPr>
                    <w:t>Utang Kepada Pihak Ketiga</w:t>
                  </w:r>
                  <w:r>
                    <w:rPr>
                      <w:rFonts w:asciiTheme="minorHAnsi" w:hAnsiTheme="minorHAnsi"/>
                    </w:rPr>
                    <w:tab/>
                  </w:r>
                </w:p>
              </w:tc>
              <w:tc>
                <w:tcPr>
                  <w:tcW w:w="1227" w:type="pct"/>
                </w:tcPr>
                <w:p w:rsidR="0037738C" w:rsidRPr="00701996" w:rsidRDefault="00701996"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6.893.594</w:t>
                  </w:r>
                </w:p>
              </w:tc>
              <w:tc>
                <w:tcPr>
                  <w:tcW w:w="1461"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9.700.000</w:t>
                  </w:r>
                </w:p>
              </w:tc>
            </w:tr>
            <w:tr w:rsidR="0037738C" w:rsidTr="00842667">
              <w:trPr>
                <w:cnfStyle w:val="000000010000"/>
                <w:jc w:val="center"/>
              </w:trPr>
              <w:tc>
                <w:tcPr>
                  <w:cnfStyle w:val="001000000000"/>
                  <w:tcW w:w="2312" w:type="pct"/>
                </w:tcPr>
                <w:p w:rsidR="0037738C" w:rsidRDefault="0037738C" w:rsidP="00842667">
                  <w:pPr>
                    <w:pStyle w:val="BodyText3"/>
                    <w:spacing w:line="360" w:lineRule="auto"/>
                    <w:ind w:left="-113"/>
                    <w:rPr>
                      <w:rFonts w:asciiTheme="minorHAnsi" w:hAnsiTheme="minorHAnsi" w:cstheme="minorHAnsi"/>
                      <w:b w:val="0"/>
                    </w:rPr>
                  </w:pPr>
                  <w:r>
                    <w:rPr>
                      <w:rFonts w:asciiTheme="minorHAnsi" w:hAnsiTheme="minorHAnsi" w:cstheme="minorHAnsi"/>
                    </w:rPr>
                    <w:t>Uang Muka dari KPPN</w:t>
                  </w:r>
                  <w:r>
                    <w:rPr>
                      <w:rFonts w:asciiTheme="minorHAnsi" w:hAnsiTheme="minorHAnsi"/>
                    </w:rPr>
                    <w:tab/>
                  </w:r>
                </w:p>
              </w:tc>
              <w:tc>
                <w:tcPr>
                  <w:tcW w:w="1227" w:type="pct"/>
                </w:tcPr>
                <w:p w:rsidR="0037738C" w:rsidRPr="00701996" w:rsidRDefault="00701996"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1461"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2312"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227" w:type="pct"/>
                  <w:shd w:val="clear" w:color="auto" w:fill="1F497D" w:themeFill="text2"/>
                </w:tcPr>
                <w:p w:rsidR="0037738C" w:rsidRPr="00701996" w:rsidRDefault="00701996"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6.893.594</w:t>
                  </w:r>
                </w:p>
              </w:tc>
              <w:tc>
                <w:tcPr>
                  <w:tcW w:w="1461"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9.700.000</w:t>
                  </w:r>
                </w:p>
              </w:tc>
            </w:tr>
          </w:tbl>
          <w:p w:rsidR="0037738C" w:rsidRDefault="0037738C" w:rsidP="00842667">
            <w:pPr>
              <w:pStyle w:val="BodyText3"/>
              <w:spacing w:after="240" w:line="360" w:lineRule="auto"/>
              <w:ind w:left="21"/>
              <w:jc w:val="both"/>
            </w:pPr>
            <w:r>
              <w:rPr>
                <w:rFonts w:cstheme="minorHAnsi"/>
              </w:rPr>
              <w:t xml:space="preserve"> </w:t>
            </w:r>
          </w:p>
        </w:tc>
      </w:tr>
      <w:tr w:rsidR="0037738C" w:rsidTr="00A34013">
        <w:trPr>
          <w:gridBefore w:val="2"/>
          <w:gridAfter w:val="1"/>
          <w:wBefore w:w="30" w:type="pct"/>
          <w:wAfter w:w="59" w:type="pct"/>
        </w:trPr>
        <w:tc>
          <w:tcPr>
            <w:tcW w:w="652" w:type="pct"/>
            <w:gridSpan w:val="2"/>
          </w:tcPr>
          <w:p w:rsidR="0037738C" w:rsidRDefault="0037738C" w:rsidP="00842667">
            <w:pPr>
              <w:jc w:val="right"/>
              <w:rPr>
                <w:b/>
                <w:i/>
                <w:color w:val="1F497D" w:themeColor="text2"/>
                <w:sz w:val="16"/>
                <w:szCs w:val="16"/>
              </w:rPr>
            </w:pPr>
          </w:p>
        </w:tc>
        <w:tc>
          <w:tcPr>
            <w:tcW w:w="4258" w:type="pct"/>
            <w:gridSpan w:val="4"/>
          </w:tcPr>
          <w:p w:rsidR="0037738C" w:rsidRDefault="0037738C" w:rsidP="00FA047E">
            <w:pPr>
              <w:pStyle w:val="Heading4"/>
              <w:numPr>
                <w:ilvl w:val="0"/>
                <w:numId w:val="42"/>
              </w:numPr>
              <w:pBdr>
                <w:bottom w:val="dotted" w:sz="2" w:space="1" w:color="4F81BD" w:themeColor="accent1"/>
              </w:pBdr>
              <w:spacing w:after="240"/>
              <w:ind w:left="114" w:hanging="57"/>
              <w:outlineLvl w:val="3"/>
            </w:pPr>
            <w:r>
              <w:t>Utang kepada Pihak Ketiga</w:t>
            </w:r>
          </w:p>
        </w:tc>
      </w:tr>
      <w:tr w:rsidR="0037738C" w:rsidTr="00A34013">
        <w:trPr>
          <w:gridBefore w:val="2"/>
          <w:gridAfter w:val="1"/>
          <w:wBefore w:w="30" w:type="pct"/>
          <w:wAfter w:w="59"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Utang kepada Pihak Ketiga:</w:t>
            </w:r>
          </w:p>
          <w:p w:rsidR="0037738C" w:rsidRDefault="0037738C" w:rsidP="00701996">
            <w:pPr>
              <w:jc w:val="right"/>
              <w:rPr>
                <w:b/>
                <w:i/>
                <w:color w:val="1F497D" w:themeColor="text2"/>
                <w:sz w:val="16"/>
                <w:szCs w:val="16"/>
              </w:rPr>
            </w:pPr>
            <w:r>
              <w:rPr>
                <w:b/>
                <w:i/>
                <w:color w:val="1F497D" w:themeColor="text2"/>
                <w:sz w:val="16"/>
                <w:szCs w:val="16"/>
              </w:rPr>
              <w:t xml:space="preserve">Rp. </w:t>
            </w:r>
            <w:r w:rsidR="00701996">
              <w:rPr>
                <w:b/>
                <w:i/>
                <w:color w:val="1F497D" w:themeColor="text2"/>
                <w:sz w:val="16"/>
                <w:szCs w:val="16"/>
              </w:rPr>
              <w:t>6.893.594</w:t>
            </w:r>
            <w:r>
              <w:rPr>
                <w:b/>
                <w:i/>
                <w:color w:val="1F497D" w:themeColor="text2"/>
                <w:sz w:val="16"/>
                <w:szCs w:val="16"/>
              </w:rPr>
              <w:t xml:space="preserve"> </w:t>
            </w:r>
          </w:p>
        </w:tc>
        <w:tc>
          <w:tcPr>
            <w:tcW w:w="4258" w:type="pct"/>
            <w:gridSpan w:val="4"/>
          </w:tcPr>
          <w:p w:rsidR="0037738C" w:rsidRDefault="0037738C" w:rsidP="00842667">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Jumlah Utang kepada Pihak Ketiga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w:t>
            </w:r>
            <w:r w:rsidR="00701996">
              <w:rPr>
                <w:rFonts w:ascii="Calibri" w:eastAsia="Calibri" w:hAnsi="Calibri" w:cs="Calibri"/>
                <w:sz w:val="22"/>
                <w:szCs w:val="22"/>
                <w:lang w:val="id-ID"/>
              </w:rPr>
              <w:t>6.893.594</w:t>
            </w:r>
            <w:r>
              <w:rPr>
                <w:rFonts w:ascii="Calibri" w:eastAsia="Calibri" w:hAnsi="Calibri" w:cs="Calibri"/>
                <w:sz w:val="22"/>
                <w:szCs w:val="22"/>
              </w:rPr>
              <w:t xml:space="preserve"> dan  Rp. 9.700.000. Utang kepada Pihak Ketiga merupakan belanja yang masih harus dibayar dan merupakan kewajiban yang harus segera diselesaikan kepada pihak ketiga lainnya dalam waktu kurang dari 12 (dua belas bulan).</w:t>
            </w:r>
          </w:p>
          <w:p w:rsidR="0037738C" w:rsidRDefault="0037738C" w:rsidP="00842667">
            <w:pPr>
              <w:spacing w:line="360" w:lineRule="auto"/>
              <w:jc w:val="both"/>
            </w:pPr>
            <w:r>
              <w:rPr>
                <w:rFonts w:cstheme="minorHAnsi"/>
              </w:rPr>
              <w:t xml:space="preserve">Adapun rincian Utang Pihak Ketiga Pengadilan Militer III - 13 Madiun per tanggal pelaporan adalah sebagai berikut: </w:t>
            </w:r>
          </w:p>
          <w:p w:rsidR="0037738C" w:rsidRDefault="0037738C" w:rsidP="00842667">
            <w:pPr>
              <w:pStyle w:val="Caption"/>
              <w:keepNext/>
              <w:jc w:val="center"/>
              <w:rPr>
                <w:color w:val="1F497D" w:themeColor="text2"/>
              </w:rPr>
            </w:pPr>
            <w:bookmarkStart w:id="69" w:name="_Toc435705827"/>
            <w:r>
              <w:rPr>
                <w:color w:val="1F497D" w:themeColor="text2"/>
              </w:rPr>
              <w:t xml:space="preserve">Tabel </w:t>
            </w:r>
            <w:r w:rsidR="0003372F">
              <w:rPr>
                <w:color w:val="1F497D" w:themeColor="text2"/>
              </w:rPr>
              <w:fldChar w:fldCharType="begin"/>
            </w:r>
            <w:r>
              <w:rPr>
                <w:color w:val="1F497D" w:themeColor="text2"/>
              </w:rPr>
              <w:instrText xml:space="preserve"> SEQ Tabel \* ARABIC </w:instrText>
            </w:r>
            <w:r w:rsidR="0003372F">
              <w:rPr>
                <w:color w:val="1F497D" w:themeColor="text2"/>
              </w:rPr>
              <w:fldChar w:fldCharType="separate"/>
            </w:r>
            <w:r w:rsidR="00F44631">
              <w:rPr>
                <w:noProof/>
                <w:color w:val="1F497D" w:themeColor="text2"/>
              </w:rPr>
              <w:t>20</w:t>
            </w:r>
            <w:r w:rsidR="0003372F">
              <w:rPr>
                <w:color w:val="1F497D" w:themeColor="text2"/>
              </w:rPr>
              <w:fldChar w:fldCharType="end"/>
            </w:r>
            <w:r>
              <w:rPr>
                <w:color w:val="1F497D" w:themeColor="text2"/>
              </w:rPr>
              <w:t>. Rincian Utang kepada Pihak Ketiga</w:t>
            </w:r>
            <w:bookmarkEnd w:id="69"/>
          </w:p>
          <w:p w:rsidR="0037738C" w:rsidRDefault="0037738C" w:rsidP="00842667">
            <w:pPr>
              <w:rPr>
                <w:sz w:val="18"/>
                <w:szCs w:val="18"/>
              </w:rPr>
            </w:pPr>
          </w:p>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1018"/>
              <w:gridCol w:w="2602"/>
              <w:gridCol w:w="2320"/>
              <w:gridCol w:w="2389"/>
            </w:tblGrid>
            <w:tr w:rsidR="0037738C" w:rsidTr="00842667">
              <w:trPr>
                <w:cnfStyle w:val="100000000000"/>
              </w:trPr>
              <w:tc>
                <w:tcPr>
                  <w:cnfStyle w:val="001000000000"/>
                  <w:tcW w:w="611"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393"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Jumlah</w:t>
                  </w:r>
                </w:p>
              </w:tc>
              <w:tc>
                <w:tcPr>
                  <w:tcW w:w="1434"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Penjelasan</w:t>
                  </w:r>
                </w:p>
              </w:tc>
            </w:tr>
            <w:tr w:rsidR="0037738C" w:rsidTr="00842667">
              <w:trPr>
                <w:cnfStyle w:val="000000100000"/>
              </w:trPr>
              <w:tc>
                <w:tcPr>
                  <w:cnfStyle w:val="001000000000"/>
                  <w:tcW w:w="611" w:type="pct"/>
                  <w:tcBorders>
                    <w:right w:val="none" w:sz="0" w:space="0" w:color="auto"/>
                  </w:tcBorders>
                </w:tcPr>
                <w:p w:rsidR="0037738C" w:rsidRPr="002C38C2" w:rsidRDefault="002C38C2" w:rsidP="00842667">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1562" w:type="pct"/>
                  <w:tcBorders>
                    <w:left w:val="none" w:sz="0" w:space="0" w:color="auto"/>
                    <w:right w:val="none" w:sz="0" w:space="0" w:color="auto"/>
                  </w:tcBorders>
                </w:tcPr>
                <w:p w:rsidR="0037738C" w:rsidRPr="002F754E" w:rsidRDefault="002F754E" w:rsidP="00842667">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Belanja Langganan Listrik</w:t>
                  </w:r>
                </w:p>
              </w:tc>
              <w:tc>
                <w:tcPr>
                  <w:tcW w:w="1393" w:type="pct"/>
                  <w:tcBorders>
                    <w:left w:val="none" w:sz="0" w:space="0" w:color="auto"/>
                    <w:right w:val="none" w:sz="0" w:space="0" w:color="auto"/>
                  </w:tcBorders>
                </w:tcPr>
                <w:p w:rsidR="0037738C" w:rsidRPr="002F754E" w:rsidRDefault="00701996"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6.347.896</w:t>
                  </w:r>
                </w:p>
              </w:tc>
              <w:tc>
                <w:tcPr>
                  <w:tcW w:w="1434" w:type="pct"/>
                  <w:tcBorders>
                    <w:left w:val="none" w:sz="0" w:space="0" w:color="auto"/>
                  </w:tcBorders>
                </w:tcPr>
                <w:p w:rsidR="0037738C" w:rsidRPr="002F754E" w:rsidRDefault="002F754E" w:rsidP="00701996">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Tagihan bulan Desember 201</w:t>
                  </w:r>
                  <w:r w:rsidR="00701996">
                    <w:rPr>
                      <w:rFonts w:asciiTheme="minorHAnsi" w:hAnsiTheme="minorHAnsi" w:cstheme="minorHAnsi"/>
                      <w:b/>
                      <w:lang w:val="id-ID"/>
                    </w:rPr>
                    <w:t>5</w:t>
                  </w:r>
                </w:p>
              </w:tc>
            </w:tr>
            <w:tr w:rsidR="002F754E" w:rsidTr="00842667">
              <w:trPr>
                <w:cnfStyle w:val="000000010000"/>
              </w:trPr>
              <w:tc>
                <w:tcPr>
                  <w:cnfStyle w:val="001000000000"/>
                  <w:tcW w:w="611" w:type="pct"/>
                </w:tcPr>
                <w:p w:rsidR="002F754E" w:rsidRDefault="002F754E" w:rsidP="00842667">
                  <w:pPr>
                    <w:pStyle w:val="BodyText3"/>
                    <w:spacing w:line="360" w:lineRule="auto"/>
                    <w:rPr>
                      <w:rFonts w:asciiTheme="minorHAnsi" w:hAnsiTheme="minorHAnsi" w:cstheme="minorHAnsi"/>
                      <w:lang w:val="id-ID"/>
                    </w:rPr>
                  </w:pPr>
                  <w:r>
                    <w:rPr>
                      <w:rFonts w:asciiTheme="minorHAnsi" w:hAnsiTheme="minorHAnsi" w:cstheme="minorHAnsi"/>
                      <w:lang w:val="id-ID"/>
                    </w:rPr>
                    <w:t>2.</w:t>
                  </w:r>
                </w:p>
              </w:tc>
              <w:tc>
                <w:tcPr>
                  <w:tcW w:w="1562" w:type="pct"/>
                </w:tcPr>
                <w:p w:rsidR="002F754E" w:rsidRDefault="002F754E" w:rsidP="00842667">
                  <w:pPr>
                    <w:pStyle w:val="BodyText3"/>
                    <w:spacing w:line="360" w:lineRule="auto"/>
                    <w:ind w:left="-113"/>
                    <w:cnfStyle w:val="000000010000"/>
                    <w:rPr>
                      <w:rFonts w:asciiTheme="minorHAnsi" w:hAnsiTheme="minorHAnsi" w:cstheme="minorHAnsi"/>
                      <w:b/>
                      <w:lang w:val="id-ID"/>
                    </w:rPr>
                  </w:pPr>
                  <w:r>
                    <w:rPr>
                      <w:rFonts w:asciiTheme="minorHAnsi" w:hAnsiTheme="minorHAnsi" w:cstheme="minorHAnsi"/>
                      <w:b/>
                      <w:lang w:val="id-ID"/>
                    </w:rPr>
                    <w:t>Belanja Langganan Telpon</w:t>
                  </w:r>
                </w:p>
              </w:tc>
              <w:tc>
                <w:tcPr>
                  <w:tcW w:w="1393" w:type="pct"/>
                </w:tcPr>
                <w:p w:rsidR="002F754E" w:rsidRDefault="00701996"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517.698</w:t>
                  </w:r>
                </w:p>
              </w:tc>
              <w:tc>
                <w:tcPr>
                  <w:tcW w:w="1434" w:type="pct"/>
                </w:tcPr>
                <w:p w:rsidR="002F754E" w:rsidRPr="002F754E" w:rsidRDefault="002F754E" w:rsidP="0005047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Tagihan bulan Desember 201</w:t>
                  </w:r>
                  <w:r w:rsidR="00701996">
                    <w:rPr>
                      <w:rFonts w:asciiTheme="minorHAnsi" w:hAnsiTheme="minorHAnsi" w:cstheme="minorHAnsi"/>
                      <w:b/>
                      <w:lang w:val="id-ID"/>
                    </w:rPr>
                    <w:t>5</w:t>
                  </w:r>
                </w:p>
              </w:tc>
            </w:tr>
            <w:tr w:rsidR="002F754E" w:rsidTr="00842667">
              <w:trPr>
                <w:cnfStyle w:val="000000100000"/>
              </w:trPr>
              <w:tc>
                <w:tcPr>
                  <w:cnfStyle w:val="001000000000"/>
                  <w:tcW w:w="611" w:type="pct"/>
                </w:tcPr>
                <w:p w:rsidR="002F754E" w:rsidRDefault="002F754E" w:rsidP="00842667">
                  <w:pPr>
                    <w:pStyle w:val="BodyText3"/>
                    <w:spacing w:line="360" w:lineRule="auto"/>
                    <w:rPr>
                      <w:rFonts w:asciiTheme="minorHAnsi" w:hAnsiTheme="minorHAnsi" w:cstheme="minorHAnsi"/>
                      <w:lang w:val="id-ID"/>
                    </w:rPr>
                  </w:pPr>
                  <w:r>
                    <w:rPr>
                      <w:rFonts w:asciiTheme="minorHAnsi" w:hAnsiTheme="minorHAnsi" w:cstheme="minorHAnsi"/>
                      <w:lang w:val="id-ID"/>
                    </w:rPr>
                    <w:t>3.</w:t>
                  </w:r>
                </w:p>
              </w:tc>
              <w:tc>
                <w:tcPr>
                  <w:tcW w:w="1562" w:type="pct"/>
                </w:tcPr>
                <w:p w:rsidR="002F754E" w:rsidRDefault="002F754E" w:rsidP="00842667">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Belanja Langganan Air</w:t>
                  </w:r>
                </w:p>
              </w:tc>
              <w:tc>
                <w:tcPr>
                  <w:tcW w:w="1393" w:type="pct"/>
                </w:tcPr>
                <w:p w:rsidR="002F754E" w:rsidRDefault="00701996"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28.000</w:t>
                  </w:r>
                </w:p>
              </w:tc>
              <w:tc>
                <w:tcPr>
                  <w:tcW w:w="1434" w:type="pct"/>
                </w:tcPr>
                <w:p w:rsidR="002F754E" w:rsidRPr="002F754E" w:rsidRDefault="002F754E" w:rsidP="0005047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Tagihan bulan Desember 201</w:t>
                  </w:r>
                  <w:r w:rsidR="00701996">
                    <w:rPr>
                      <w:rFonts w:asciiTheme="minorHAnsi" w:hAnsiTheme="minorHAnsi" w:cstheme="minorHAnsi"/>
                      <w:b/>
                      <w:lang w:val="id-ID"/>
                    </w:rPr>
                    <w:t>5</w:t>
                  </w:r>
                </w:p>
              </w:tc>
            </w:tr>
            <w:tr w:rsidR="002F754E" w:rsidTr="00842667">
              <w:trPr>
                <w:cnfStyle w:val="000000010000"/>
              </w:trPr>
              <w:tc>
                <w:tcPr>
                  <w:cnfStyle w:val="001000000000"/>
                  <w:tcW w:w="611" w:type="pct"/>
                  <w:tcBorders>
                    <w:right w:val="none" w:sz="0" w:space="0" w:color="auto"/>
                  </w:tcBorders>
                  <w:shd w:val="clear" w:color="auto" w:fill="C0504D" w:themeFill="accent2"/>
                </w:tcPr>
                <w:p w:rsidR="002F754E" w:rsidRDefault="002F754E" w:rsidP="00842667">
                  <w:pPr>
                    <w:pStyle w:val="BodyText3"/>
                    <w:spacing w:line="360" w:lineRule="auto"/>
                    <w:rPr>
                      <w:rFonts w:asciiTheme="minorHAnsi" w:hAnsiTheme="minorHAnsi" w:cstheme="minorHAnsi"/>
                      <w:color w:val="FFFFFF" w:themeColor="background1"/>
                    </w:rPr>
                  </w:pPr>
                </w:p>
              </w:tc>
              <w:tc>
                <w:tcPr>
                  <w:tcW w:w="1562" w:type="pct"/>
                  <w:tcBorders>
                    <w:left w:val="none" w:sz="0" w:space="0" w:color="auto"/>
                    <w:right w:val="none" w:sz="0" w:space="0" w:color="auto"/>
                  </w:tcBorders>
                  <w:shd w:val="clear" w:color="auto" w:fill="C0504D" w:themeFill="accent2"/>
                </w:tcPr>
                <w:p w:rsidR="002F754E" w:rsidRDefault="002F754E" w:rsidP="00842667">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tcBorders>
                    <w:left w:val="none" w:sz="0" w:space="0" w:color="auto"/>
                    <w:right w:val="none" w:sz="0" w:space="0" w:color="auto"/>
                  </w:tcBorders>
                  <w:shd w:val="clear" w:color="auto" w:fill="C0504D" w:themeFill="accent2"/>
                </w:tcPr>
                <w:p w:rsidR="002F754E" w:rsidRPr="00701996" w:rsidRDefault="00701996"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6.893.594</w:t>
                  </w:r>
                </w:p>
              </w:tc>
              <w:tc>
                <w:tcPr>
                  <w:tcW w:w="1434" w:type="pct"/>
                  <w:tcBorders>
                    <w:left w:val="none" w:sz="0" w:space="0" w:color="auto"/>
                  </w:tcBorders>
                  <w:shd w:val="clear" w:color="auto" w:fill="C0504D" w:themeFill="accent2"/>
                </w:tcPr>
                <w:p w:rsidR="002F754E" w:rsidRDefault="002F754E" w:rsidP="00842667">
                  <w:pPr>
                    <w:pStyle w:val="BodyText3"/>
                    <w:spacing w:line="360" w:lineRule="auto"/>
                    <w:jc w:val="right"/>
                    <w:cnfStyle w:val="000000010000"/>
                    <w:rPr>
                      <w:rFonts w:asciiTheme="minorHAnsi" w:hAnsiTheme="minorHAnsi" w:cstheme="minorHAnsi"/>
                      <w:b/>
                      <w:color w:val="FFFFFF" w:themeColor="background1"/>
                    </w:rPr>
                  </w:pPr>
                </w:p>
              </w:tc>
            </w:tr>
          </w:tbl>
          <w:p w:rsidR="0037738C" w:rsidRDefault="0037738C" w:rsidP="00842667">
            <w:pPr>
              <w:pStyle w:val="BodyText3"/>
              <w:spacing w:after="240" w:line="360" w:lineRule="auto"/>
              <w:ind w:left="21"/>
              <w:jc w:val="both"/>
            </w:pPr>
          </w:p>
        </w:tc>
      </w:tr>
      <w:tr w:rsidR="0037738C" w:rsidTr="00A34013">
        <w:trPr>
          <w:gridBefore w:val="2"/>
          <w:gridAfter w:val="1"/>
          <w:wBefore w:w="30" w:type="pct"/>
          <w:wAfter w:w="59" w:type="pct"/>
        </w:trPr>
        <w:tc>
          <w:tcPr>
            <w:tcW w:w="652" w:type="pct"/>
            <w:gridSpan w:val="2"/>
          </w:tcPr>
          <w:p w:rsidR="0037738C" w:rsidRDefault="0037738C" w:rsidP="00842667">
            <w:pPr>
              <w:jc w:val="right"/>
              <w:rPr>
                <w:b/>
                <w:i/>
                <w:color w:val="1F497D" w:themeColor="text2"/>
                <w:sz w:val="16"/>
                <w:szCs w:val="16"/>
              </w:rPr>
            </w:pPr>
          </w:p>
        </w:tc>
        <w:tc>
          <w:tcPr>
            <w:tcW w:w="4258" w:type="pct"/>
            <w:gridSpan w:val="4"/>
          </w:tcPr>
          <w:p w:rsidR="00701996" w:rsidRDefault="00701996" w:rsidP="00701996">
            <w:pPr>
              <w:pStyle w:val="Heading4"/>
              <w:pBdr>
                <w:bottom w:val="dotted" w:sz="2" w:space="1" w:color="4F81BD" w:themeColor="accent1"/>
              </w:pBdr>
              <w:spacing w:after="240"/>
              <w:outlineLvl w:val="3"/>
            </w:pPr>
          </w:p>
          <w:p w:rsidR="0037738C" w:rsidRDefault="0037738C" w:rsidP="00FA047E">
            <w:pPr>
              <w:pStyle w:val="Heading4"/>
              <w:numPr>
                <w:ilvl w:val="0"/>
                <w:numId w:val="42"/>
              </w:numPr>
              <w:pBdr>
                <w:bottom w:val="dotted" w:sz="2" w:space="1" w:color="4F81BD" w:themeColor="accent1"/>
              </w:pBdr>
              <w:spacing w:after="240"/>
              <w:ind w:left="114" w:hanging="57"/>
              <w:outlineLvl w:val="3"/>
            </w:pPr>
            <w:r>
              <w:lastRenderedPageBreak/>
              <w:t>Uang Muka dari KPPN</w:t>
            </w:r>
          </w:p>
        </w:tc>
      </w:tr>
      <w:tr w:rsidR="0037738C" w:rsidTr="00A34013">
        <w:trPr>
          <w:gridBefore w:val="2"/>
          <w:gridAfter w:val="1"/>
          <w:wBefore w:w="30" w:type="pct"/>
          <w:wAfter w:w="59"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lastRenderedPageBreak/>
              <w:t xml:space="preserve">Uang Muka dari KPPN: </w:t>
            </w:r>
          </w:p>
          <w:p w:rsidR="0037738C" w:rsidRDefault="0037738C" w:rsidP="00701996">
            <w:pPr>
              <w:jc w:val="right"/>
              <w:rPr>
                <w:b/>
                <w:i/>
                <w:color w:val="1F497D" w:themeColor="text2"/>
                <w:sz w:val="16"/>
                <w:szCs w:val="16"/>
              </w:rPr>
            </w:pPr>
            <w:r>
              <w:rPr>
                <w:b/>
                <w:i/>
                <w:color w:val="1F497D" w:themeColor="text2"/>
                <w:sz w:val="16"/>
                <w:szCs w:val="16"/>
              </w:rPr>
              <w:t xml:space="preserve">Rp.  </w:t>
            </w:r>
            <w:r w:rsidR="00701996">
              <w:rPr>
                <w:b/>
                <w:i/>
                <w:color w:val="1F497D" w:themeColor="text2"/>
                <w:sz w:val="16"/>
                <w:szCs w:val="16"/>
              </w:rPr>
              <w:t>0</w:t>
            </w:r>
            <w:r>
              <w:rPr>
                <w:b/>
                <w:i/>
                <w:color w:val="1F497D" w:themeColor="text2"/>
                <w:sz w:val="16"/>
                <w:szCs w:val="16"/>
              </w:rPr>
              <w:t xml:space="preserve"> </w:t>
            </w:r>
          </w:p>
        </w:tc>
        <w:tc>
          <w:tcPr>
            <w:tcW w:w="4258" w:type="pct"/>
            <w:gridSpan w:val="4"/>
          </w:tcPr>
          <w:p w:rsidR="0037738C" w:rsidRDefault="0037738C" w:rsidP="00701996">
            <w:pPr>
              <w:pStyle w:val="BodyText3"/>
              <w:spacing w:after="240" w:line="360" w:lineRule="auto"/>
              <w:ind w:left="21"/>
              <w:jc w:val="both"/>
            </w:pPr>
            <w:r>
              <w:rPr>
                <w:rFonts w:ascii="Calibri" w:eastAsia="Calibri" w:hAnsi="Calibri" w:cs="Calibri"/>
                <w:sz w:val="22"/>
                <w:szCs w:val="22"/>
              </w:rPr>
              <w:t xml:space="preserve"> Saldo Uang Muka dari KPPN per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dan 2014 masing-masing adalah sebesar Rp. </w:t>
            </w:r>
            <w:r w:rsidR="00701996">
              <w:rPr>
                <w:rFonts w:ascii="Calibri" w:eastAsia="Calibri" w:hAnsi="Calibri" w:cs="Calibri"/>
                <w:sz w:val="22"/>
                <w:szCs w:val="22"/>
                <w:lang w:val="id-ID"/>
              </w:rPr>
              <w:t>0</w:t>
            </w:r>
            <w:r>
              <w:rPr>
                <w:rFonts w:ascii="Calibri" w:eastAsia="Calibri" w:hAnsi="Calibri" w:cs="Calibri"/>
                <w:sz w:val="22"/>
                <w:szCs w:val="22"/>
              </w:rPr>
              <w:t xml:space="preserve"> dan  Rp. 0. Uang Muka dari KPPN merupakan uang persediaan (UP) atau tambahan uang persediaan (TUP) diberikan KPPN sebagai uang muka kerja yang masih berada pada atau dikuasai oleh Bendahara Pengeluaran pada tanggal pelaporan. Uang Muka dari KPPN adalah akun pasangan dari Kas di Bendahara Pengeluaran yang ada di kelompok akun Aset Lancar.</w:t>
            </w:r>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p>
        </w:tc>
        <w:tc>
          <w:tcPr>
            <w:tcW w:w="4317" w:type="pct"/>
            <w:gridSpan w:val="5"/>
          </w:tcPr>
          <w:p w:rsidR="0037738C" w:rsidRDefault="0037738C" w:rsidP="00FA047E">
            <w:pPr>
              <w:pStyle w:val="Heading3"/>
              <w:numPr>
                <w:ilvl w:val="0"/>
                <w:numId w:val="43"/>
              </w:numPr>
              <w:pBdr>
                <w:bottom w:val="dotted" w:sz="2" w:space="1" w:color="4F81BD" w:themeColor="accent1"/>
              </w:pBdr>
              <w:spacing w:after="240"/>
              <w:ind w:left="226" w:hanging="113"/>
              <w:outlineLvl w:val="2"/>
            </w:pPr>
            <w:bookmarkStart w:id="70" w:name="_Toc379358487"/>
            <w:bookmarkStart w:id="71" w:name="_Toc435705779"/>
            <w:r>
              <w:t>Ekuitas</w:t>
            </w:r>
            <w:bookmarkEnd w:id="70"/>
            <w:bookmarkEnd w:id="71"/>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Cadangan Piutang:</w:t>
            </w:r>
          </w:p>
          <w:p w:rsidR="0037738C" w:rsidRPr="00A25AE1" w:rsidRDefault="0037738C" w:rsidP="00842667">
            <w:pPr>
              <w:jc w:val="right"/>
              <w:rPr>
                <w:b/>
                <w:i/>
                <w:color w:val="1F497D" w:themeColor="text2"/>
                <w:sz w:val="16"/>
                <w:szCs w:val="16"/>
                <w:lang w:val="en-US"/>
              </w:rPr>
            </w:pPr>
            <w:r>
              <w:rPr>
                <w:b/>
                <w:i/>
                <w:color w:val="1F497D" w:themeColor="text2"/>
                <w:sz w:val="16"/>
                <w:szCs w:val="16"/>
              </w:rPr>
              <w:t xml:space="preserve">Rp.   </w:t>
            </w:r>
            <w:r w:rsidR="00701996">
              <w:rPr>
                <w:b/>
                <w:i/>
                <w:color w:val="1F497D" w:themeColor="text2"/>
                <w:sz w:val="16"/>
                <w:szCs w:val="16"/>
              </w:rPr>
              <w:t>8.296.180.836</w:t>
            </w:r>
          </w:p>
          <w:p w:rsidR="0037738C" w:rsidRDefault="0037738C" w:rsidP="00842667">
            <w:pPr>
              <w:rPr>
                <w:sz w:val="16"/>
                <w:szCs w:val="16"/>
              </w:rPr>
            </w:pPr>
          </w:p>
        </w:tc>
        <w:tc>
          <w:tcPr>
            <w:tcW w:w="4317" w:type="pct"/>
            <w:gridSpan w:val="5"/>
          </w:tcPr>
          <w:p w:rsidR="0037738C" w:rsidRDefault="0037738C" w:rsidP="00842667">
            <w:pPr>
              <w:pStyle w:val="BodyText3"/>
              <w:spacing w:after="240" w:line="360" w:lineRule="auto"/>
              <w:ind w:left="21"/>
              <w:jc w:val="both"/>
              <w:rPr>
                <w:rFonts w:asciiTheme="minorHAnsi" w:eastAsia="Calibri" w:hAnsiTheme="minorHAnsi" w:cstheme="minorHAnsi"/>
                <w:sz w:val="22"/>
                <w:szCs w:val="22"/>
              </w:rPr>
            </w:pPr>
            <w:r>
              <w:rPr>
                <w:rFonts w:asciiTheme="minorHAnsi" w:hAnsiTheme="minorHAnsi" w:cstheme="minorHAnsi"/>
                <w:spacing w:val="2"/>
                <w:sz w:val="22"/>
                <w:szCs w:val="22"/>
              </w:rPr>
              <w:t xml:space="preserve">Ekuitas </w:t>
            </w:r>
            <w:r>
              <w:rPr>
                <w:rFonts w:asciiTheme="minorHAnsi" w:hAnsiTheme="minorHAnsi" w:cstheme="minorHAnsi"/>
                <w:sz w:val="22"/>
                <w:szCs w:val="22"/>
              </w:rPr>
              <w:t xml:space="preserve">per </w:t>
            </w:r>
            <w:r w:rsidR="0037340F">
              <w:rPr>
                <w:rFonts w:asciiTheme="minorHAnsi" w:hAnsiTheme="minorHAnsi" w:cstheme="minorHAnsi"/>
                <w:sz w:val="22"/>
                <w:szCs w:val="22"/>
              </w:rPr>
              <w:t xml:space="preserve">31 Desember </w:t>
            </w:r>
            <w:r>
              <w:rPr>
                <w:rFonts w:asciiTheme="minorHAnsi" w:hAnsiTheme="minorHAnsi" w:cstheme="minorHAnsi"/>
                <w:sz w:val="22"/>
                <w:szCs w:val="22"/>
              </w:rPr>
              <w:t xml:space="preserve">2015 </w:t>
            </w:r>
            <w:r>
              <w:rPr>
                <w:rFonts w:asciiTheme="minorHAnsi" w:hAnsiTheme="minorHAnsi" w:cstheme="minorHAnsi"/>
                <w:i/>
                <w:sz w:val="22"/>
                <w:szCs w:val="22"/>
              </w:rPr>
              <w:t xml:space="preserve">  </w:t>
            </w:r>
            <w:r>
              <w:rPr>
                <w:rFonts w:asciiTheme="minorHAnsi" w:hAnsiTheme="minorHAnsi" w:cstheme="minorHAnsi"/>
                <w:sz w:val="22"/>
                <w:szCs w:val="22"/>
              </w:rPr>
              <w:t xml:space="preserve">dan 2014  adalah masing-masing sebesar </w:t>
            </w:r>
            <w:r>
              <w:rPr>
                <w:rFonts w:asciiTheme="minorHAnsi" w:hAnsiTheme="minorHAnsi" w:cstheme="minorHAnsi"/>
                <w:color w:val="000000" w:themeColor="text1"/>
                <w:sz w:val="22"/>
                <w:szCs w:val="22"/>
              </w:rPr>
              <w:t>Rp</w:t>
            </w:r>
            <w:r w:rsidR="002F754E">
              <w:rPr>
                <w:rFonts w:asciiTheme="minorHAnsi" w:hAnsiTheme="minorHAnsi" w:cstheme="minorHAnsi"/>
                <w:color w:val="000000" w:themeColor="text1"/>
                <w:sz w:val="22"/>
                <w:szCs w:val="22"/>
                <w:lang w:val="id-ID"/>
              </w:rPr>
              <w:t xml:space="preserve">. </w:t>
            </w:r>
            <w:r w:rsidR="00701996">
              <w:rPr>
                <w:rFonts w:asciiTheme="minorHAnsi" w:hAnsiTheme="minorHAnsi" w:cstheme="minorHAnsi"/>
                <w:color w:val="000000" w:themeColor="text1"/>
                <w:sz w:val="22"/>
                <w:szCs w:val="22"/>
                <w:lang w:val="id-ID"/>
              </w:rPr>
              <w:t>8.296.180.836</w:t>
            </w:r>
            <w:r>
              <w:rPr>
                <w:rFonts w:asciiTheme="minorHAnsi" w:hAnsiTheme="minorHAnsi" w:cstheme="minorHAnsi"/>
                <w:color w:val="000000" w:themeColor="text1"/>
                <w:sz w:val="22"/>
                <w:szCs w:val="22"/>
              </w:rPr>
              <w:t xml:space="preserve"> dan Rp</w:t>
            </w:r>
            <w:r w:rsidR="002F754E">
              <w:rPr>
                <w:rFonts w:asciiTheme="minorHAnsi" w:hAnsiTheme="minorHAnsi" w:cstheme="minorHAnsi"/>
                <w:color w:val="000000" w:themeColor="text1"/>
                <w:sz w:val="22"/>
                <w:szCs w:val="22"/>
                <w:lang w:val="id-ID"/>
              </w:rPr>
              <w:t xml:space="preserve"> </w:t>
            </w:r>
            <w:r>
              <w:rPr>
                <w:rFonts w:asciiTheme="minorHAnsi" w:hAnsiTheme="minorHAnsi" w:cstheme="minorHAnsi"/>
                <w:color w:val="000000" w:themeColor="text1"/>
                <w:sz w:val="22"/>
                <w:szCs w:val="22"/>
              </w:rPr>
              <w:t>8.255.524.648.</w:t>
            </w:r>
            <w:r>
              <w:rPr>
                <w:rFonts w:asciiTheme="minorHAnsi" w:hAnsiTheme="minorHAnsi" w:cstheme="minorHAnsi"/>
                <w:sz w:val="22"/>
                <w:szCs w:val="22"/>
              </w:rPr>
              <w:t xml:space="preserve"> Ekuitas adalah kekayaan bersih entitas yang merupakan selisih antara aset dan kewajiban. Rincian lebih lanjut tentang ekuitas disajikan dalam Laporan Perubahan Ekuitas.</w:t>
            </w:r>
          </w:p>
          <w:p w:rsidR="00CC1FC4" w:rsidRPr="00701996" w:rsidRDefault="0037738C" w:rsidP="00701996">
            <w:pPr>
              <w:pStyle w:val="BodyText3"/>
              <w:spacing w:after="240" w:line="360" w:lineRule="auto"/>
              <w:ind w:left="21"/>
              <w:jc w:val="both"/>
              <w:rPr>
                <w:rFonts w:cstheme="minorHAnsi"/>
                <w:lang w:val="id-ID"/>
              </w:rPr>
            </w:pPr>
            <w:r>
              <w:rPr>
                <w:rFonts w:ascii="Calibri" w:eastAsia="Calibri" w:hAnsi="Calibri" w:cs="Calibri"/>
                <w:sz w:val="22"/>
                <w:szCs w:val="22"/>
              </w:rPr>
              <w:t xml:space="preserve">Jumlah nilai Kewajiban pada periode yang berakhir tanggal  </w:t>
            </w:r>
            <w:r w:rsidR="0037340F">
              <w:rPr>
                <w:rFonts w:ascii="Calibri" w:eastAsia="Calibri" w:hAnsi="Calibri" w:cs="Calibri"/>
                <w:sz w:val="22"/>
                <w:szCs w:val="22"/>
              </w:rPr>
              <w:t xml:space="preserve">31 Desember </w:t>
            </w:r>
            <w:r>
              <w:rPr>
                <w:rFonts w:ascii="Calibri" w:eastAsia="Calibri" w:hAnsi="Calibri" w:cs="Calibri"/>
                <w:sz w:val="22"/>
                <w:szCs w:val="22"/>
              </w:rPr>
              <w:t xml:space="preserve">2015 adalah sebesar Rp. </w:t>
            </w:r>
            <w:r w:rsidR="00701996">
              <w:rPr>
                <w:rFonts w:ascii="Calibri" w:eastAsia="Calibri" w:hAnsi="Calibri" w:cs="Calibri"/>
                <w:sz w:val="22"/>
                <w:szCs w:val="22"/>
                <w:lang w:val="id-ID"/>
              </w:rPr>
              <w:t>6.893.594</w:t>
            </w:r>
            <w:r>
              <w:rPr>
                <w:rFonts w:ascii="Calibri" w:eastAsia="Calibri" w:hAnsi="Calibri" w:cs="Calibri"/>
                <w:sz w:val="22"/>
                <w:szCs w:val="22"/>
              </w:rPr>
              <w:t xml:space="preserve">, sedangkan per 31 Desember TA 2014 tercatat sebesar Rp. </w:t>
            </w:r>
            <w:r w:rsidR="002F754E">
              <w:rPr>
                <w:rFonts w:ascii="Calibri" w:eastAsia="Calibri" w:hAnsi="Calibri" w:cs="Calibri"/>
                <w:sz w:val="22"/>
                <w:szCs w:val="22"/>
                <w:lang w:val="id-ID"/>
              </w:rPr>
              <w:t>9.700.000</w:t>
            </w:r>
            <w:r>
              <w:rPr>
                <w:rFonts w:cstheme="minorHAnsi"/>
              </w:rPr>
              <w:t xml:space="preserve"> </w:t>
            </w:r>
          </w:p>
        </w:tc>
      </w:tr>
      <w:tr w:rsidR="0037738C" w:rsidTr="00A34013">
        <w:trPr>
          <w:gridBefore w:val="2"/>
          <w:wBefore w:w="30" w:type="pct"/>
        </w:trPr>
        <w:tc>
          <w:tcPr>
            <w:tcW w:w="4970" w:type="pct"/>
            <w:gridSpan w:val="7"/>
          </w:tcPr>
          <w:p w:rsidR="0037738C" w:rsidRDefault="0037738C" w:rsidP="00FA047E">
            <w:pPr>
              <w:pStyle w:val="Heading2"/>
              <w:numPr>
                <w:ilvl w:val="0"/>
                <w:numId w:val="45"/>
              </w:numPr>
              <w:spacing w:after="240"/>
              <w:outlineLvl w:val="1"/>
            </w:pPr>
            <w:bookmarkStart w:id="72" w:name="_Toc435705780"/>
            <w:r>
              <w:t>Penjelasan atas Pos-pos Laporan Operasional</w:t>
            </w:r>
            <w:bookmarkEnd w:id="72"/>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73" w:name="_Toc435705781"/>
            <w:r>
              <w:t>Pendapatan Penerimaan Negara bukan Pajak</w:t>
            </w:r>
            <w:bookmarkEnd w:id="73"/>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Pendapatan PNbp :  Rp. 740.000</w:t>
            </w:r>
          </w:p>
        </w:tc>
        <w:tc>
          <w:tcPr>
            <w:tcW w:w="4317" w:type="pct"/>
            <w:gridSpan w:val="5"/>
          </w:tcPr>
          <w:p w:rsidR="0037738C" w:rsidRDefault="0037738C" w:rsidP="00842667">
            <w:pPr>
              <w:pStyle w:val="BodyText3"/>
              <w:spacing w:after="240" w:line="360" w:lineRule="auto"/>
              <w:ind w:left="21"/>
              <w:jc w:val="both"/>
              <w:rPr>
                <w:rFonts w:asciiTheme="minorHAnsi" w:hAnsiTheme="minorHAnsi" w:cstheme="minorHAnsi"/>
                <w:color w:val="000000"/>
                <w:sz w:val="22"/>
                <w:szCs w:val="22"/>
              </w:rPr>
            </w:pPr>
            <w:r>
              <w:rPr>
                <w:rFonts w:asciiTheme="minorHAnsi" w:hAnsiTheme="minorHAnsi" w:cstheme="minorHAnsi"/>
                <w:sz w:val="22"/>
                <w:szCs w:val="22"/>
              </w:rPr>
              <w:t xml:space="preserve">Jumlah Pendapatan untuk periode yang berakhir pada </w:t>
            </w:r>
            <w:r w:rsidR="0037340F">
              <w:rPr>
                <w:rFonts w:asciiTheme="minorHAnsi" w:hAnsiTheme="minorHAnsi" w:cstheme="minorHAnsi"/>
                <w:sz w:val="22"/>
                <w:szCs w:val="22"/>
              </w:rPr>
              <w:t xml:space="preserve">31 Desember </w:t>
            </w:r>
            <w:r>
              <w:rPr>
                <w:rFonts w:asciiTheme="minorHAnsi" w:hAnsiTheme="minorHAnsi" w:cstheme="minorHAnsi"/>
                <w:sz w:val="22"/>
                <w:szCs w:val="22"/>
              </w:rPr>
              <w:t>2015</w:t>
            </w:r>
            <w:r>
              <w:rPr>
                <w:rFonts w:asciiTheme="minorHAnsi" w:hAnsiTheme="minorHAnsi" w:cstheme="minorHAnsi"/>
                <w:i/>
                <w:sz w:val="22"/>
                <w:szCs w:val="22"/>
              </w:rPr>
              <w:t xml:space="preserve">  </w:t>
            </w:r>
            <w:r>
              <w:rPr>
                <w:rFonts w:asciiTheme="minorHAnsi" w:hAnsiTheme="minorHAnsi" w:cstheme="minorHAnsi"/>
                <w:sz w:val="22"/>
                <w:szCs w:val="22"/>
              </w:rPr>
              <w:t xml:space="preserve">dan 2014  adalah sebesar Rp.740.000 </w:t>
            </w:r>
            <w:r>
              <w:rPr>
                <w:rFonts w:asciiTheme="minorHAnsi" w:hAnsiTheme="minorHAnsi" w:cstheme="minorHAnsi"/>
                <w:color w:val="000000"/>
                <w:sz w:val="22"/>
                <w:szCs w:val="22"/>
              </w:rPr>
              <w:t>dan Rp</w:t>
            </w:r>
            <w:r w:rsidR="002F754E">
              <w:rPr>
                <w:rFonts w:asciiTheme="minorHAnsi" w:hAnsiTheme="minorHAnsi" w:cstheme="minorHAnsi"/>
                <w:color w:val="000000"/>
                <w:sz w:val="22"/>
                <w:szCs w:val="22"/>
                <w:lang w:val="id-ID"/>
              </w:rPr>
              <w:t xml:space="preserve">  </w:t>
            </w:r>
            <w:r>
              <w:rPr>
                <w:rFonts w:asciiTheme="minorHAnsi" w:hAnsiTheme="minorHAnsi" w:cstheme="minorHAnsi"/>
                <w:sz w:val="22"/>
                <w:szCs w:val="22"/>
              </w:rPr>
              <w:t>20.000.000</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Pendapatan tersebut </w:t>
            </w:r>
            <w:r>
              <w:rPr>
                <w:rFonts w:asciiTheme="minorHAnsi" w:hAnsiTheme="minorHAnsi" w:cstheme="minorHAnsi"/>
                <w:color w:val="000000"/>
                <w:sz w:val="22"/>
                <w:szCs w:val="22"/>
              </w:rPr>
              <w:t>terdiri dari:</w:t>
            </w:r>
          </w:p>
          <w:p w:rsidR="0037738C" w:rsidRDefault="0037738C" w:rsidP="00842667">
            <w:pPr>
              <w:pStyle w:val="Caption"/>
              <w:keepNext/>
              <w:jc w:val="center"/>
              <w:rPr>
                <w:color w:val="1F497D" w:themeColor="text2"/>
              </w:rPr>
            </w:pPr>
            <w:r>
              <w:rPr>
                <w:color w:val="1F497D" w:themeColor="text2"/>
              </w:rPr>
              <w:t xml:space="preserve">Tabel 36 Rincian Estimasi dan Realisasi PNBP per </w:t>
            </w:r>
            <w:r w:rsidR="0037340F">
              <w:rPr>
                <w:color w:val="1F497D" w:themeColor="text2"/>
              </w:rPr>
              <w:t xml:space="preserve">31 Desember </w:t>
            </w:r>
            <w:r>
              <w:rPr>
                <w:color w:val="1F497D" w:themeColor="text2"/>
              </w:rPr>
              <w:t xml:space="preserve">TA 2015 </w:t>
            </w:r>
          </w:p>
          <w:p w:rsidR="0037738C" w:rsidRDefault="0037738C" w:rsidP="00842667">
            <w:pPr>
              <w:jc w:val="center"/>
              <w:rPr>
                <w:i/>
                <w:color w:val="1F497D" w:themeColor="text2"/>
                <w:sz w:val="18"/>
                <w:szCs w:val="18"/>
              </w:rPr>
            </w:pPr>
            <w:r>
              <w:rPr>
                <w:b/>
                <w:i/>
                <w:color w:val="1F497D" w:themeColor="text2"/>
                <w:sz w:val="16"/>
                <w:szCs w:val="18"/>
              </w:rPr>
              <w:t>(dalam satuan Rupiah)</w:t>
            </w:r>
          </w:p>
          <w:p w:rsidR="0037738C" w:rsidRDefault="0037738C" w:rsidP="00842667"/>
          <w:tbl>
            <w:tblPr>
              <w:tblStyle w:val="ColorfulList-Accent5"/>
              <w:tblW w:w="5000" w:type="pct"/>
              <w:jc w:val="center"/>
              <w:tblLayout w:type="fixed"/>
              <w:tblLook w:val="04A0"/>
            </w:tblPr>
            <w:tblGrid>
              <w:gridCol w:w="766"/>
              <w:gridCol w:w="2790"/>
              <w:gridCol w:w="1801"/>
              <w:gridCol w:w="1416"/>
              <w:gridCol w:w="1674"/>
            </w:tblGrid>
            <w:tr w:rsidR="0037738C" w:rsidTr="00842667">
              <w:trPr>
                <w:cnfStyle w:val="100000000000"/>
                <w:trHeight w:val="345"/>
                <w:jc w:val="center"/>
              </w:trPr>
              <w:tc>
                <w:tcPr>
                  <w:cnfStyle w:val="001000000000"/>
                  <w:tcW w:w="453"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37738C" w:rsidRDefault="0037738C" w:rsidP="00842667">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Uraian</w:t>
                  </w:r>
                </w:p>
              </w:tc>
              <w:tc>
                <w:tcPr>
                  <w:tcW w:w="1066"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Estimasi Pendapatan</w:t>
                  </w:r>
                </w:p>
              </w:tc>
              <w:tc>
                <w:tcPr>
                  <w:tcW w:w="838"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Realisasi</w:t>
                  </w:r>
                </w:p>
              </w:tc>
              <w:tc>
                <w:tcPr>
                  <w:tcW w:w="991"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w:t>
                  </w:r>
                </w:p>
              </w:tc>
            </w:tr>
            <w:tr w:rsidR="0037738C" w:rsidTr="00842667">
              <w:trPr>
                <w:cnfStyle w:val="000000100000"/>
                <w:jc w:val="center"/>
              </w:trPr>
              <w:tc>
                <w:tcPr>
                  <w:cnfStyle w:val="001000000000"/>
                  <w:tcW w:w="453" w:type="pct"/>
                </w:tcPr>
                <w:p w:rsidR="0037738C" w:rsidRDefault="0037738C" w:rsidP="00FA047E">
                  <w:pPr>
                    <w:pStyle w:val="BodyText3"/>
                    <w:numPr>
                      <w:ilvl w:val="0"/>
                      <w:numId w:val="16"/>
                    </w:numPr>
                    <w:spacing w:line="360" w:lineRule="auto"/>
                    <w:ind w:left="373"/>
                    <w:rPr>
                      <w:rFonts w:asciiTheme="minorHAnsi" w:hAnsiTheme="minorHAnsi" w:cstheme="minorHAnsi"/>
                    </w:rPr>
                  </w:pPr>
                  <w:r>
                    <w:rPr>
                      <w:rFonts w:asciiTheme="minorHAnsi" w:hAnsiTheme="minorHAnsi" w:cstheme="minorHAnsi"/>
                    </w:rPr>
                    <w:t xml:space="preserve"> </w:t>
                  </w:r>
                </w:p>
              </w:tc>
              <w:tc>
                <w:tcPr>
                  <w:tcW w:w="1651" w:type="pct"/>
                </w:tcPr>
                <w:p w:rsidR="0037738C" w:rsidRDefault="0037738C" w:rsidP="00842667">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Pendapatan dari Pemindahtanganan BMN Lainnya</w:t>
                  </w:r>
                </w:p>
              </w:tc>
              <w:tc>
                <w:tcPr>
                  <w:tcW w:w="1066"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38"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740.000</w:t>
                  </w:r>
                </w:p>
              </w:tc>
              <w:tc>
                <w:tcPr>
                  <w:tcW w:w="991"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0,00</w:t>
                  </w:r>
                </w:p>
              </w:tc>
            </w:tr>
            <w:tr w:rsidR="0037738C" w:rsidTr="00842667">
              <w:trPr>
                <w:cnfStyle w:val="000000010000"/>
                <w:jc w:val="center"/>
              </w:trPr>
              <w:tc>
                <w:tcPr>
                  <w:cnfStyle w:val="001000000000"/>
                  <w:tcW w:w="453" w:type="pct"/>
                </w:tcPr>
                <w:p w:rsidR="0037738C" w:rsidRDefault="0037738C" w:rsidP="00FA047E">
                  <w:pPr>
                    <w:pStyle w:val="BodyText3"/>
                    <w:numPr>
                      <w:ilvl w:val="0"/>
                      <w:numId w:val="16"/>
                    </w:numPr>
                    <w:spacing w:line="360" w:lineRule="auto"/>
                    <w:ind w:left="373"/>
                    <w:rPr>
                      <w:rFonts w:asciiTheme="minorHAnsi" w:hAnsiTheme="minorHAnsi" w:cstheme="minorHAnsi"/>
                    </w:rPr>
                  </w:pPr>
                  <w:r>
                    <w:rPr>
                      <w:rFonts w:asciiTheme="minorHAnsi" w:hAnsiTheme="minorHAnsi" w:cstheme="minorHAnsi"/>
                    </w:rPr>
                    <w:t xml:space="preserve"> </w:t>
                  </w:r>
                </w:p>
              </w:tc>
              <w:tc>
                <w:tcPr>
                  <w:tcW w:w="1651" w:type="pct"/>
                </w:tcPr>
                <w:p w:rsidR="0037738C" w:rsidRDefault="0037738C" w:rsidP="00842667">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Pendapatan Penyelesaian Tuntutan Perbendaharaan</w:t>
                  </w:r>
                </w:p>
              </w:tc>
              <w:tc>
                <w:tcPr>
                  <w:tcW w:w="1066"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38"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1"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37738C" w:rsidTr="00842667">
              <w:trPr>
                <w:cnfStyle w:val="000000100000"/>
                <w:jc w:val="center"/>
              </w:trPr>
              <w:tc>
                <w:tcPr>
                  <w:cnfStyle w:val="001000000000"/>
                  <w:tcW w:w="453" w:type="pct"/>
                  <w:shd w:val="clear" w:color="auto" w:fill="1F497D" w:themeFill="text2"/>
                </w:tcPr>
                <w:p w:rsidR="0037738C" w:rsidRDefault="0037738C" w:rsidP="00842667">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37738C" w:rsidRDefault="0037738C" w:rsidP="00842667">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p>
              </w:tc>
              <w:tc>
                <w:tcPr>
                  <w:tcW w:w="838"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740.000</w:t>
                  </w:r>
                </w:p>
              </w:tc>
              <w:tc>
                <w:tcPr>
                  <w:tcW w:w="991"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37738C" w:rsidRDefault="0037738C" w:rsidP="00842667">
            <w:pPr>
              <w:pStyle w:val="BodyText3"/>
              <w:spacing w:after="240" w:line="360" w:lineRule="auto"/>
              <w:ind w:left="21"/>
              <w:jc w:val="both"/>
              <w:rPr>
                <w:rFonts w:asciiTheme="minorHAnsi" w:hAnsiTheme="minorHAnsi" w:cstheme="minorHAnsi"/>
                <w:spacing w:val="2"/>
                <w:sz w:val="22"/>
                <w:szCs w:val="22"/>
              </w:rPr>
            </w:pPr>
            <w:r>
              <w:rPr>
                <w:rFonts w:cstheme="minorHAnsi"/>
                <w:color w:val="1F497D" w:themeColor="text2"/>
                <w:sz w:val="20"/>
                <w:szCs w:val="20"/>
              </w:rPr>
              <w:tab/>
            </w: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74" w:name="_Toc435705782"/>
            <w:r>
              <w:lastRenderedPageBreak/>
              <w:t>Beban Pegawai</w:t>
            </w:r>
            <w:bookmarkEnd w:id="74"/>
          </w:p>
        </w:tc>
      </w:tr>
      <w:tr w:rsidR="0037738C" w:rsidTr="00A34013">
        <w:trPr>
          <w:gridBefore w:val="2"/>
          <w:wBefore w:w="30" w:type="pct"/>
        </w:trPr>
        <w:tc>
          <w:tcPr>
            <w:tcW w:w="652" w:type="pct"/>
            <w:gridSpan w:val="2"/>
          </w:tcPr>
          <w:p w:rsidR="0037738C" w:rsidRPr="00701996" w:rsidRDefault="0037738C" w:rsidP="00701996">
            <w:pPr>
              <w:jc w:val="right"/>
              <w:rPr>
                <w:b/>
                <w:i/>
                <w:color w:val="1F497D" w:themeColor="text2"/>
                <w:sz w:val="16"/>
                <w:szCs w:val="16"/>
              </w:rPr>
            </w:pPr>
            <w:r>
              <w:rPr>
                <w:b/>
                <w:i/>
                <w:color w:val="1F497D" w:themeColor="text2"/>
                <w:sz w:val="16"/>
                <w:szCs w:val="16"/>
              </w:rPr>
              <w:t xml:space="preserve">Beban Pegawai : Rp.  </w:t>
            </w:r>
            <w:r w:rsidR="00701996">
              <w:rPr>
                <w:b/>
                <w:i/>
                <w:color w:val="1F497D" w:themeColor="text2"/>
                <w:sz w:val="16"/>
                <w:szCs w:val="16"/>
              </w:rPr>
              <w:t>1.406.525.602</w:t>
            </w:r>
          </w:p>
        </w:tc>
        <w:tc>
          <w:tcPr>
            <w:tcW w:w="4317" w:type="pct"/>
            <w:gridSpan w:val="5"/>
          </w:tcPr>
          <w:p w:rsidR="0037738C" w:rsidRDefault="0037738C" w:rsidP="00842667">
            <w:pPr>
              <w:pStyle w:val="BodyText3"/>
              <w:spacing w:after="240" w:line="360" w:lineRule="auto"/>
              <w:ind w:left="21"/>
              <w:jc w:val="both"/>
              <w:rPr>
                <w:rFonts w:asciiTheme="minorHAnsi" w:hAnsiTheme="minorHAnsi" w:cstheme="minorHAnsi"/>
                <w:sz w:val="22"/>
                <w:szCs w:val="22"/>
              </w:rPr>
            </w:pPr>
            <w:r>
              <w:rPr>
                <w:rFonts w:asciiTheme="minorHAnsi" w:hAnsiTheme="minorHAnsi" w:cstheme="minorHAnsi"/>
                <w:sz w:val="22"/>
                <w:szCs w:val="22"/>
              </w:rPr>
              <w:t xml:space="preserve">Jumlah Beban Pegawai untuk periode yang berakhir pada </w:t>
            </w:r>
            <w:r w:rsidR="0037340F">
              <w:rPr>
                <w:rFonts w:asciiTheme="minorHAnsi" w:hAnsiTheme="minorHAnsi" w:cstheme="minorHAnsi"/>
                <w:sz w:val="22"/>
                <w:szCs w:val="22"/>
              </w:rPr>
              <w:t xml:space="preserve">31 Desember </w:t>
            </w:r>
            <w:r>
              <w:rPr>
                <w:rFonts w:asciiTheme="minorHAnsi" w:hAnsiTheme="minorHAnsi" w:cstheme="minorHAnsi"/>
                <w:sz w:val="22"/>
                <w:szCs w:val="22"/>
              </w:rPr>
              <w:t>2015 dan 2014  adalah masing-masing sebesar Rp.</w:t>
            </w:r>
            <w:r w:rsidR="00DB2122">
              <w:rPr>
                <w:rFonts w:asciiTheme="minorHAnsi" w:hAnsiTheme="minorHAnsi" w:cstheme="minorHAnsi"/>
                <w:sz w:val="22"/>
                <w:szCs w:val="22"/>
              </w:rPr>
              <w:t xml:space="preserve"> </w:t>
            </w:r>
            <w:r w:rsidR="00701996">
              <w:rPr>
                <w:rFonts w:asciiTheme="minorHAnsi" w:hAnsiTheme="minorHAnsi" w:cstheme="minorHAnsi"/>
                <w:sz w:val="22"/>
                <w:szCs w:val="22"/>
                <w:lang w:val="id-ID"/>
              </w:rPr>
              <w:t>1.406.525.602</w:t>
            </w:r>
            <w:r>
              <w:rPr>
                <w:rFonts w:asciiTheme="minorHAnsi" w:hAnsiTheme="minorHAnsi" w:cstheme="minorHAnsi"/>
                <w:sz w:val="22"/>
                <w:szCs w:val="22"/>
              </w:rPr>
              <w:t xml:space="preserve"> dan Rp.</w:t>
            </w:r>
            <w:r w:rsidR="00DB2122">
              <w:rPr>
                <w:rFonts w:asciiTheme="minorHAnsi" w:hAnsiTheme="minorHAnsi" w:cstheme="minorHAnsi"/>
                <w:sz w:val="22"/>
                <w:szCs w:val="22"/>
              </w:rPr>
              <w:t xml:space="preserve"> 0</w:t>
            </w:r>
            <w:r>
              <w:rPr>
                <w:rFonts w:asciiTheme="minorHAnsi" w:hAnsiTheme="minorHAnsi" w:cstheme="minorHAnsi"/>
                <w:sz w:val="22"/>
                <w:szCs w:val="22"/>
              </w:rPr>
              <w:t xml:space="preserve"> Beban Pegawai adalah beban atas kompensasi, baik dalam bentuk uang maupun barang yang ditetapkan berdasarkan peraturan perundang-undangan yang diberikan kepada pejabat negara, Pegawai Negeri Sipil (PNS), dan pegawai yang dipekerjakan oleh pemerintah yang belum berstatus PNS sebagai imbalan atas pekerjaan yang telah dilaksanakan kecuali pekerjaan yang berkaitan dengan pembentukan modal.</w:t>
            </w:r>
          </w:p>
          <w:p w:rsidR="0037738C" w:rsidRDefault="0037738C" w:rsidP="00842667">
            <w:pPr>
              <w:pStyle w:val="ListParagraph"/>
              <w:spacing w:after="240" w:line="360" w:lineRule="auto"/>
              <w:ind w:left="312"/>
              <w:contextualSpacing w:val="0"/>
              <w:jc w:val="both"/>
              <w:rPr>
                <w:rFonts w:cstheme="minorHAnsi"/>
              </w:rPr>
            </w:pPr>
            <w:r>
              <w:rPr>
                <w:rFonts w:cstheme="minorHAnsi"/>
              </w:rPr>
              <w:t>Rincian Belanja Pegawai dapat dilihat pada tabel di bawah:</w:t>
            </w:r>
          </w:p>
          <w:p w:rsidR="0037738C" w:rsidRDefault="0037738C" w:rsidP="00842667">
            <w:pPr>
              <w:pStyle w:val="Caption"/>
              <w:keepNext/>
              <w:jc w:val="center"/>
              <w:rPr>
                <w:color w:val="1F497D" w:themeColor="text2"/>
              </w:rPr>
            </w:pPr>
            <w:r>
              <w:rPr>
                <w:color w:val="1F497D" w:themeColor="text2"/>
              </w:rPr>
              <w:t xml:space="preserve">Tabel 37 Rincian Beban Pegawai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DB2122">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A167D7" w:rsidTr="00DB2122">
              <w:trPr>
                <w:cnfStyle w:val="00000010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Gaji Pokok PNS</w:t>
                  </w:r>
                </w:p>
              </w:tc>
              <w:tc>
                <w:tcPr>
                  <w:tcW w:w="7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392.336.000</w:t>
                  </w:r>
                </w:p>
              </w:tc>
              <w:tc>
                <w:tcPr>
                  <w:tcW w:w="8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359.812.900</w:t>
                  </w:r>
                </w:p>
              </w:tc>
              <w:tc>
                <w:tcPr>
                  <w:tcW w:w="997" w:type="pct"/>
                  <w:gridSpan w:val="2"/>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32.523.100</w:t>
                  </w:r>
                </w:p>
              </w:tc>
              <w:tc>
                <w:tcPr>
                  <w:tcW w:w="939"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8,29%</w:t>
                  </w:r>
                </w:p>
              </w:tc>
            </w:tr>
            <w:tr w:rsidR="00A167D7" w:rsidTr="00DB2122">
              <w:trPr>
                <w:cnfStyle w:val="00000001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Pembulatan Gaji PNS</w:t>
                  </w:r>
                </w:p>
              </w:tc>
              <w:tc>
                <w:tcPr>
                  <w:tcW w:w="7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5.492</w:t>
                  </w:r>
                </w:p>
              </w:tc>
              <w:tc>
                <w:tcPr>
                  <w:tcW w:w="8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6.740</w:t>
                  </w:r>
                </w:p>
              </w:tc>
              <w:tc>
                <w:tcPr>
                  <w:tcW w:w="997" w:type="pct"/>
                  <w:gridSpan w:val="2"/>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-1.248</w:t>
                  </w:r>
                </w:p>
              </w:tc>
              <w:tc>
                <w:tcPr>
                  <w:tcW w:w="939"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-22,72%</w:t>
                  </w:r>
                </w:p>
              </w:tc>
            </w:tr>
            <w:tr w:rsidR="00A167D7" w:rsidTr="00DB2122">
              <w:trPr>
                <w:cnfStyle w:val="00000010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Tunj. Suami/Istri PNS</w:t>
                  </w:r>
                </w:p>
              </w:tc>
              <w:tc>
                <w:tcPr>
                  <w:tcW w:w="7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21.442.130</w:t>
                  </w:r>
                </w:p>
              </w:tc>
              <w:tc>
                <w:tcPr>
                  <w:tcW w:w="8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19.492.040</w:t>
                  </w:r>
                </w:p>
              </w:tc>
              <w:tc>
                <w:tcPr>
                  <w:tcW w:w="997" w:type="pct"/>
                  <w:gridSpan w:val="2"/>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1.950.090</w:t>
                  </w:r>
                </w:p>
              </w:tc>
              <w:tc>
                <w:tcPr>
                  <w:tcW w:w="939"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9,09%</w:t>
                  </w:r>
                </w:p>
              </w:tc>
            </w:tr>
            <w:tr w:rsidR="00A167D7" w:rsidTr="00DB2122">
              <w:trPr>
                <w:cnfStyle w:val="00000001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Tunj. Anak PNS</w:t>
                  </w:r>
                </w:p>
              </w:tc>
              <w:tc>
                <w:tcPr>
                  <w:tcW w:w="7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8.576.852</w:t>
                  </w:r>
                </w:p>
              </w:tc>
              <w:tc>
                <w:tcPr>
                  <w:tcW w:w="8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7.796.816</w:t>
                  </w:r>
                </w:p>
              </w:tc>
              <w:tc>
                <w:tcPr>
                  <w:tcW w:w="997" w:type="pct"/>
                  <w:gridSpan w:val="2"/>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780.036</w:t>
                  </w:r>
                </w:p>
              </w:tc>
              <w:tc>
                <w:tcPr>
                  <w:tcW w:w="939"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9,09%</w:t>
                  </w:r>
                </w:p>
              </w:tc>
            </w:tr>
            <w:tr w:rsidR="00A167D7" w:rsidTr="00DB2122">
              <w:trPr>
                <w:cnfStyle w:val="00000010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Tunj. Struktural PNS</w:t>
                  </w:r>
                </w:p>
              </w:tc>
              <w:tc>
                <w:tcPr>
                  <w:tcW w:w="7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6.370.000</w:t>
                  </w:r>
                </w:p>
              </w:tc>
              <w:tc>
                <w:tcPr>
                  <w:tcW w:w="8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2.940.000</w:t>
                  </w:r>
                </w:p>
              </w:tc>
              <w:tc>
                <w:tcPr>
                  <w:tcW w:w="997" w:type="pct"/>
                  <w:gridSpan w:val="2"/>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3.430.000</w:t>
                  </w:r>
                </w:p>
              </w:tc>
              <w:tc>
                <w:tcPr>
                  <w:tcW w:w="939"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53,85%</w:t>
                  </w:r>
                </w:p>
              </w:tc>
            </w:tr>
            <w:tr w:rsidR="00A167D7" w:rsidTr="00DB2122">
              <w:trPr>
                <w:cnfStyle w:val="00000001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Tunj. PPh PNS</w:t>
                  </w:r>
                </w:p>
              </w:tc>
              <w:tc>
                <w:tcPr>
                  <w:tcW w:w="7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8.797.297</w:t>
                  </w:r>
                </w:p>
              </w:tc>
              <w:tc>
                <w:tcPr>
                  <w:tcW w:w="8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6.959.351</w:t>
                  </w:r>
                </w:p>
              </w:tc>
              <w:tc>
                <w:tcPr>
                  <w:tcW w:w="997" w:type="pct"/>
                  <w:gridSpan w:val="2"/>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1.837.946</w:t>
                  </w:r>
                </w:p>
              </w:tc>
              <w:tc>
                <w:tcPr>
                  <w:tcW w:w="939"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20,89%</w:t>
                  </w:r>
                </w:p>
              </w:tc>
            </w:tr>
            <w:tr w:rsidR="00A167D7" w:rsidTr="00DB2122">
              <w:trPr>
                <w:cnfStyle w:val="00000010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Tunj. Beras PNS</w:t>
                  </w:r>
                </w:p>
              </w:tc>
              <w:tc>
                <w:tcPr>
                  <w:tcW w:w="7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21.091.040</w:t>
                  </w:r>
                </w:p>
              </w:tc>
              <w:tc>
                <w:tcPr>
                  <w:tcW w:w="8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20.090.880</w:t>
                  </w:r>
                </w:p>
              </w:tc>
              <w:tc>
                <w:tcPr>
                  <w:tcW w:w="997" w:type="pct"/>
                  <w:gridSpan w:val="2"/>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1.000.160</w:t>
                  </w:r>
                </w:p>
              </w:tc>
              <w:tc>
                <w:tcPr>
                  <w:tcW w:w="939"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4,74%</w:t>
                  </w:r>
                </w:p>
              </w:tc>
            </w:tr>
            <w:tr w:rsidR="00A167D7" w:rsidTr="00DB2122">
              <w:trPr>
                <w:cnfStyle w:val="00000001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Uang Makan PNS</w:t>
                  </w:r>
                </w:p>
              </w:tc>
              <w:tc>
                <w:tcPr>
                  <w:tcW w:w="7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69.911.000</w:t>
                  </w:r>
                </w:p>
              </w:tc>
              <w:tc>
                <w:tcPr>
                  <w:tcW w:w="8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53.658.000</w:t>
                  </w:r>
                </w:p>
              </w:tc>
              <w:tc>
                <w:tcPr>
                  <w:tcW w:w="997" w:type="pct"/>
                  <w:gridSpan w:val="2"/>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16.253.000</w:t>
                  </w:r>
                </w:p>
              </w:tc>
              <w:tc>
                <w:tcPr>
                  <w:tcW w:w="939"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23,25%</w:t>
                  </w:r>
                </w:p>
              </w:tc>
            </w:tr>
            <w:tr w:rsidR="00A167D7" w:rsidTr="00DB2122">
              <w:trPr>
                <w:cnfStyle w:val="00000010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Umum PNS</w:t>
                  </w:r>
                </w:p>
              </w:tc>
              <w:tc>
                <w:tcPr>
                  <w:tcW w:w="7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19.110.000</w:t>
                  </w:r>
                </w:p>
              </w:tc>
              <w:tc>
                <w:tcPr>
                  <w:tcW w:w="8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21.145.000</w:t>
                  </w:r>
                </w:p>
              </w:tc>
              <w:tc>
                <w:tcPr>
                  <w:tcW w:w="997" w:type="pct"/>
                  <w:gridSpan w:val="2"/>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-2.035.000</w:t>
                  </w:r>
                </w:p>
              </w:tc>
              <w:tc>
                <w:tcPr>
                  <w:tcW w:w="939"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-10,65%</w:t>
                  </w:r>
                </w:p>
              </w:tc>
            </w:tr>
            <w:tr w:rsidR="00A167D7" w:rsidTr="00DB2122">
              <w:trPr>
                <w:cnfStyle w:val="00000001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Tunj. Fungsional TNI/POLRI</w:t>
                  </w:r>
                </w:p>
              </w:tc>
              <w:tc>
                <w:tcPr>
                  <w:tcW w:w="7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21.286.813</w:t>
                  </w:r>
                </w:p>
              </w:tc>
              <w:tc>
                <w:tcPr>
                  <w:tcW w:w="8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829.605.000</w:t>
                  </w:r>
                </w:p>
              </w:tc>
              <w:tc>
                <w:tcPr>
                  <w:tcW w:w="997" w:type="pct"/>
                  <w:gridSpan w:val="2"/>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-808.318.187</w:t>
                  </w:r>
                </w:p>
              </w:tc>
              <w:tc>
                <w:tcPr>
                  <w:tcW w:w="939"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-3797,27%</w:t>
                  </w:r>
                </w:p>
              </w:tc>
            </w:tr>
            <w:tr w:rsidR="00A167D7" w:rsidTr="00DB2122">
              <w:trPr>
                <w:cnfStyle w:val="00000010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Penghasilan Pejabat Negara</w:t>
                  </w:r>
                </w:p>
              </w:tc>
              <w:tc>
                <w:tcPr>
                  <w:tcW w:w="7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837.600.000</w:t>
                  </w:r>
                </w:p>
              </w:tc>
              <w:tc>
                <w:tcPr>
                  <w:tcW w:w="897"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0</w:t>
                  </w:r>
                </w:p>
              </w:tc>
              <w:tc>
                <w:tcPr>
                  <w:tcW w:w="997" w:type="pct"/>
                  <w:gridSpan w:val="2"/>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837600000</w:t>
                  </w:r>
                </w:p>
              </w:tc>
              <w:tc>
                <w:tcPr>
                  <w:tcW w:w="939" w:type="pct"/>
                </w:tcPr>
                <w:p w:rsidR="00A167D7" w:rsidRPr="00A167D7" w:rsidRDefault="00A167D7">
                  <w:pPr>
                    <w:jc w:val="right"/>
                    <w:cnfStyle w:val="000000100000"/>
                    <w:rPr>
                      <w:rFonts w:ascii="Calibri" w:hAnsi="Calibri"/>
                      <w:b/>
                      <w:bCs/>
                      <w:color w:val="000000"/>
                      <w:sz w:val="16"/>
                      <w:szCs w:val="16"/>
                    </w:rPr>
                  </w:pPr>
                  <w:r w:rsidRPr="00A167D7">
                    <w:rPr>
                      <w:rFonts w:ascii="Calibri" w:hAnsi="Calibri"/>
                      <w:b/>
                      <w:bCs/>
                      <w:color w:val="000000"/>
                      <w:sz w:val="16"/>
                      <w:szCs w:val="16"/>
                    </w:rPr>
                    <w:t>100,00%</w:t>
                  </w:r>
                </w:p>
              </w:tc>
            </w:tr>
            <w:tr w:rsidR="00A167D7" w:rsidTr="00DB2122">
              <w:trPr>
                <w:cnfStyle w:val="000000010000"/>
                <w:jc w:val="center"/>
              </w:trPr>
              <w:tc>
                <w:tcPr>
                  <w:cnfStyle w:val="001000000000"/>
                  <w:tcW w:w="1370" w:type="pct"/>
                </w:tcPr>
                <w:p w:rsidR="00A167D7" w:rsidRDefault="00A167D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Uang Lembur</w:t>
                  </w:r>
                </w:p>
              </w:tc>
              <w:tc>
                <w:tcPr>
                  <w:tcW w:w="7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lang w:val="en-US"/>
                    </w:rPr>
                    <w:t>0</w:t>
                  </w:r>
                </w:p>
              </w:tc>
              <w:tc>
                <w:tcPr>
                  <w:tcW w:w="897"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38.578.000</w:t>
                  </w:r>
                </w:p>
              </w:tc>
              <w:tc>
                <w:tcPr>
                  <w:tcW w:w="997" w:type="pct"/>
                  <w:gridSpan w:val="2"/>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-38.578.000</w:t>
                  </w:r>
                </w:p>
              </w:tc>
              <w:tc>
                <w:tcPr>
                  <w:tcW w:w="939" w:type="pct"/>
                </w:tcPr>
                <w:p w:rsidR="00A167D7" w:rsidRPr="00A167D7" w:rsidRDefault="00A167D7">
                  <w:pPr>
                    <w:jc w:val="right"/>
                    <w:cnfStyle w:val="000000010000"/>
                    <w:rPr>
                      <w:rFonts w:ascii="Calibri" w:hAnsi="Calibri"/>
                      <w:b/>
                      <w:bCs/>
                      <w:color w:val="000000"/>
                      <w:sz w:val="16"/>
                      <w:szCs w:val="16"/>
                    </w:rPr>
                  </w:pPr>
                  <w:r w:rsidRPr="00A167D7">
                    <w:rPr>
                      <w:rFonts w:ascii="Calibri" w:hAnsi="Calibri"/>
                      <w:b/>
                      <w:bCs/>
                      <w:color w:val="000000"/>
                      <w:sz w:val="16"/>
                      <w:szCs w:val="16"/>
                    </w:rPr>
                    <w:t>#DIV/0!</w:t>
                  </w:r>
                </w:p>
              </w:tc>
            </w:tr>
            <w:tr w:rsidR="00A167D7" w:rsidTr="00A167D7">
              <w:trPr>
                <w:cnfStyle w:val="000000100000"/>
                <w:jc w:val="center"/>
              </w:trPr>
              <w:tc>
                <w:tcPr>
                  <w:cnfStyle w:val="001000000000"/>
                  <w:tcW w:w="1370" w:type="pct"/>
                  <w:shd w:val="clear" w:color="auto" w:fill="1F497D" w:themeFill="text2"/>
                </w:tcPr>
                <w:p w:rsidR="00A167D7" w:rsidRDefault="00A167D7"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Pegawai</w:t>
                  </w:r>
                </w:p>
              </w:tc>
              <w:tc>
                <w:tcPr>
                  <w:tcW w:w="797" w:type="pct"/>
                  <w:shd w:val="clear" w:color="auto" w:fill="1F497D" w:themeFill="text2"/>
                </w:tcPr>
                <w:p w:rsidR="00A167D7" w:rsidRPr="00A167D7" w:rsidRDefault="00A167D7" w:rsidP="00A167D7">
                  <w:pPr>
                    <w:jc w:val="right"/>
                    <w:cnfStyle w:val="000000100000"/>
                    <w:rPr>
                      <w:rFonts w:ascii="Calibri" w:hAnsi="Calibri"/>
                      <w:b/>
                      <w:bCs/>
                      <w:color w:val="FFFFFF"/>
                      <w:sz w:val="16"/>
                      <w:szCs w:val="16"/>
                    </w:rPr>
                  </w:pPr>
                  <w:r w:rsidRPr="00A167D7">
                    <w:rPr>
                      <w:rFonts w:ascii="Calibri" w:hAnsi="Calibri"/>
                      <w:b/>
                      <w:bCs/>
                      <w:color w:val="FFFFFF"/>
                      <w:sz w:val="16"/>
                      <w:szCs w:val="16"/>
                    </w:rPr>
                    <w:t>1.406.526.624</w:t>
                  </w:r>
                </w:p>
              </w:tc>
              <w:tc>
                <w:tcPr>
                  <w:tcW w:w="897" w:type="pct"/>
                  <w:shd w:val="clear" w:color="auto" w:fill="1F497D" w:themeFill="text2"/>
                </w:tcPr>
                <w:p w:rsidR="00A167D7" w:rsidRPr="00A167D7" w:rsidRDefault="00A167D7" w:rsidP="00A167D7">
                  <w:pPr>
                    <w:jc w:val="right"/>
                    <w:cnfStyle w:val="000000100000"/>
                    <w:rPr>
                      <w:rFonts w:ascii="Calibri" w:hAnsi="Calibri"/>
                      <w:b/>
                      <w:bCs/>
                      <w:color w:val="FFFFFF"/>
                      <w:sz w:val="16"/>
                      <w:szCs w:val="16"/>
                    </w:rPr>
                  </w:pPr>
                  <w:r w:rsidRPr="00A167D7">
                    <w:rPr>
                      <w:rFonts w:ascii="Calibri" w:hAnsi="Calibri"/>
                      <w:b/>
                      <w:bCs/>
                      <w:color w:val="FFFFFF"/>
                      <w:sz w:val="16"/>
                      <w:szCs w:val="16"/>
                    </w:rPr>
                    <w:t>1.360.084.727</w:t>
                  </w:r>
                </w:p>
              </w:tc>
              <w:tc>
                <w:tcPr>
                  <w:tcW w:w="997" w:type="pct"/>
                  <w:gridSpan w:val="2"/>
                  <w:shd w:val="clear" w:color="auto" w:fill="1F497D" w:themeFill="text2"/>
                </w:tcPr>
                <w:p w:rsidR="00A167D7" w:rsidRPr="00A167D7" w:rsidRDefault="00A167D7" w:rsidP="00A167D7">
                  <w:pPr>
                    <w:jc w:val="right"/>
                    <w:cnfStyle w:val="000000100000"/>
                    <w:rPr>
                      <w:rFonts w:ascii="Calibri" w:hAnsi="Calibri"/>
                      <w:b/>
                      <w:bCs/>
                      <w:color w:val="FFFFFF"/>
                      <w:sz w:val="16"/>
                      <w:szCs w:val="16"/>
                    </w:rPr>
                  </w:pPr>
                  <w:r w:rsidRPr="00A167D7">
                    <w:rPr>
                      <w:rFonts w:ascii="Calibri" w:hAnsi="Calibri"/>
                      <w:b/>
                      <w:bCs/>
                      <w:color w:val="FFFFFF"/>
                      <w:sz w:val="16"/>
                      <w:szCs w:val="16"/>
                    </w:rPr>
                    <w:t>46.441.897</w:t>
                  </w:r>
                </w:p>
              </w:tc>
              <w:tc>
                <w:tcPr>
                  <w:tcW w:w="939" w:type="pct"/>
                  <w:shd w:val="clear" w:color="auto" w:fill="1F497D" w:themeFill="text2"/>
                </w:tcPr>
                <w:p w:rsidR="00A167D7" w:rsidRPr="00A167D7" w:rsidRDefault="00A167D7" w:rsidP="00A167D7">
                  <w:pPr>
                    <w:jc w:val="right"/>
                    <w:cnfStyle w:val="000000100000"/>
                    <w:rPr>
                      <w:rFonts w:ascii="Calibri" w:hAnsi="Calibri"/>
                      <w:b/>
                      <w:bCs/>
                      <w:color w:val="FFFFFF"/>
                      <w:sz w:val="16"/>
                      <w:szCs w:val="16"/>
                    </w:rPr>
                  </w:pPr>
                  <w:r w:rsidRPr="00A167D7">
                    <w:rPr>
                      <w:rFonts w:ascii="Calibri" w:hAnsi="Calibri"/>
                      <w:b/>
                      <w:bCs/>
                      <w:color w:val="FFFFFF"/>
                      <w:sz w:val="16"/>
                      <w:szCs w:val="16"/>
                    </w:rPr>
                    <w:t>3,30%</w:t>
                  </w:r>
                </w:p>
              </w:tc>
            </w:tr>
          </w:tbl>
          <w:p w:rsidR="0037738C" w:rsidRDefault="0037738C" w:rsidP="00842667">
            <w:pPr>
              <w:pStyle w:val="BodyText3"/>
              <w:spacing w:after="240" w:line="360" w:lineRule="auto"/>
              <w:ind w:left="21"/>
              <w:jc w:val="both"/>
              <w:rPr>
                <w:rFonts w:asciiTheme="minorHAnsi" w:hAnsiTheme="minorHAnsi" w:cstheme="minorHAnsi"/>
                <w:sz w:val="22"/>
                <w:szCs w:val="22"/>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75" w:name="_Toc435705783"/>
            <w:r>
              <w:t>Beban Persediaan</w:t>
            </w:r>
            <w:bookmarkEnd w:id="75"/>
          </w:p>
        </w:tc>
      </w:tr>
      <w:tr w:rsidR="0037738C" w:rsidTr="00A34013">
        <w:trPr>
          <w:gridBefore w:val="2"/>
          <w:wBefore w:w="30" w:type="pct"/>
        </w:trPr>
        <w:tc>
          <w:tcPr>
            <w:tcW w:w="652" w:type="pct"/>
            <w:gridSpan w:val="2"/>
          </w:tcPr>
          <w:p w:rsidR="0037738C" w:rsidRDefault="0037738C" w:rsidP="00B6322F">
            <w:pPr>
              <w:jc w:val="right"/>
              <w:rPr>
                <w:b/>
                <w:i/>
                <w:color w:val="1F497D" w:themeColor="text2"/>
                <w:sz w:val="16"/>
                <w:szCs w:val="16"/>
              </w:rPr>
            </w:pPr>
            <w:r>
              <w:rPr>
                <w:b/>
                <w:i/>
                <w:color w:val="1F497D" w:themeColor="text2"/>
                <w:sz w:val="16"/>
                <w:szCs w:val="16"/>
              </w:rPr>
              <w:t>Beban Persediaan : Rp.</w:t>
            </w:r>
            <w:r w:rsidR="00DB2122">
              <w:rPr>
                <w:b/>
                <w:i/>
                <w:color w:val="1F497D" w:themeColor="text2"/>
                <w:sz w:val="16"/>
                <w:szCs w:val="16"/>
                <w:lang w:val="en-US"/>
              </w:rPr>
              <w:t xml:space="preserve"> </w:t>
            </w:r>
            <w:r w:rsidR="00B6322F">
              <w:rPr>
                <w:b/>
                <w:i/>
                <w:color w:val="1F497D" w:themeColor="text2"/>
                <w:sz w:val="16"/>
                <w:szCs w:val="16"/>
              </w:rPr>
              <w:t>5.061.000</w:t>
            </w:r>
            <w:r>
              <w:rPr>
                <w:b/>
                <w:i/>
                <w:color w:val="1F497D" w:themeColor="text2"/>
                <w:sz w:val="16"/>
                <w:szCs w:val="16"/>
              </w:rPr>
              <w:t xml:space="preserve">   </w:t>
            </w:r>
          </w:p>
        </w:tc>
        <w:tc>
          <w:tcPr>
            <w:tcW w:w="4317" w:type="pct"/>
            <w:gridSpan w:val="5"/>
          </w:tcPr>
          <w:p w:rsidR="0037738C" w:rsidRDefault="0037738C" w:rsidP="00842667">
            <w:pPr>
              <w:autoSpaceDE w:val="0"/>
              <w:autoSpaceDN w:val="0"/>
              <w:adjustRightInd w:val="0"/>
              <w:spacing w:after="240" w:line="360" w:lineRule="auto"/>
              <w:jc w:val="both"/>
              <w:rPr>
                <w:rFonts w:cstheme="minorHAnsi"/>
              </w:rPr>
            </w:pPr>
            <w:r>
              <w:rPr>
                <w:rFonts w:cstheme="minorHAnsi"/>
              </w:rPr>
              <w:t xml:space="preserve">Jumlah Beban Persediaan untuk periode yang berakhir pada </w:t>
            </w:r>
            <w:r w:rsidR="0037340F">
              <w:rPr>
                <w:rFonts w:cstheme="minorHAnsi"/>
              </w:rPr>
              <w:t xml:space="preserve">31 Desember </w:t>
            </w:r>
            <w:r>
              <w:rPr>
                <w:rFonts w:cstheme="minorHAnsi"/>
              </w:rPr>
              <w:t>2015 dan 2014  adalah masing-masing sebesar Rp</w:t>
            </w:r>
            <w:r w:rsidR="002F754E">
              <w:rPr>
                <w:rFonts w:cstheme="minorHAnsi"/>
              </w:rPr>
              <w:t xml:space="preserve">. </w:t>
            </w:r>
            <w:r w:rsidR="00B6322F">
              <w:rPr>
                <w:rFonts w:cstheme="minorHAnsi"/>
              </w:rPr>
              <w:t>5.061.000</w:t>
            </w:r>
            <w:r>
              <w:rPr>
                <w:rFonts w:cstheme="minorHAnsi"/>
              </w:rPr>
              <w:t xml:space="preserve">  dan Rp</w:t>
            </w:r>
            <w:r w:rsidR="002F754E">
              <w:rPr>
                <w:rFonts w:cstheme="minorHAnsi"/>
              </w:rPr>
              <w:t>. 0</w:t>
            </w:r>
            <w:r>
              <w:rPr>
                <w:rFonts w:cstheme="minorHAnsi"/>
              </w:rPr>
              <w:t xml:space="preserve"> Beban Persediaan merupakan beban untuk mencatat konsumsi atas barang-barang  yang habis pakai, termasuk barang-barang hasil </w:t>
            </w:r>
            <w:r>
              <w:rPr>
                <w:rFonts w:cstheme="minorHAnsi"/>
              </w:rPr>
              <w:lastRenderedPageBreak/>
              <w:t xml:space="preserve">produksi baik yang dipasarkan maupun tidak dipasarkan. Rincian Beban Persediaan untuk periode yang berakhir pada </w:t>
            </w:r>
            <w:r w:rsidR="00476809">
              <w:rPr>
                <w:rFonts w:cstheme="minorHAnsi"/>
              </w:rPr>
              <w:t xml:space="preserve">31 Desember </w:t>
            </w:r>
            <w:r>
              <w:rPr>
                <w:rFonts w:cstheme="minorHAnsi"/>
              </w:rPr>
              <w:t xml:space="preserve">2015 dan 2014  adalah sebagai berikut:  </w:t>
            </w:r>
          </w:p>
          <w:p w:rsidR="0037738C" w:rsidRDefault="0037738C" w:rsidP="00842667">
            <w:pPr>
              <w:pStyle w:val="Caption"/>
              <w:keepNext/>
              <w:jc w:val="center"/>
              <w:rPr>
                <w:color w:val="1F497D" w:themeColor="text2"/>
              </w:rPr>
            </w:pPr>
            <w:r>
              <w:rPr>
                <w:color w:val="1F497D" w:themeColor="text2"/>
              </w:rPr>
              <w:t xml:space="preserve">Tabel 38  Rincian Beban Persediaan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DB2122" w:rsidTr="00842667">
              <w:trPr>
                <w:cnfStyle w:val="000000100000"/>
                <w:jc w:val="center"/>
              </w:trPr>
              <w:tc>
                <w:tcPr>
                  <w:cnfStyle w:val="001000000000"/>
                  <w:tcW w:w="1370" w:type="pct"/>
                </w:tcPr>
                <w:p w:rsidR="00DB2122" w:rsidRDefault="00DB2122"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Persediaan Konsumsi</w:t>
                  </w:r>
                </w:p>
              </w:tc>
              <w:tc>
                <w:tcPr>
                  <w:tcW w:w="797" w:type="pct"/>
                </w:tcPr>
                <w:p w:rsidR="00DB2122" w:rsidRDefault="009E0836"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5.061.000</w:t>
                  </w:r>
                  <w:r w:rsidR="00DB2122">
                    <w:rPr>
                      <w:rFonts w:asciiTheme="minorHAnsi" w:hAnsiTheme="minorHAnsi" w:cstheme="minorHAnsi"/>
                      <w:b/>
                    </w:rPr>
                    <w:t xml:space="preserve"> </w:t>
                  </w:r>
                </w:p>
              </w:tc>
              <w:tc>
                <w:tcPr>
                  <w:tcW w:w="897" w:type="pct"/>
                </w:tcPr>
                <w:p w:rsidR="00DB2122" w:rsidRDefault="00DB2122"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DB2122" w:rsidRDefault="009E0836" w:rsidP="00EE6D41">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5.061.000</w:t>
                  </w:r>
                  <w:r w:rsidR="00DB2122">
                    <w:rPr>
                      <w:rFonts w:asciiTheme="minorHAnsi" w:hAnsiTheme="minorHAnsi" w:cstheme="minorHAnsi"/>
                      <w:b/>
                    </w:rPr>
                    <w:t xml:space="preserve"> </w:t>
                  </w:r>
                </w:p>
              </w:tc>
              <w:tc>
                <w:tcPr>
                  <w:tcW w:w="939" w:type="pct"/>
                </w:tcPr>
                <w:p w:rsidR="00DB2122" w:rsidRPr="00D2250B" w:rsidRDefault="00DB2122"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100.00</w:t>
                  </w:r>
                </w:p>
              </w:tc>
            </w:tr>
            <w:tr w:rsidR="00DB2122" w:rsidTr="00842667">
              <w:trPr>
                <w:cnfStyle w:val="000000010000"/>
                <w:jc w:val="center"/>
              </w:trPr>
              <w:tc>
                <w:tcPr>
                  <w:cnfStyle w:val="001000000000"/>
                  <w:tcW w:w="1370" w:type="pct"/>
                </w:tcPr>
                <w:p w:rsidR="00DB2122" w:rsidRDefault="00DB2122" w:rsidP="00842667">
                  <w:pPr>
                    <w:pStyle w:val="BodyText3"/>
                    <w:spacing w:line="360" w:lineRule="auto"/>
                    <w:ind w:left="-113"/>
                    <w:rPr>
                      <w:rFonts w:asciiTheme="minorHAnsi" w:hAnsiTheme="minorHAnsi" w:cstheme="minorHAnsi"/>
                    </w:rPr>
                  </w:pPr>
                  <w:r>
                    <w:rPr>
                      <w:rFonts w:asciiTheme="minorHAnsi" w:hAnsiTheme="minorHAnsi" w:cstheme="minorHAnsi"/>
                    </w:rPr>
                    <w:t>Beban Persediaan Bahan untuk Pemeliharaan</w:t>
                  </w:r>
                </w:p>
              </w:tc>
              <w:tc>
                <w:tcPr>
                  <w:tcW w:w="797" w:type="pct"/>
                </w:tcPr>
                <w:p w:rsidR="00DB2122" w:rsidRPr="009E0836" w:rsidRDefault="009E0836"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897" w:type="pct"/>
                </w:tcPr>
                <w:p w:rsidR="00DB2122" w:rsidRDefault="00DB2122"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DB2122" w:rsidRPr="009E0836" w:rsidRDefault="009E0836" w:rsidP="00EE6D41">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939" w:type="pct"/>
                </w:tcPr>
                <w:p w:rsidR="00DB2122" w:rsidRPr="009E0836" w:rsidRDefault="009E0836"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DB2122" w:rsidTr="00842667">
              <w:trPr>
                <w:cnfStyle w:val="000000100000"/>
                <w:jc w:val="center"/>
              </w:trPr>
              <w:tc>
                <w:tcPr>
                  <w:cnfStyle w:val="001000000000"/>
                  <w:tcW w:w="1370" w:type="pct"/>
                </w:tcPr>
                <w:p w:rsidR="00DB2122" w:rsidRDefault="00DB2122" w:rsidP="00842667">
                  <w:pPr>
                    <w:pStyle w:val="BodyText3"/>
                    <w:spacing w:line="360" w:lineRule="auto"/>
                    <w:ind w:left="-113"/>
                    <w:rPr>
                      <w:rFonts w:asciiTheme="minorHAnsi" w:hAnsiTheme="minorHAnsi" w:cstheme="minorHAnsi"/>
                    </w:rPr>
                  </w:pPr>
                  <w:r>
                    <w:rPr>
                      <w:rFonts w:asciiTheme="minorHAnsi" w:hAnsiTheme="minorHAnsi" w:cstheme="minorHAnsi"/>
                    </w:rPr>
                    <w:t>Beban Persediaan Suku Cadang</w:t>
                  </w:r>
                </w:p>
              </w:tc>
              <w:tc>
                <w:tcPr>
                  <w:tcW w:w="797" w:type="pct"/>
                </w:tcPr>
                <w:p w:rsidR="00DB2122" w:rsidRDefault="00DB2122"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DB2122" w:rsidRDefault="00DB2122"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DB2122" w:rsidRDefault="00DB2122" w:rsidP="00EE6D41">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DB2122" w:rsidRPr="009E0836" w:rsidRDefault="009E0836"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DB2122" w:rsidTr="00842667">
              <w:trPr>
                <w:cnfStyle w:val="000000010000"/>
                <w:jc w:val="center"/>
              </w:trPr>
              <w:tc>
                <w:tcPr>
                  <w:cnfStyle w:val="001000000000"/>
                  <w:tcW w:w="1370" w:type="pct"/>
                </w:tcPr>
                <w:p w:rsidR="00DB2122" w:rsidRDefault="00DB2122" w:rsidP="00842667">
                  <w:pPr>
                    <w:pStyle w:val="BodyText3"/>
                    <w:spacing w:line="360" w:lineRule="auto"/>
                    <w:ind w:left="-113"/>
                    <w:rPr>
                      <w:rFonts w:asciiTheme="minorHAnsi" w:hAnsiTheme="minorHAnsi" w:cstheme="minorHAnsi"/>
                    </w:rPr>
                  </w:pPr>
                  <w:r>
                    <w:rPr>
                      <w:rFonts w:asciiTheme="minorHAnsi" w:hAnsiTheme="minorHAnsi" w:cstheme="minorHAnsi"/>
                    </w:rPr>
                    <w:t>Bahan Baku</w:t>
                  </w:r>
                </w:p>
              </w:tc>
              <w:tc>
                <w:tcPr>
                  <w:tcW w:w="797" w:type="pct"/>
                </w:tcPr>
                <w:p w:rsidR="00DB2122" w:rsidRPr="009E0836" w:rsidRDefault="009E0836"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897" w:type="pct"/>
                </w:tcPr>
                <w:p w:rsidR="00DB2122" w:rsidRDefault="00DB2122"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DB2122" w:rsidRPr="009E0836" w:rsidRDefault="009E0836" w:rsidP="00EE6D41">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939" w:type="pct"/>
                </w:tcPr>
                <w:p w:rsidR="00DB2122" w:rsidRPr="009E0836" w:rsidRDefault="009E0836"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DB2122" w:rsidTr="00842667">
              <w:trPr>
                <w:cnfStyle w:val="000000100000"/>
                <w:jc w:val="center"/>
              </w:trPr>
              <w:tc>
                <w:tcPr>
                  <w:cnfStyle w:val="001000000000"/>
                  <w:tcW w:w="1370" w:type="pct"/>
                </w:tcPr>
                <w:p w:rsidR="00DB2122" w:rsidRDefault="00DB2122" w:rsidP="00842667">
                  <w:pPr>
                    <w:pStyle w:val="BodyText3"/>
                    <w:spacing w:line="360" w:lineRule="auto"/>
                    <w:ind w:left="-113"/>
                    <w:rPr>
                      <w:rFonts w:asciiTheme="minorHAnsi" w:hAnsiTheme="minorHAnsi" w:cstheme="minorHAnsi"/>
                    </w:rPr>
                  </w:pPr>
                  <w:r>
                    <w:rPr>
                      <w:rFonts w:asciiTheme="minorHAnsi" w:hAnsiTheme="minorHAnsi" w:cstheme="minorHAnsi"/>
                    </w:rPr>
                    <w:t>Beban Persediaan Lainnya</w:t>
                  </w:r>
                </w:p>
              </w:tc>
              <w:tc>
                <w:tcPr>
                  <w:tcW w:w="797" w:type="pct"/>
                </w:tcPr>
                <w:p w:rsidR="00DB2122" w:rsidRDefault="00DB2122"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DB2122" w:rsidRDefault="00DB2122"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DB2122" w:rsidRDefault="00DB2122" w:rsidP="00EE6D41">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DB2122" w:rsidRDefault="00DB2122"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DB2122" w:rsidTr="00842667">
              <w:trPr>
                <w:cnfStyle w:val="000000010000"/>
                <w:jc w:val="center"/>
              </w:trPr>
              <w:tc>
                <w:tcPr>
                  <w:cnfStyle w:val="001000000000"/>
                  <w:tcW w:w="1370" w:type="pct"/>
                  <w:shd w:val="clear" w:color="auto" w:fill="1F497D" w:themeFill="text2"/>
                </w:tcPr>
                <w:p w:rsidR="00DB2122" w:rsidRDefault="00DB2122"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Persediaan</w:t>
                  </w:r>
                </w:p>
              </w:tc>
              <w:tc>
                <w:tcPr>
                  <w:tcW w:w="797" w:type="pct"/>
                  <w:shd w:val="clear" w:color="auto" w:fill="1F497D" w:themeFill="text2"/>
                </w:tcPr>
                <w:p w:rsidR="00DB2122" w:rsidRDefault="009E0836"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5.061.000</w:t>
                  </w:r>
                  <w:r w:rsidR="00DB2122">
                    <w:rPr>
                      <w:rFonts w:asciiTheme="minorHAnsi" w:hAnsiTheme="minorHAnsi" w:cstheme="minorHAnsi"/>
                      <w:b/>
                      <w:color w:val="FFFFFF" w:themeColor="background1"/>
                    </w:rPr>
                    <w:t xml:space="preserve"> </w:t>
                  </w:r>
                </w:p>
              </w:tc>
              <w:tc>
                <w:tcPr>
                  <w:tcW w:w="897" w:type="pct"/>
                  <w:shd w:val="clear" w:color="auto" w:fill="1F497D" w:themeFill="text2"/>
                </w:tcPr>
                <w:p w:rsidR="00DB2122" w:rsidRDefault="00DB2122"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DB2122" w:rsidRDefault="009E0836" w:rsidP="00EE6D41">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5.061.000</w:t>
                  </w:r>
                  <w:r w:rsidR="00DB2122">
                    <w:rPr>
                      <w:rFonts w:asciiTheme="minorHAnsi" w:hAnsiTheme="minorHAnsi" w:cstheme="minorHAnsi"/>
                      <w:b/>
                      <w:color w:val="FFFFFF" w:themeColor="background1"/>
                    </w:rPr>
                    <w:t xml:space="preserve"> </w:t>
                  </w:r>
                </w:p>
              </w:tc>
              <w:tc>
                <w:tcPr>
                  <w:tcW w:w="939" w:type="pct"/>
                  <w:shd w:val="clear" w:color="auto" w:fill="1F497D" w:themeFill="text2"/>
                </w:tcPr>
                <w:p w:rsidR="00DB2122" w:rsidRPr="00D2250B" w:rsidRDefault="00DB2122"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100.00</w:t>
                  </w:r>
                </w:p>
              </w:tc>
            </w:tr>
          </w:tbl>
          <w:p w:rsidR="0037738C" w:rsidRDefault="0037738C" w:rsidP="00842667">
            <w:pPr>
              <w:pStyle w:val="BodyText3"/>
              <w:spacing w:after="240" w:line="360" w:lineRule="auto"/>
              <w:ind w:left="21"/>
              <w:jc w:val="both"/>
              <w:rPr>
                <w:rFonts w:asciiTheme="minorHAnsi" w:hAnsiTheme="minorHAnsi" w:cstheme="minorHAnsi"/>
                <w:sz w:val="22"/>
                <w:szCs w:val="22"/>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76" w:name="_Toc435705784"/>
            <w:r>
              <w:lastRenderedPageBreak/>
              <w:t xml:space="preserve">Beban </w:t>
            </w:r>
            <w:r w:rsidR="002F754E">
              <w:t xml:space="preserve">Barang dan </w:t>
            </w:r>
            <w:r>
              <w:t>Jasa</w:t>
            </w:r>
            <w:bookmarkEnd w:id="76"/>
          </w:p>
        </w:tc>
      </w:tr>
      <w:tr w:rsidR="0037738C" w:rsidTr="00A34013">
        <w:trPr>
          <w:gridBefore w:val="2"/>
          <w:wBefore w:w="30" w:type="pct"/>
        </w:trPr>
        <w:tc>
          <w:tcPr>
            <w:tcW w:w="652" w:type="pct"/>
            <w:gridSpan w:val="2"/>
          </w:tcPr>
          <w:p w:rsidR="0037738C" w:rsidRDefault="0037738C" w:rsidP="008B2164">
            <w:pPr>
              <w:jc w:val="right"/>
              <w:rPr>
                <w:b/>
                <w:i/>
                <w:color w:val="1F497D" w:themeColor="text2"/>
                <w:sz w:val="16"/>
                <w:szCs w:val="16"/>
              </w:rPr>
            </w:pPr>
            <w:r>
              <w:rPr>
                <w:b/>
                <w:i/>
                <w:color w:val="1F497D" w:themeColor="text2"/>
                <w:sz w:val="16"/>
                <w:szCs w:val="16"/>
              </w:rPr>
              <w:t>Beban Jasa : Rp.</w:t>
            </w:r>
            <w:r w:rsidR="008B2164">
              <w:rPr>
                <w:b/>
                <w:i/>
                <w:color w:val="1F497D" w:themeColor="text2"/>
                <w:sz w:val="16"/>
                <w:szCs w:val="16"/>
              </w:rPr>
              <w:t>328.408.301</w:t>
            </w:r>
            <w:r>
              <w:rPr>
                <w:b/>
                <w:i/>
                <w:color w:val="1F497D" w:themeColor="text2"/>
                <w:sz w:val="16"/>
                <w:szCs w:val="16"/>
              </w:rPr>
              <w:t xml:space="preserve">   </w:t>
            </w:r>
          </w:p>
        </w:tc>
        <w:tc>
          <w:tcPr>
            <w:tcW w:w="4317" w:type="pct"/>
            <w:gridSpan w:val="5"/>
          </w:tcPr>
          <w:p w:rsidR="0037738C" w:rsidRDefault="0037738C" w:rsidP="00842667">
            <w:pPr>
              <w:spacing w:after="120" w:line="360" w:lineRule="auto"/>
              <w:ind w:left="36"/>
              <w:jc w:val="both"/>
              <w:rPr>
                <w:rFonts w:cstheme="minorHAnsi"/>
              </w:rPr>
            </w:pPr>
            <w:r>
              <w:rPr>
                <w:rFonts w:cstheme="minorHAnsi"/>
              </w:rPr>
              <w:t xml:space="preserve">Jumlah Beban Jasa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masing-masing sebesar Rp</w:t>
            </w:r>
            <w:r w:rsidR="002F754E">
              <w:rPr>
                <w:rFonts w:cstheme="minorHAnsi"/>
              </w:rPr>
              <w:t xml:space="preserve">. </w:t>
            </w:r>
            <w:r w:rsidR="008B2164">
              <w:rPr>
                <w:rFonts w:cstheme="minorHAnsi"/>
              </w:rPr>
              <w:t>328.408.301</w:t>
            </w:r>
            <w:r>
              <w:rPr>
                <w:rFonts w:cstheme="minorHAnsi"/>
              </w:rPr>
              <w:t xml:space="preserve"> dan Rp</w:t>
            </w:r>
            <w:r w:rsidR="002F754E">
              <w:rPr>
                <w:rFonts w:eastAsia="Times New Roman" w:cstheme="minorHAnsi"/>
                <w:bCs/>
              </w:rPr>
              <w:t>.0</w:t>
            </w:r>
            <w:r>
              <w:rPr>
                <w:rFonts w:eastAsia="Times New Roman" w:cstheme="minorHAnsi"/>
                <w:bCs/>
              </w:rPr>
              <w:t xml:space="preserve"> </w:t>
            </w:r>
            <w:r>
              <w:rPr>
                <w:rFonts w:cstheme="minorHAnsi"/>
              </w:rPr>
              <w:t xml:space="preserve">Beban Jasa adalah konsumsi atas jasa-jasa dalam rangka penyelenggaraan kegiatan entitas. Rincian Beban Jasa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dan 2014  adalah sebagai berikut:  </w:t>
            </w:r>
          </w:p>
          <w:p w:rsidR="0037738C" w:rsidRDefault="0037738C" w:rsidP="00842667">
            <w:pPr>
              <w:pStyle w:val="Caption"/>
              <w:keepNext/>
              <w:jc w:val="center"/>
              <w:rPr>
                <w:color w:val="1F497D" w:themeColor="text2"/>
              </w:rPr>
            </w:pPr>
            <w:r>
              <w:rPr>
                <w:color w:val="1F497D" w:themeColor="text2"/>
              </w:rPr>
              <w:t xml:space="preserve">Tabel 39  Rincian Beban Jasa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8B2164" w:rsidTr="00842667">
              <w:trPr>
                <w:cnfStyle w:val="000000100000"/>
                <w:jc w:val="center"/>
              </w:trPr>
              <w:tc>
                <w:tcPr>
                  <w:cnfStyle w:val="001000000000"/>
                  <w:tcW w:w="1370" w:type="pct"/>
                </w:tcPr>
                <w:p w:rsidR="008B2164" w:rsidRDefault="008B2164"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Langganan Daya dan Jasa</w:t>
                  </w:r>
                </w:p>
              </w:tc>
              <w:tc>
                <w:tcPr>
                  <w:tcW w:w="797" w:type="pct"/>
                </w:tcPr>
                <w:p w:rsidR="008B2164" w:rsidRDefault="008B2164"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82.177.112</w:t>
                  </w:r>
                  <w:r>
                    <w:rPr>
                      <w:rFonts w:asciiTheme="minorHAnsi" w:hAnsiTheme="minorHAnsi" w:cstheme="minorHAnsi"/>
                      <w:b/>
                    </w:rPr>
                    <w:t xml:space="preserve"> </w:t>
                  </w:r>
                </w:p>
              </w:tc>
              <w:tc>
                <w:tcPr>
                  <w:tcW w:w="897" w:type="pct"/>
                </w:tcPr>
                <w:p w:rsidR="008B2164" w:rsidRDefault="008B2164"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8B2164" w:rsidRDefault="008B2164" w:rsidP="00C276AD">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82.177.112</w:t>
                  </w:r>
                  <w:r>
                    <w:rPr>
                      <w:rFonts w:asciiTheme="minorHAnsi" w:hAnsiTheme="minorHAnsi" w:cstheme="minorHAnsi"/>
                      <w:b/>
                    </w:rPr>
                    <w:t xml:space="preserve"> </w:t>
                  </w:r>
                </w:p>
              </w:tc>
              <w:tc>
                <w:tcPr>
                  <w:tcW w:w="939" w:type="pct"/>
                </w:tcPr>
                <w:p w:rsidR="008B2164" w:rsidRPr="00D2250B" w:rsidRDefault="008B2164"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100.00</w:t>
                  </w:r>
                </w:p>
              </w:tc>
            </w:tr>
            <w:tr w:rsidR="008B2164" w:rsidTr="00842667">
              <w:trPr>
                <w:cnfStyle w:val="000000010000"/>
                <w:jc w:val="center"/>
              </w:trPr>
              <w:tc>
                <w:tcPr>
                  <w:cnfStyle w:val="001000000000"/>
                  <w:tcW w:w="1370" w:type="pct"/>
                </w:tcPr>
                <w:p w:rsidR="008B2164" w:rsidRDefault="008B2164" w:rsidP="00842667">
                  <w:pPr>
                    <w:pStyle w:val="BodyText3"/>
                    <w:spacing w:line="360" w:lineRule="auto"/>
                    <w:ind w:left="-113"/>
                    <w:rPr>
                      <w:rFonts w:asciiTheme="minorHAnsi" w:hAnsiTheme="minorHAnsi" w:cstheme="minorHAnsi"/>
                    </w:rPr>
                  </w:pPr>
                  <w:r>
                    <w:rPr>
                      <w:rFonts w:asciiTheme="minorHAnsi" w:hAnsiTheme="minorHAnsi" w:cstheme="minorHAnsi"/>
                    </w:rPr>
                    <w:t>Beban Jasa Pos dan Giro</w:t>
                  </w:r>
                </w:p>
              </w:tc>
              <w:tc>
                <w:tcPr>
                  <w:tcW w:w="797" w:type="pct"/>
                </w:tcPr>
                <w:p w:rsidR="008B2164" w:rsidRPr="008B2164" w:rsidRDefault="008B2164"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17.684.070</w:t>
                  </w:r>
                </w:p>
              </w:tc>
              <w:tc>
                <w:tcPr>
                  <w:tcW w:w="897" w:type="pct"/>
                </w:tcPr>
                <w:p w:rsidR="008B2164" w:rsidRDefault="008B2164"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8B2164" w:rsidRPr="008B2164" w:rsidRDefault="008B2164" w:rsidP="00C276A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17.684.070</w:t>
                  </w:r>
                </w:p>
              </w:tc>
              <w:tc>
                <w:tcPr>
                  <w:tcW w:w="939" w:type="pct"/>
                </w:tcPr>
                <w:p w:rsidR="008B2164" w:rsidRDefault="008B2164"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100.00</w:t>
                  </w:r>
                </w:p>
              </w:tc>
            </w:tr>
            <w:tr w:rsidR="008B2164" w:rsidTr="00842667">
              <w:trPr>
                <w:cnfStyle w:val="000000100000"/>
                <w:jc w:val="center"/>
              </w:trPr>
              <w:tc>
                <w:tcPr>
                  <w:cnfStyle w:val="001000000000"/>
                  <w:tcW w:w="1370" w:type="pct"/>
                </w:tcPr>
                <w:p w:rsidR="008B2164" w:rsidRDefault="008B2164" w:rsidP="00842667">
                  <w:pPr>
                    <w:pStyle w:val="BodyText3"/>
                    <w:spacing w:line="360" w:lineRule="auto"/>
                    <w:ind w:left="-113"/>
                    <w:rPr>
                      <w:rFonts w:asciiTheme="minorHAnsi" w:hAnsiTheme="minorHAnsi" w:cstheme="minorHAnsi"/>
                    </w:rPr>
                  </w:pPr>
                  <w:r>
                    <w:rPr>
                      <w:rFonts w:asciiTheme="minorHAnsi" w:hAnsiTheme="minorHAnsi" w:cstheme="minorHAnsi"/>
                    </w:rPr>
                    <w:t>Beban Jasa Konsultan</w:t>
                  </w:r>
                </w:p>
              </w:tc>
              <w:tc>
                <w:tcPr>
                  <w:tcW w:w="797" w:type="pct"/>
                </w:tcPr>
                <w:p w:rsidR="008B2164" w:rsidRDefault="008B2164"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8B2164" w:rsidRDefault="008B2164"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8B2164" w:rsidRDefault="008B2164" w:rsidP="00C276A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8B2164" w:rsidRDefault="008B2164"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8B2164" w:rsidTr="00842667">
              <w:trPr>
                <w:cnfStyle w:val="000000010000"/>
                <w:jc w:val="center"/>
              </w:trPr>
              <w:tc>
                <w:tcPr>
                  <w:cnfStyle w:val="001000000000"/>
                  <w:tcW w:w="1370" w:type="pct"/>
                </w:tcPr>
                <w:p w:rsidR="008B2164" w:rsidRDefault="008B2164" w:rsidP="00842667">
                  <w:pPr>
                    <w:pStyle w:val="BodyText3"/>
                    <w:spacing w:line="360" w:lineRule="auto"/>
                    <w:ind w:left="-113"/>
                    <w:rPr>
                      <w:rFonts w:asciiTheme="minorHAnsi" w:hAnsiTheme="minorHAnsi" w:cstheme="minorHAnsi"/>
                    </w:rPr>
                  </w:pPr>
                  <w:r>
                    <w:rPr>
                      <w:rFonts w:asciiTheme="minorHAnsi" w:hAnsiTheme="minorHAnsi" w:cstheme="minorHAnsi"/>
                    </w:rPr>
                    <w:t>Beban Jasa Profesi</w:t>
                  </w:r>
                </w:p>
              </w:tc>
              <w:tc>
                <w:tcPr>
                  <w:tcW w:w="797" w:type="pct"/>
                </w:tcPr>
                <w:p w:rsidR="008B2164" w:rsidRDefault="008B2164"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8B2164" w:rsidRDefault="008B2164"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8B2164" w:rsidRDefault="008B2164" w:rsidP="00C276A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8B2164" w:rsidRDefault="008B2164"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8B2164" w:rsidTr="00842667">
              <w:trPr>
                <w:cnfStyle w:val="000000100000"/>
                <w:jc w:val="center"/>
              </w:trPr>
              <w:tc>
                <w:tcPr>
                  <w:cnfStyle w:val="001000000000"/>
                  <w:tcW w:w="1370" w:type="pct"/>
                </w:tcPr>
                <w:p w:rsidR="008B2164" w:rsidRDefault="008B2164" w:rsidP="00842667">
                  <w:pPr>
                    <w:pStyle w:val="BodyText3"/>
                    <w:spacing w:line="360" w:lineRule="auto"/>
                    <w:ind w:left="-113"/>
                    <w:rPr>
                      <w:rFonts w:asciiTheme="minorHAnsi" w:hAnsiTheme="minorHAnsi" w:cstheme="minorHAnsi"/>
                    </w:rPr>
                  </w:pPr>
                  <w:r>
                    <w:rPr>
                      <w:rFonts w:asciiTheme="minorHAnsi" w:hAnsiTheme="minorHAnsi" w:cstheme="minorHAnsi"/>
                    </w:rPr>
                    <w:t>Beban Jasa Lainnya</w:t>
                  </w:r>
                </w:p>
              </w:tc>
              <w:tc>
                <w:tcPr>
                  <w:tcW w:w="797" w:type="pct"/>
                </w:tcPr>
                <w:p w:rsidR="008B2164" w:rsidRPr="008B2164" w:rsidRDefault="008B2164"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228.547.119</w:t>
                  </w:r>
                </w:p>
              </w:tc>
              <w:tc>
                <w:tcPr>
                  <w:tcW w:w="897" w:type="pct"/>
                </w:tcPr>
                <w:p w:rsidR="008B2164" w:rsidRDefault="008B2164"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8B2164" w:rsidRPr="008B2164" w:rsidRDefault="008B2164" w:rsidP="00C276A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228.547.119</w:t>
                  </w:r>
                </w:p>
              </w:tc>
              <w:tc>
                <w:tcPr>
                  <w:tcW w:w="939" w:type="pct"/>
                </w:tcPr>
                <w:p w:rsidR="008B2164" w:rsidRDefault="008B2164"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w:t>
                  </w:r>
                </w:p>
              </w:tc>
            </w:tr>
            <w:tr w:rsidR="008B2164" w:rsidTr="00842667">
              <w:trPr>
                <w:cnfStyle w:val="000000010000"/>
                <w:jc w:val="center"/>
              </w:trPr>
              <w:tc>
                <w:tcPr>
                  <w:cnfStyle w:val="001000000000"/>
                  <w:tcW w:w="1370" w:type="pct"/>
                  <w:shd w:val="clear" w:color="auto" w:fill="1F497D" w:themeFill="text2"/>
                </w:tcPr>
                <w:p w:rsidR="008B2164" w:rsidRDefault="008B2164"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Jasa</w:t>
                  </w:r>
                </w:p>
              </w:tc>
              <w:tc>
                <w:tcPr>
                  <w:tcW w:w="797" w:type="pct"/>
                  <w:shd w:val="clear" w:color="auto" w:fill="1F497D" w:themeFill="text2"/>
                </w:tcPr>
                <w:p w:rsidR="008B2164" w:rsidRDefault="008B2164"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328.408.301</w:t>
                  </w:r>
                  <w:r>
                    <w:rPr>
                      <w:rFonts w:asciiTheme="minorHAnsi" w:hAnsiTheme="minorHAnsi" w:cstheme="minorHAnsi"/>
                      <w:b/>
                      <w:color w:val="FFFFFF" w:themeColor="background1"/>
                    </w:rPr>
                    <w:t xml:space="preserve"> </w:t>
                  </w:r>
                </w:p>
              </w:tc>
              <w:tc>
                <w:tcPr>
                  <w:tcW w:w="897" w:type="pct"/>
                  <w:shd w:val="clear" w:color="auto" w:fill="1F497D" w:themeFill="text2"/>
                </w:tcPr>
                <w:p w:rsidR="008B2164" w:rsidRDefault="008B2164"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B2164" w:rsidRDefault="008B2164" w:rsidP="00C276A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328.408.301</w:t>
                  </w:r>
                  <w:r>
                    <w:rPr>
                      <w:rFonts w:asciiTheme="minorHAnsi" w:hAnsiTheme="minorHAnsi" w:cstheme="minorHAnsi"/>
                      <w:b/>
                      <w:color w:val="FFFFFF" w:themeColor="background1"/>
                    </w:rPr>
                    <w:t xml:space="preserve"> </w:t>
                  </w:r>
                </w:p>
              </w:tc>
              <w:tc>
                <w:tcPr>
                  <w:tcW w:w="939" w:type="pct"/>
                  <w:shd w:val="clear" w:color="auto" w:fill="1F497D" w:themeFill="text2"/>
                </w:tcPr>
                <w:p w:rsidR="008B2164" w:rsidRPr="00D2250B" w:rsidRDefault="008B2164"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100.00</w:t>
                  </w:r>
                </w:p>
              </w:tc>
            </w:tr>
          </w:tbl>
          <w:p w:rsidR="0037738C" w:rsidRDefault="0037738C" w:rsidP="00842667">
            <w:pPr>
              <w:autoSpaceDE w:val="0"/>
              <w:autoSpaceDN w:val="0"/>
              <w:adjustRightInd w:val="0"/>
              <w:spacing w:after="240"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77" w:name="_Toc435705785"/>
            <w:r>
              <w:t>Beban Pemeliharaan</w:t>
            </w:r>
            <w:bookmarkEnd w:id="77"/>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Beban Pemeliharaan: Rp.</w:t>
            </w:r>
            <w:r w:rsidR="008B2164">
              <w:rPr>
                <w:b/>
                <w:i/>
                <w:color w:val="1F497D" w:themeColor="text2"/>
                <w:sz w:val="16"/>
                <w:szCs w:val="16"/>
              </w:rPr>
              <w:t>88.690.126</w:t>
            </w:r>
            <w:r>
              <w:rPr>
                <w:b/>
                <w:i/>
                <w:color w:val="1F497D" w:themeColor="text2"/>
                <w:sz w:val="16"/>
                <w:szCs w:val="16"/>
              </w:rPr>
              <w:t xml:space="preserve">   </w:t>
            </w:r>
          </w:p>
          <w:p w:rsidR="0037738C" w:rsidRDefault="0037738C" w:rsidP="00842667">
            <w:pPr>
              <w:jc w:val="center"/>
              <w:rPr>
                <w:sz w:val="16"/>
                <w:szCs w:val="16"/>
              </w:rPr>
            </w:pPr>
          </w:p>
        </w:tc>
        <w:tc>
          <w:tcPr>
            <w:tcW w:w="4317" w:type="pct"/>
            <w:gridSpan w:val="5"/>
          </w:tcPr>
          <w:p w:rsidR="0037738C" w:rsidRDefault="0037738C" w:rsidP="00842667">
            <w:pPr>
              <w:autoSpaceDE w:val="0"/>
              <w:autoSpaceDN w:val="0"/>
              <w:adjustRightInd w:val="0"/>
              <w:spacing w:line="360" w:lineRule="auto"/>
              <w:jc w:val="both"/>
              <w:rPr>
                <w:rFonts w:cstheme="minorHAnsi"/>
              </w:rPr>
            </w:pPr>
            <w:r>
              <w:rPr>
                <w:rFonts w:cstheme="minorHAnsi"/>
              </w:rPr>
              <w:t xml:space="preserve">Beban Pemeliharaan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masing-masing sebesar Rp</w:t>
            </w:r>
            <w:r w:rsidR="002F754E">
              <w:rPr>
                <w:rFonts w:cstheme="minorHAnsi"/>
              </w:rPr>
              <w:t xml:space="preserve">. </w:t>
            </w:r>
            <w:r w:rsidR="008B2164">
              <w:rPr>
                <w:rFonts w:cstheme="minorHAnsi"/>
              </w:rPr>
              <w:t>88.690.126</w:t>
            </w:r>
            <w:r>
              <w:rPr>
                <w:rFonts w:cstheme="minorHAnsi"/>
              </w:rPr>
              <w:t xml:space="preserve"> dan Rp</w:t>
            </w:r>
            <w:r w:rsidR="002F754E">
              <w:rPr>
                <w:rFonts w:cstheme="minorHAnsi"/>
              </w:rPr>
              <w:t>. 0</w:t>
            </w:r>
            <w:r>
              <w:rPr>
                <w:rFonts w:cstheme="minorHAnsi"/>
              </w:rPr>
              <w:t xml:space="preserve"> Beban Pemeliharaan merupakan beban yang dimaksudkan untuk mempertahankan aset tetap atau aset lainnya yang sudah ada ke dalam kondisi normal. Rincian beban pemeliharan untuk periode yang berakhir pada </w:t>
            </w:r>
            <w:r w:rsidR="0037340F">
              <w:rPr>
                <w:rFonts w:cstheme="minorHAnsi"/>
              </w:rPr>
              <w:t xml:space="preserve">31 Desember </w:t>
            </w:r>
            <w:r>
              <w:rPr>
                <w:rFonts w:cstheme="minorHAnsi"/>
              </w:rPr>
              <w:lastRenderedPageBreak/>
              <w:t xml:space="preserve">2015 </w:t>
            </w:r>
            <w:r>
              <w:rPr>
                <w:rFonts w:cstheme="minorHAnsi"/>
                <w:i/>
              </w:rPr>
              <w:t xml:space="preserve">  </w:t>
            </w:r>
            <w:r>
              <w:rPr>
                <w:rFonts w:cstheme="minorHAnsi"/>
              </w:rPr>
              <w:t>dan 2014  adalah sebagai berikut:</w:t>
            </w:r>
          </w:p>
          <w:p w:rsidR="0037738C" w:rsidRDefault="0037738C" w:rsidP="00842667">
            <w:pPr>
              <w:pStyle w:val="Caption"/>
              <w:keepNext/>
              <w:jc w:val="center"/>
              <w:rPr>
                <w:color w:val="1F497D" w:themeColor="text2"/>
              </w:rPr>
            </w:pPr>
            <w:r>
              <w:rPr>
                <w:color w:val="1F497D" w:themeColor="text2"/>
              </w:rPr>
              <w:t xml:space="preserve">Tabel 40  Rincian Beban Pemeliharaan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EB48C7" w:rsidTr="00842667">
              <w:trPr>
                <w:cnfStyle w:val="00000010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Pemeliharaan Gedung dan Bangunan</w:t>
                  </w:r>
                </w:p>
              </w:tc>
              <w:tc>
                <w:tcPr>
                  <w:tcW w:w="797"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14.600.000 </w:t>
                  </w:r>
                </w:p>
              </w:tc>
              <w:tc>
                <w:tcPr>
                  <w:tcW w:w="897"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EB48C7" w:rsidRDefault="00EB48C7" w:rsidP="00C276A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14.600.000 </w:t>
                  </w:r>
                </w:p>
              </w:tc>
              <w:tc>
                <w:tcPr>
                  <w:tcW w:w="939"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100.00 </w:t>
                  </w:r>
                </w:p>
              </w:tc>
            </w:tr>
            <w:tr w:rsidR="00EB48C7" w:rsidTr="00842667">
              <w:trPr>
                <w:cnfStyle w:val="00000001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Pemeliharaan Peralatan dan Mesin</w:t>
                  </w:r>
                </w:p>
              </w:tc>
              <w:tc>
                <w:tcPr>
                  <w:tcW w:w="797" w:type="pct"/>
                </w:tcPr>
                <w:p w:rsidR="00EB48C7" w:rsidRPr="00EB48C7"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71.743.676</w:t>
                  </w:r>
                </w:p>
              </w:tc>
              <w:tc>
                <w:tcPr>
                  <w:tcW w:w="897" w:type="pct"/>
                </w:tcPr>
                <w:p w:rsidR="00EB48C7"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EB48C7" w:rsidRPr="00EB48C7" w:rsidRDefault="00EB48C7" w:rsidP="00C276A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71.743.676</w:t>
                  </w:r>
                </w:p>
              </w:tc>
              <w:tc>
                <w:tcPr>
                  <w:tcW w:w="939" w:type="pct"/>
                </w:tcPr>
                <w:p w:rsidR="00EB48C7" w:rsidRPr="00D2250B"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100.00</w:t>
                  </w:r>
                </w:p>
              </w:tc>
            </w:tr>
            <w:tr w:rsidR="00EB48C7" w:rsidTr="00842667">
              <w:trPr>
                <w:cnfStyle w:val="00000010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Pemeliharaan lainnya</w:t>
                  </w:r>
                </w:p>
              </w:tc>
              <w:tc>
                <w:tcPr>
                  <w:tcW w:w="797" w:type="pct"/>
                </w:tcPr>
                <w:p w:rsidR="00EB48C7" w:rsidRPr="00EB48C7"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2.346.450</w:t>
                  </w:r>
                </w:p>
              </w:tc>
              <w:tc>
                <w:tcPr>
                  <w:tcW w:w="897"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EB48C7" w:rsidRPr="00EB48C7" w:rsidRDefault="00EB48C7" w:rsidP="00C276A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2.346.450</w:t>
                  </w:r>
                </w:p>
              </w:tc>
              <w:tc>
                <w:tcPr>
                  <w:tcW w:w="939"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w:t>
                  </w:r>
                </w:p>
              </w:tc>
            </w:tr>
            <w:tr w:rsidR="00EB48C7" w:rsidTr="00842667">
              <w:trPr>
                <w:cnfStyle w:val="000000010000"/>
                <w:jc w:val="center"/>
              </w:trPr>
              <w:tc>
                <w:tcPr>
                  <w:cnfStyle w:val="001000000000"/>
                  <w:tcW w:w="1370" w:type="pct"/>
                  <w:shd w:val="clear" w:color="auto" w:fill="1F497D" w:themeFill="text2"/>
                </w:tcPr>
                <w:p w:rsidR="00EB48C7" w:rsidRDefault="00EB48C7"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Pemeliharaan</w:t>
                  </w:r>
                </w:p>
              </w:tc>
              <w:tc>
                <w:tcPr>
                  <w:tcW w:w="797" w:type="pct"/>
                  <w:shd w:val="clear" w:color="auto" w:fill="1F497D" w:themeFill="text2"/>
                </w:tcPr>
                <w:p w:rsidR="00EB48C7" w:rsidRDefault="00EB48C7"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88.690.126</w:t>
                  </w:r>
                  <w:r>
                    <w:rPr>
                      <w:rFonts w:asciiTheme="minorHAnsi" w:hAnsiTheme="minorHAnsi" w:cstheme="minorHAnsi"/>
                      <w:b/>
                      <w:color w:val="FFFFFF" w:themeColor="background1"/>
                    </w:rPr>
                    <w:t xml:space="preserve"> </w:t>
                  </w:r>
                </w:p>
              </w:tc>
              <w:tc>
                <w:tcPr>
                  <w:tcW w:w="897" w:type="pct"/>
                  <w:shd w:val="clear" w:color="auto" w:fill="1F497D" w:themeFill="text2"/>
                </w:tcPr>
                <w:p w:rsidR="00EB48C7" w:rsidRDefault="00EB48C7"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EB48C7" w:rsidRDefault="00EB48C7" w:rsidP="00C276A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88.690.126</w:t>
                  </w:r>
                  <w:r>
                    <w:rPr>
                      <w:rFonts w:asciiTheme="minorHAnsi" w:hAnsiTheme="minorHAnsi" w:cstheme="minorHAnsi"/>
                      <w:b/>
                      <w:color w:val="FFFFFF" w:themeColor="background1"/>
                    </w:rPr>
                    <w:t xml:space="preserve"> </w:t>
                  </w:r>
                </w:p>
              </w:tc>
              <w:tc>
                <w:tcPr>
                  <w:tcW w:w="939" w:type="pct"/>
                  <w:shd w:val="clear" w:color="auto" w:fill="1F497D" w:themeFill="text2"/>
                </w:tcPr>
                <w:p w:rsidR="00EB48C7" w:rsidRPr="00D2250B" w:rsidRDefault="00EB48C7"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100.00</w:t>
                  </w:r>
                </w:p>
              </w:tc>
            </w:tr>
          </w:tbl>
          <w:p w:rsidR="0037738C" w:rsidRDefault="0037738C" w:rsidP="00842667">
            <w:pPr>
              <w:spacing w:after="120" w:line="360" w:lineRule="auto"/>
              <w:ind w:left="36"/>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78" w:name="_Toc435705786"/>
            <w:r>
              <w:lastRenderedPageBreak/>
              <w:t>Beban Perjalanan Dinas</w:t>
            </w:r>
            <w:bookmarkEnd w:id="78"/>
          </w:p>
        </w:tc>
      </w:tr>
      <w:tr w:rsidR="0037738C" w:rsidTr="00A34013">
        <w:trPr>
          <w:gridBefore w:val="2"/>
          <w:wBefore w:w="30" w:type="pct"/>
        </w:trPr>
        <w:tc>
          <w:tcPr>
            <w:tcW w:w="652" w:type="pct"/>
            <w:gridSpan w:val="2"/>
          </w:tcPr>
          <w:p w:rsidR="0037738C" w:rsidRDefault="0037738C" w:rsidP="008B2164">
            <w:pPr>
              <w:jc w:val="right"/>
              <w:rPr>
                <w:b/>
                <w:i/>
                <w:color w:val="1F497D" w:themeColor="text2"/>
                <w:sz w:val="16"/>
                <w:szCs w:val="16"/>
              </w:rPr>
            </w:pPr>
            <w:r>
              <w:rPr>
                <w:b/>
                <w:i/>
                <w:color w:val="1F497D" w:themeColor="text2"/>
                <w:sz w:val="16"/>
                <w:szCs w:val="16"/>
              </w:rPr>
              <w:t xml:space="preserve">Beban Perjalanan Dinas  : Rp. </w:t>
            </w:r>
            <w:r w:rsidR="008B2164">
              <w:rPr>
                <w:b/>
                <w:i/>
                <w:color w:val="1F497D" w:themeColor="text2"/>
                <w:sz w:val="16"/>
                <w:szCs w:val="16"/>
              </w:rPr>
              <w:t>19.798.100</w:t>
            </w:r>
            <w:r>
              <w:rPr>
                <w:b/>
                <w:i/>
                <w:color w:val="1F497D" w:themeColor="text2"/>
                <w:sz w:val="16"/>
                <w:szCs w:val="16"/>
              </w:rPr>
              <w:t xml:space="preserve">  </w:t>
            </w:r>
          </w:p>
        </w:tc>
        <w:tc>
          <w:tcPr>
            <w:tcW w:w="4317" w:type="pct"/>
            <w:gridSpan w:val="5"/>
          </w:tcPr>
          <w:p w:rsidR="0037738C" w:rsidRDefault="0037738C" w:rsidP="00842667">
            <w:pPr>
              <w:autoSpaceDE w:val="0"/>
              <w:autoSpaceDN w:val="0"/>
              <w:adjustRightInd w:val="0"/>
              <w:spacing w:line="360" w:lineRule="auto"/>
              <w:jc w:val="both"/>
              <w:rPr>
                <w:rFonts w:cstheme="minorHAnsi"/>
              </w:rPr>
            </w:pPr>
            <w:r>
              <w:rPr>
                <w:rFonts w:cstheme="minorHAnsi"/>
              </w:rPr>
              <w:t xml:space="preserve">Beban Perjalanan Dinas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masing-masing sebesar Rp</w:t>
            </w:r>
            <w:r w:rsidR="00D2250B">
              <w:rPr>
                <w:rFonts w:cstheme="minorHAnsi"/>
              </w:rPr>
              <w:t xml:space="preserve">. </w:t>
            </w:r>
            <w:r w:rsidR="00EB48C7">
              <w:rPr>
                <w:rFonts w:cstheme="minorHAnsi"/>
              </w:rPr>
              <w:t>19.798.100</w:t>
            </w:r>
            <w:r>
              <w:rPr>
                <w:rFonts w:cstheme="minorHAnsi"/>
              </w:rPr>
              <w:t xml:space="preserve"> dan Rp</w:t>
            </w:r>
            <w:r w:rsidR="00D2250B">
              <w:rPr>
                <w:rFonts w:cstheme="minorHAnsi"/>
              </w:rPr>
              <w:t>. 0</w:t>
            </w:r>
            <w:r>
              <w:rPr>
                <w:rFonts w:cstheme="minorHAnsi"/>
              </w:rPr>
              <w:t xml:space="preserve"> Beban tersebut adalah merupakan beban yang terjadi untuk perjalanan dinas dalam rangka pelaksanaan tugas, fungsi, dan  jabatan. Rincian Beban Perjalanan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sebagai berikut:</w:t>
            </w:r>
          </w:p>
          <w:p w:rsidR="0037738C" w:rsidRDefault="0037738C" w:rsidP="00842667">
            <w:pPr>
              <w:pStyle w:val="Caption"/>
              <w:keepNext/>
              <w:jc w:val="center"/>
              <w:rPr>
                <w:color w:val="1F497D" w:themeColor="text2"/>
              </w:rPr>
            </w:pPr>
            <w:r>
              <w:rPr>
                <w:color w:val="1F497D" w:themeColor="text2"/>
              </w:rPr>
              <w:t xml:space="preserve">Tabel 41  Rincian Beban Perjalanan Dinas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EB48C7" w:rsidTr="00842667">
              <w:trPr>
                <w:cnfStyle w:val="00000010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Perjalanan Biasa</w:t>
                  </w:r>
                </w:p>
              </w:tc>
              <w:tc>
                <w:tcPr>
                  <w:tcW w:w="797" w:type="pct"/>
                </w:tcPr>
                <w:p w:rsidR="00EB48C7" w:rsidRPr="00EB48C7"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19.078.100</w:t>
                  </w:r>
                </w:p>
              </w:tc>
              <w:tc>
                <w:tcPr>
                  <w:tcW w:w="897"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EB48C7" w:rsidRPr="00EB48C7" w:rsidRDefault="00EB48C7" w:rsidP="00C276A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19.078.100</w:t>
                  </w:r>
                </w:p>
              </w:tc>
              <w:tc>
                <w:tcPr>
                  <w:tcW w:w="939"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100.0</w:t>
                  </w:r>
                  <w:r>
                    <w:rPr>
                      <w:rFonts w:asciiTheme="minorHAnsi" w:hAnsiTheme="minorHAnsi" w:cstheme="minorHAnsi"/>
                      <w:b/>
                    </w:rPr>
                    <w:t xml:space="preserve">0 </w:t>
                  </w:r>
                </w:p>
              </w:tc>
            </w:tr>
            <w:tr w:rsidR="00EB48C7" w:rsidTr="00842667">
              <w:trPr>
                <w:cnfStyle w:val="00000001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Perjalanan Dinas dalam Kota</w:t>
                  </w:r>
                </w:p>
              </w:tc>
              <w:tc>
                <w:tcPr>
                  <w:tcW w:w="797" w:type="pct"/>
                </w:tcPr>
                <w:p w:rsidR="00EB48C7" w:rsidRPr="00266385"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720.000</w:t>
                  </w:r>
                </w:p>
              </w:tc>
              <w:tc>
                <w:tcPr>
                  <w:tcW w:w="897" w:type="pct"/>
                </w:tcPr>
                <w:p w:rsidR="00EB48C7"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EB48C7" w:rsidRPr="00266385" w:rsidRDefault="00EB48C7" w:rsidP="00C276A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720.000</w:t>
                  </w:r>
                </w:p>
              </w:tc>
              <w:tc>
                <w:tcPr>
                  <w:tcW w:w="939" w:type="pct"/>
                </w:tcPr>
                <w:p w:rsidR="00EB48C7"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lang w:val="id-ID"/>
                    </w:rPr>
                    <w:t>100.0</w:t>
                  </w:r>
                  <w:r>
                    <w:rPr>
                      <w:rFonts w:asciiTheme="minorHAnsi" w:hAnsiTheme="minorHAnsi" w:cstheme="minorHAnsi"/>
                      <w:b/>
                    </w:rPr>
                    <w:t>0</w:t>
                  </w:r>
                </w:p>
              </w:tc>
            </w:tr>
            <w:tr w:rsidR="00EB48C7" w:rsidTr="00842667">
              <w:trPr>
                <w:cnfStyle w:val="00000010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dalam Kota</w:t>
                  </w:r>
                </w:p>
              </w:tc>
              <w:tc>
                <w:tcPr>
                  <w:tcW w:w="797"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EB48C7" w:rsidRDefault="00EB48C7" w:rsidP="00C276A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EB48C7" w:rsidTr="00842667">
              <w:trPr>
                <w:cnfStyle w:val="00000001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luar  Kota</w:t>
                  </w:r>
                </w:p>
              </w:tc>
              <w:tc>
                <w:tcPr>
                  <w:tcW w:w="797" w:type="pct"/>
                </w:tcPr>
                <w:p w:rsidR="00EB48C7"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EB48C7"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EB48C7" w:rsidRDefault="00EB48C7" w:rsidP="00C276A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EB48C7"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EB48C7" w:rsidTr="00842667">
              <w:trPr>
                <w:cnfStyle w:val="000000100000"/>
                <w:jc w:val="center"/>
              </w:trPr>
              <w:tc>
                <w:tcPr>
                  <w:cnfStyle w:val="001000000000"/>
                  <w:tcW w:w="1370" w:type="pct"/>
                  <w:shd w:val="clear" w:color="auto" w:fill="1F497D" w:themeFill="text2"/>
                </w:tcPr>
                <w:p w:rsidR="00EB48C7" w:rsidRDefault="00EB48C7"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Perjalanan Dinas</w:t>
                  </w:r>
                </w:p>
              </w:tc>
              <w:tc>
                <w:tcPr>
                  <w:tcW w:w="797" w:type="pct"/>
                  <w:shd w:val="clear" w:color="auto" w:fill="1F497D" w:themeFill="text2"/>
                </w:tcPr>
                <w:p w:rsidR="00EB48C7" w:rsidRPr="00EB48C7" w:rsidRDefault="00EB48C7" w:rsidP="00842667">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19.798.100</w:t>
                  </w:r>
                </w:p>
              </w:tc>
              <w:tc>
                <w:tcPr>
                  <w:tcW w:w="897" w:type="pct"/>
                  <w:shd w:val="clear" w:color="auto" w:fill="1F497D" w:themeFill="text2"/>
                </w:tcPr>
                <w:p w:rsidR="00EB48C7" w:rsidRDefault="00EB48C7"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EB48C7" w:rsidRPr="00EB48C7" w:rsidRDefault="00EB48C7" w:rsidP="00C276AD">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19.798.100</w:t>
                  </w:r>
                </w:p>
              </w:tc>
              <w:tc>
                <w:tcPr>
                  <w:tcW w:w="939" w:type="pct"/>
                  <w:shd w:val="clear" w:color="auto" w:fill="1F497D" w:themeFill="text2"/>
                </w:tcPr>
                <w:p w:rsidR="00EB48C7" w:rsidRDefault="00EB48C7"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100.0</w:t>
                  </w:r>
                  <w:r>
                    <w:rPr>
                      <w:rFonts w:asciiTheme="minorHAnsi" w:hAnsiTheme="minorHAnsi" w:cstheme="minorHAnsi"/>
                      <w:b/>
                      <w:color w:val="FFFFFF" w:themeColor="background1"/>
                    </w:rPr>
                    <w:t>0</w:t>
                  </w:r>
                </w:p>
              </w:tc>
            </w:tr>
          </w:tbl>
          <w:p w:rsidR="0037738C" w:rsidRDefault="0037738C" w:rsidP="00842667">
            <w:pPr>
              <w:autoSpaceDE w:val="0"/>
              <w:autoSpaceDN w:val="0"/>
              <w:adjustRightInd w:val="0"/>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79" w:name="_Toc435705787"/>
            <w:r>
              <w:t>Beban Barang untuk Diserahkan kepada Masyarakat</w:t>
            </w:r>
            <w:bookmarkEnd w:id="79"/>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Beban Barang untuk Diserahkan kepada Masyarakat : Rp.</w:t>
            </w:r>
            <w:r w:rsidR="00D2250B">
              <w:rPr>
                <w:b/>
                <w:i/>
                <w:color w:val="1F497D" w:themeColor="text2"/>
                <w:sz w:val="16"/>
                <w:szCs w:val="16"/>
              </w:rPr>
              <w:t>0</w:t>
            </w:r>
            <w:r>
              <w:rPr>
                <w:b/>
                <w:i/>
                <w:color w:val="1F497D" w:themeColor="text2"/>
                <w:sz w:val="16"/>
                <w:szCs w:val="16"/>
              </w:rPr>
              <w:t xml:space="preserve">   </w:t>
            </w:r>
          </w:p>
        </w:tc>
        <w:tc>
          <w:tcPr>
            <w:tcW w:w="4317" w:type="pct"/>
            <w:gridSpan w:val="5"/>
          </w:tcPr>
          <w:p w:rsidR="0037738C" w:rsidRDefault="0037738C" w:rsidP="00842667">
            <w:pPr>
              <w:autoSpaceDE w:val="0"/>
              <w:autoSpaceDN w:val="0"/>
              <w:adjustRightInd w:val="0"/>
              <w:spacing w:line="360" w:lineRule="auto"/>
              <w:jc w:val="both"/>
              <w:rPr>
                <w:rFonts w:cstheme="minorHAnsi"/>
              </w:rPr>
            </w:pPr>
            <w:r>
              <w:rPr>
                <w:rFonts w:cstheme="minorHAnsi"/>
              </w:rPr>
              <w:t xml:space="preserve">Beban Barang untuk Diserahkan kepada Masyarakat Dinas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masing-masing sebesar Rp</w:t>
            </w:r>
            <w:r w:rsidR="00D2250B">
              <w:rPr>
                <w:rFonts w:cstheme="minorHAnsi"/>
              </w:rPr>
              <w:t>. 0</w:t>
            </w:r>
            <w:r>
              <w:rPr>
                <w:rFonts w:cstheme="minorHAnsi"/>
              </w:rPr>
              <w:t xml:space="preserve"> dan Rp</w:t>
            </w:r>
            <w:r w:rsidR="00D2250B">
              <w:rPr>
                <w:rFonts w:cstheme="minorHAnsi"/>
              </w:rPr>
              <w:t>. 0</w:t>
            </w:r>
            <w:r>
              <w:rPr>
                <w:rFonts w:cstheme="minorHAnsi"/>
              </w:rPr>
              <w:t xml:space="preserve"> Beban Barang untuk Diserahkan kepada Masyarakat merupakan beban pemerintah dalam bentuk barang atau jasa kepada masyarakat yang bertujuan untuk mencapai tujuan instansi dalam hal meningkatkan pemahaman masyarakat mengenai akuntansi berbasis akrual yang sudah mulai </w:t>
            </w:r>
            <w:r>
              <w:rPr>
                <w:rFonts w:cstheme="minorHAnsi"/>
              </w:rPr>
              <w:lastRenderedPageBreak/>
              <w:t xml:space="preserve">diterapkan pada tahun 2015. Rincian Beban Barang untuk Diserahkan kepada Masyarakat Dinas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dan 2014  adalah sebagai berikut: </w:t>
            </w:r>
          </w:p>
          <w:p w:rsidR="0037738C" w:rsidRDefault="0037738C" w:rsidP="00842667">
            <w:pPr>
              <w:pStyle w:val="Caption"/>
              <w:keepNext/>
              <w:jc w:val="center"/>
              <w:rPr>
                <w:color w:val="1F497D" w:themeColor="text2"/>
              </w:rPr>
            </w:pPr>
            <w:r>
              <w:rPr>
                <w:color w:val="1F497D" w:themeColor="text2"/>
              </w:rPr>
              <w:t xml:space="preserve">Tabel 42  Rincian Beban Barang untuk Diserahkan kepada Masyarakat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Gedung dan Bangungan untuk Diserahkan kepada Masyarakat/Pemda</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37738C" w:rsidTr="00842667">
              <w:trPr>
                <w:cnfStyle w:val="00000001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Peralatan dan Mesin untuk Diserahkan kepada Masyarakat/Pemda</w:t>
                  </w:r>
                </w:p>
              </w:tc>
              <w:tc>
                <w:tcPr>
                  <w:tcW w:w="7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Barang Lainnya untuk Diserahkan kepada Masyarakat/Pemda</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jc w:val="center"/>
              </w:trPr>
              <w:tc>
                <w:tcPr>
                  <w:cnfStyle w:val="001000000000"/>
                  <w:tcW w:w="1370"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Barang untuk Diserahkan kepada Masyarakat</w:t>
                  </w:r>
                </w:p>
              </w:tc>
              <w:tc>
                <w:tcPr>
                  <w:tcW w:w="7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autoSpaceDE w:val="0"/>
              <w:autoSpaceDN w:val="0"/>
              <w:adjustRightInd w:val="0"/>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80" w:name="_Toc435705788"/>
            <w:r>
              <w:lastRenderedPageBreak/>
              <w:t>Beban Bantuan Sosial</w:t>
            </w:r>
            <w:bookmarkEnd w:id="80"/>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Beban Bantuan Sosial : Rp.</w:t>
            </w:r>
            <w:r w:rsidR="00D2250B">
              <w:rPr>
                <w:b/>
                <w:i/>
                <w:color w:val="1F497D" w:themeColor="text2"/>
                <w:sz w:val="16"/>
                <w:szCs w:val="16"/>
              </w:rPr>
              <w:t>0</w:t>
            </w:r>
            <w:r>
              <w:rPr>
                <w:b/>
                <w:i/>
                <w:color w:val="1F497D" w:themeColor="text2"/>
                <w:sz w:val="16"/>
                <w:szCs w:val="16"/>
              </w:rPr>
              <w:t xml:space="preserve">   </w:t>
            </w:r>
          </w:p>
        </w:tc>
        <w:tc>
          <w:tcPr>
            <w:tcW w:w="4317" w:type="pct"/>
            <w:gridSpan w:val="5"/>
          </w:tcPr>
          <w:p w:rsidR="0037738C" w:rsidRDefault="0037738C" w:rsidP="00842667">
            <w:pPr>
              <w:autoSpaceDE w:val="0"/>
              <w:autoSpaceDN w:val="0"/>
              <w:adjustRightInd w:val="0"/>
              <w:spacing w:line="360" w:lineRule="auto"/>
              <w:jc w:val="both"/>
              <w:rPr>
                <w:rFonts w:cstheme="minorHAnsi"/>
              </w:rPr>
            </w:pPr>
            <w:r>
              <w:rPr>
                <w:rFonts w:cstheme="minorHAnsi"/>
              </w:rPr>
              <w:t xml:space="preserve">Beban Bantuan Sosial Tahun Dinas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masing-masing sebesar Rp</w:t>
            </w:r>
            <w:r w:rsidR="00D2250B">
              <w:rPr>
                <w:rFonts w:cstheme="minorHAnsi"/>
              </w:rPr>
              <w:t>. 0</w:t>
            </w:r>
            <w:r>
              <w:rPr>
                <w:rFonts w:cstheme="minorHAnsi"/>
              </w:rPr>
              <w:t xml:space="preserve"> dan Rp</w:t>
            </w:r>
            <w:r w:rsidR="00D2250B">
              <w:rPr>
                <w:rFonts w:cstheme="minorHAnsi"/>
              </w:rPr>
              <w:t>. 0</w:t>
            </w:r>
            <w:r>
              <w:rPr>
                <w:rFonts w:cstheme="minorHAnsi"/>
              </w:rPr>
              <w:t xml:space="preserve"> Beban bantuan sosial merupakan beban pemerintah dalam bentuk uang/barang atau jasa kepada masyarakat untuk menghindari terjadinya risiko sosial dan bersifat selektif. Rincian Beban Bantuan Sosial Dinas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dan 2014  adalah sebagai berikut: </w:t>
            </w:r>
          </w:p>
          <w:p w:rsidR="0037738C" w:rsidRDefault="0037738C" w:rsidP="00842667">
            <w:pPr>
              <w:pStyle w:val="Caption"/>
              <w:keepNext/>
              <w:jc w:val="center"/>
              <w:rPr>
                <w:color w:val="1F497D" w:themeColor="text2"/>
              </w:rPr>
            </w:pPr>
            <w:r>
              <w:rPr>
                <w:color w:val="1F497D" w:themeColor="text2"/>
              </w:rPr>
              <w:t xml:space="preserve">Tabel 43  Rincian Beban Bantuan Sosial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Bantuan Sosial untuk Rehabilitasi Sosial</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37738C" w:rsidTr="00842667">
              <w:trPr>
                <w:cnfStyle w:val="00000001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Bantuan Sosial untuk Jaminan Sosial</w:t>
                  </w:r>
                </w:p>
              </w:tc>
              <w:tc>
                <w:tcPr>
                  <w:tcW w:w="7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Bantuan Sosial untuk Pemberdayaan Sosial</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jc w:val="center"/>
              </w:trPr>
              <w:tc>
                <w:tcPr>
                  <w:cnfStyle w:val="001000000000"/>
                  <w:tcW w:w="1370"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Bantuan Sosial</w:t>
                  </w:r>
                </w:p>
              </w:tc>
              <w:tc>
                <w:tcPr>
                  <w:tcW w:w="7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autoSpaceDE w:val="0"/>
              <w:autoSpaceDN w:val="0"/>
              <w:adjustRightInd w:val="0"/>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81" w:name="_Toc435705789"/>
            <w:r>
              <w:lastRenderedPageBreak/>
              <w:t>Beban Penyusutan dan Amortisasi</w:t>
            </w:r>
            <w:bookmarkEnd w:id="81"/>
          </w:p>
        </w:tc>
      </w:tr>
      <w:tr w:rsidR="0037738C" w:rsidTr="00A34013">
        <w:trPr>
          <w:gridBefore w:val="2"/>
          <w:wBefore w:w="30" w:type="pct"/>
        </w:trPr>
        <w:tc>
          <w:tcPr>
            <w:tcW w:w="652" w:type="pct"/>
            <w:gridSpan w:val="2"/>
          </w:tcPr>
          <w:p w:rsidR="0037738C" w:rsidRDefault="0037738C" w:rsidP="00EB48C7">
            <w:pPr>
              <w:jc w:val="right"/>
              <w:rPr>
                <w:b/>
                <w:i/>
                <w:color w:val="1F497D" w:themeColor="text2"/>
                <w:sz w:val="16"/>
                <w:szCs w:val="16"/>
              </w:rPr>
            </w:pPr>
            <w:r>
              <w:rPr>
                <w:b/>
                <w:i/>
                <w:color w:val="1F497D" w:themeColor="text2"/>
                <w:sz w:val="16"/>
                <w:szCs w:val="16"/>
              </w:rPr>
              <w:t>Beban Penyusutan dan Amortisasi : Rp.</w:t>
            </w:r>
            <w:r w:rsidR="00EB48C7">
              <w:rPr>
                <w:b/>
                <w:i/>
                <w:color w:val="1F497D" w:themeColor="text2"/>
                <w:sz w:val="16"/>
                <w:szCs w:val="16"/>
              </w:rPr>
              <w:t xml:space="preserve"> 403.270.768</w:t>
            </w:r>
            <w:r>
              <w:rPr>
                <w:b/>
                <w:i/>
                <w:color w:val="1F497D" w:themeColor="text2"/>
                <w:sz w:val="16"/>
                <w:szCs w:val="16"/>
              </w:rPr>
              <w:t xml:space="preserve">   </w:t>
            </w:r>
          </w:p>
        </w:tc>
        <w:tc>
          <w:tcPr>
            <w:tcW w:w="4317" w:type="pct"/>
            <w:gridSpan w:val="5"/>
          </w:tcPr>
          <w:p w:rsidR="0037738C" w:rsidRDefault="0037738C" w:rsidP="00842667">
            <w:pPr>
              <w:spacing w:line="360" w:lineRule="auto"/>
              <w:jc w:val="both"/>
              <w:rPr>
                <w:rFonts w:cstheme="minorHAnsi"/>
                <w:bCs/>
                <w:iCs/>
              </w:rPr>
            </w:pPr>
            <w:r>
              <w:rPr>
                <w:rFonts w:cstheme="minorHAnsi"/>
              </w:rPr>
              <w:t xml:space="preserve">Jumlah Beban Penyusutan dan Amortisasi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masing-masing sebesar Rp</w:t>
            </w:r>
            <w:r w:rsidR="00D2250B">
              <w:rPr>
                <w:rFonts w:cstheme="minorHAnsi"/>
              </w:rPr>
              <w:t xml:space="preserve">. </w:t>
            </w:r>
            <w:r w:rsidR="00EB48C7">
              <w:rPr>
                <w:rFonts w:cstheme="minorHAnsi"/>
              </w:rPr>
              <w:t>403.270.768</w:t>
            </w:r>
            <w:r>
              <w:rPr>
                <w:rFonts w:cstheme="minorHAnsi"/>
              </w:rPr>
              <w:t xml:space="preserve"> dan Rp</w:t>
            </w:r>
            <w:r w:rsidR="00D2250B">
              <w:rPr>
                <w:rFonts w:cstheme="minorHAnsi"/>
              </w:rPr>
              <w:t>. 0</w:t>
            </w:r>
            <w:r>
              <w:rPr>
                <w:rFonts w:cstheme="minorHAnsi"/>
                <w:i/>
              </w:rPr>
              <w:t xml:space="preserve"> </w:t>
            </w:r>
            <w:r>
              <w:rPr>
                <w:rFonts w:cstheme="minorHAnsi"/>
              </w:rPr>
              <w:t xml:space="preserve">Beban Penyusutan adalah merupakan beban untuk mencatat </w:t>
            </w:r>
            <w:r>
              <w:rPr>
                <w:rFonts w:cstheme="minorHAnsi"/>
                <w:bCs/>
                <w:iCs/>
              </w:rPr>
              <w:t xml:space="preserve">alokasi  sistematis atas nilai suatu </w:t>
            </w:r>
            <w:r>
              <w:rPr>
                <w:rFonts w:cstheme="minorHAnsi"/>
              </w:rPr>
              <w:t xml:space="preserve"> </w:t>
            </w:r>
            <w:r>
              <w:rPr>
                <w:rFonts w:cstheme="minorHAnsi"/>
                <w:bCs/>
                <w:iCs/>
              </w:rPr>
              <w:t>aset tetap yang dapat disusutkan (</w:t>
            </w:r>
            <w:r>
              <w:rPr>
                <w:rFonts w:cstheme="minorHAnsi"/>
                <w:bCs/>
                <w:i/>
                <w:iCs/>
              </w:rPr>
              <w:t>depreciable assets</w:t>
            </w:r>
            <w:r>
              <w:rPr>
                <w:rFonts w:cstheme="minorHAnsi"/>
                <w:bCs/>
                <w:iCs/>
              </w:rPr>
              <w:t>) selama masa manfaat</w:t>
            </w:r>
            <w:r>
              <w:rPr>
                <w:rFonts w:cstheme="minorHAnsi"/>
              </w:rPr>
              <w:t xml:space="preserve"> </w:t>
            </w:r>
            <w:r>
              <w:rPr>
                <w:rFonts w:cstheme="minorHAnsi"/>
                <w:bCs/>
                <w:iCs/>
              </w:rPr>
              <w:t xml:space="preserve">aset yang bersangkutan. Sedangkan Beban Amortisasi digunakan untuk mencatat alokasi penurunan manfaat ekonomi untuk Aset Tak berwujud. Rincian Beban Penyusutan dan Amortisasi </w:t>
            </w:r>
            <w:r>
              <w:rPr>
                <w:rFonts w:cstheme="minorHAnsi"/>
              </w:rPr>
              <w:t xml:space="preserve">untuk periode yang berakhir pada </w:t>
            </w:r>
            <w:r w:rsidR="0037340F">
              <w:rPr>
                <w:rFonts w:cstheme="minorHAnsi"/>
              </w:rPr>
              <w:t xml:space="preserve">31 Desember </w:t>
            </w:r>
            <w:r>
              <w:rPr>
                <w:rFonts w:cstheme="minorHAnsi"/>
              </w:rPr>
              <w:t>2015</w:t>
            </w:r>
            <w:r>
              <w:rPr>
                <w:rFonts w:cstheme="minorHAnsi"/>
                <w:i/>
              </w:rPr>
              <w:t xml:space="preserve">  </w:t>
            </w:r>
            <w:r>
              <w:rPr>
                <w:rFonts w:cstheme="minorHAnsi"/>
              </w:rPr>
              <w:t xml:space="preserve">dan 2014   </w:t>
            </w:r>
            <w:r>
              <w:rPr>
                <w:rFonts w:cstheme="minorHAnsi"/>
                <w:bCs/>
                <w:iCs/>
              </w:rPr>
              <w:t xml:space="preserve">adalah sebagai berikut: </w:t>
            </w:r>
          </w:p>
          <w:p w:rsidR="0037738C" w:rsidRDefault="0037738C" w:rsidP="00842667">
            <w:pPr>
              <w:pStyle w:val="Caption"/>
              <w:keepNext/>
              <w:jc w:val="center"/>
              <w:rPr>
                <w:color w:val="1F497D" w:themeColor="text2"/>
              </w:rPr>
            </w:pPr>
            <w:r>
              <w:rPr>
                <w:color w:val="1F497D" w:themeColor="text2"/>
              </w:rPr>
              <w:t xml:space="preserve">Tabel 44  Rincian Beban Penyusutan dan Amortisasi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EB48C7" w:rsidTr="00842667">
              <w:trPr>
                <w:cnfStyle w:val="00000010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Penyusutan Peralatan dan Mesin</w:t>
                  </w:r>
                </w:p>
              </w:tc>
              <w:tc>
                <w:tcPr>
                  <w:tcW w:w="797" w:type="pct"/>
                </w:tcPr>
                <w:p w:rsidR="00EB48C7" w:rsidRPr="00D2250B"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403.270.768</w:t>
                  </w:r>
                </w:p>
              </w:tc>
              <w:tc>
                <w:tcPr>
                  <w:tcW w:w="897"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EB48C7" w:rsidRPr="00D2250B" w:rsidRDefault="00EB48C7" w:rsidP="00C276A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403.270.768</w:t>
                  </w:r>
                </w:p>
              </w:tc>
              <w:tc>
                <w:tcPr>
                  <w:tcW w:w="939"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100.0</w:t>
                  </w:r>
                  <w:r>
                    <w:rPr>
                      <w:rFonts w:asciiTheme="minorHAnsi" w:hAnsiTheme="minorHAnsi" w:cstheme="minorHAnsi"/>
                      <w:b/>
                    </w:rPr>
                    <w:t xml:space="preserve">0 </w:t>
                  </w:r>
                </w:p>
              </w:tc>
            </w:tr>
            <w:tr w:rsidR="00EB48C7" w:rsidTr="00842667">
              <w:trPr>
                <w:cnfStyle w:val="00000001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Penyusutan Gedung dan Bangunan</w:t>
                  </w:r>
                </w:p>
              </w:tc>
              <w:tc>
                <w:tcPr>
                  <w:tcW w:w="797" w:type="pct"/>
                </w:tcPr>
                <w:p w:rsidR="00EB48C7" w:rsidRPr="00EB48C7"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897" w:type="pct"/>
                </w:tcPr>
                <w:p w:rsidR="00EB48C7"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EB48C7" w:rsidRPr="00EB48C7" w:rsidRDefault="00EB48C7" w:rsidP="00C276A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939" w:type="pct"/>
                </w:tcPr>
                <w:p w:rsidR="00EB48C7" w:rsidRDefault="00EB48C7"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lang w:val="id-ID"/>
                    </w:rPr>
                    <w:t>0</w:t>
                  </w:r>
                </w:p>
              </w:tc>
            </w:tr>
            <w:tr w:rsidR="00EB48C7" w:rsidTr="00842667">
              <w:trPr>
                <w:cnfStyle w:val="00000010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Penyusutan Jalan, Irigasi, dan Jaringan</w:t>
                  </w:r>
                </w:p>
              </w:tc>
              <w:tc>
                <w:tcPr>
                  <w:tcW w:w="797" w:type="pct"/>
                </w:tcPr>
                <w:p w:rsidR="00EB48C7" w:rsidRPr="00EB48C7"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97"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EB48C7" w:rsidRPr="00EB48C7" w:rsidRDefault="00EB48C7" w:rsidP="00C276A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939" w:type="pct"/>
                </w:tcPr>
                <w:p w:rsidR="00EB48C7" w:rsidRDefault="00EB48C7"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0</w:t>
                  </w:r>
                </w:p>
              </w:tc>
            </w:tr>
            <w:tr w:rsidR="00EB48C7" w:rsidTr="00842667">
              <w:trPr>
                <w:cnfStyle w:val="00000001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Penyusutan Aset Tetap Lainnya</w:t>
                  </w:r>
                </w:p>
              </w:tc>
              <w:tc>
                <w:tcPr>
                  <w:tcW w:w="797" w:type="pct"/>
                </w:tcPr>
                <w:p w:rsidR="00EB48C7" w:rsidRPr="00D2250B"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897" w:type="pct"/>
                </w:tcPr>
                <w:p w:rsidR="00EB48C7" w:rsidRPr="00D2250B"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997" w:type="pct"/>
                  <w:gridSpan w:val="2"/>
                </w:tcPr>
                <w:p w:rsidR="00EB48C7" w:rsidRPr="00D2250B" w:rsidRDefault="00EB48C7" w:rsidP="00C276A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939" w:type="pct"/>
                </w:tcPr>
                <w:p w:rsidR="00EB48C7" w:rsidRPr="00D2250B"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EB48C7" w:rsidTr="00842667">
              <w:trPr>
                <w:cnfStyle w:val="000000100000"/>
                <w:jc w:val="center"/>
              </w:trPr>
              <w:tc>
                <w:tcPr>
                  <w:cnfStyle w:val="001000000000"/>
                  <w:tcW w:w="1370" w:type="pct"/>
                </w:tcPr>
                <w:p w:rsidR="00EB48C7" w:rsidRDefault="00EB48C7" w:rsidP="00842667">
                  <w:pPr>
                    <w:pStyle w:val="BodyText3"/>
                    <w:spacing w:line="360" w:lineRule="auto"/>
                    <w:ind w:left="-113"/>
                    <w:jc w:val="right"/>
                    <w:rPr>
                      <w:rFonts w:asciiTheme="minorHAnsi" w:hAnsiTheme="minorHAnsi" w:cstheme="minorHAnsi"/>
                    </w:rPr>
                  </w:pPr>
                  <w:r>
                    <w:rPr>
                      <w:rFonts w:asciiTheme="minorHAnsi" w:hAnsiTheme="minorHAnsi" w:cstheme="minorHAnsi"/>
                    </w:rPr>
                    <w:t>Jumlah Penyusutan</w:t>
                  </w:r>
                </w:p>
              </w:tc>
              <w:tc>
                <w:tcPr>
                  <w:tcW w:w="797" w:type="pct"/>
                </w:tcPr>
                <w:p w:rsidR="00EB48C7" w:rsidRPr="00D2250B"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403.270.768</w:t>
                  </w:r>
                </w:p>
              </w:tc>
              <w:tc>
                <w:tcPr>
                  <w:tcW w:w="897" w:type="pct"/>
                </w:tcPr>
                <w:p w:rsidR="00EB48C7" w:rsidRPr="00D2250B"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997" w:type="pct"/>
                  <w:gridSpan w:val="2"/>
                </w:tcPr>
                <w:p w:rsidR="00EB48C7" w:rsidRPr="00D2250B" w:rsidRDefault="00EB48C7" w:rsidP="00C276A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403.270.768</w:t>
                  </w:r>
                </w:p>
              </w:tc>
              <w:tc>
                <w:tcPr>
                  <w:tcW w:w="939" w:type="pct"/>
                </w:tcPr>
                <w:p w:rsidR="00EB48C7" w:rsidRPr="00D2250B"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100.00</w:t>
                  </w:r>
                </w:p>
              </w:tc>
            </w:tr>
            <w:tr w:rsidR="00EB48C7" w:rsidTr="00842667">
              <w:trPr>
                <w:cnfStyle w:val="00000001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Amortisasi Aset tak Berwujud</w:t>
                  </w:r>
                </w:p>
              </w:tc>
              <w:tc>
                <w:tcPr>
                  <w:tcW w:w="797" w:type="pct"/>
                </w:tcPr>
                <w:p w:rsidR="00EB48C7" w:rsidRPr="00D2250B"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897" w:type="pct"/>
                </w:tcPr>
                <w:p w:rsidR="00EB48C7" w:rsidRPr="00D2250B"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997" w:type="pct"/>
                  <w:gridSpan w:val="2"/>
                </w:tcPr>
                <w:p w:rsidR="00EB48C7" w:rsidRPr="00D2250B" w:rsidRDefault="00EB48C7" w:rsidP="00C276AD">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c>
                <w:tcPr>
                  <w:tcW w:w="939" w:type="pct"/>
                </w:tcPr>
                <w:p w:rsidR="00EB48C7" w:rsidRPr="00D2250B" w:rsidRDefault="00EB48C7" w:rsidP="00842667">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0</w:t>
                  </w:r>
                </w:p>
              </w:tc>
            </w:tr>
            <w:tr w:rsidR="00EB48C7" w:rsidTr="00842667">
              <w:trPr>
                <w:cnfStyle w:val="000000100000"/>
                <w:jc w:val="center"/>
              </w:trPr>
              <w:tc>
                <w:tcPr>
                  <w:cnfStyle w:val="001000000000"/>
                  <w:tcW w:w="1370" w:type="pct"/>
                </w:tcPr>
                <w:p w:rsidR="00EB48C7" w:rsidRDefault="00EB48C7" w:rsidP="00842667">
                  <w:pPr>
                    <w:pStyle w:val="BodyText3"/>
                    <w:spacing w:line="360" w:lineRule="auto"/>
                    <w:ind w:left="-113"/>
                    <w:rPr>
                      <w:rFonts w:asciiTheme="minorHAnsi" w:hAnsiTheme="minorHAnsi" w:cstheme="minorHAnsi"/>
                    </w:rPr>
                  </w:pPr>
                  <w:r>
                    <w:rPr>
                      <w:rFonts w:asciiTheme="minorHAnsi" w:hAnsiTheme="minorHAnsi" w:cstheme="minorHAnsi"/>
                    </w:rPr>
                    <w:t>Beban Penyusutan Aset lain-lain</w:t>
                  </w:r>
                </w:p>
              </w:tc>
              <w:tc>
                <w:tcPr>
                  <w:tcW w:w="797" w:type="pct"/>
                </w:tcPr>
                <w:p w:rsidR="00EB48C7" w:rsidRPr="00D2250B"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97" w:type="pct"/>
                </w:tcPr>
                <w:p w:rsidR="00EB48C7" w:rsidRPr="00D2250B"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997" w:type="pct"/>
                  <w:gridSpan w:val="2"/>
                </w:tcPr>
                <w:p w:rsidR="00EB48C7" w:rsidRPr="00D2250B" w:rsidRDefault="00EB48C7" w:rsidP="00C276AD">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939" w:type="pct"/>
                </w:tcPr>
                <w:p w:rsidR="00EB48C7" w:rsidRPr="00D2250B" w:rsidRDefault="00EB48C7"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EB48C7" w:rsidTr="00842667">
              <w:trPr>
                <w:cnfStyle w:val="000000010000"/>
                <w:jc w:val="center"/>
              </w:trPr>
              <w:tc>
                <w:tcPr>
                  <w:cnfStyle w:val="001000000000"/>
                  <w:tcW w:w="1370" w:type="pct"/>
                </w:tcPr>
                <w:p w:rsidR="00EB48C7" w:rsidRDefault="00EB48C7" w:rsidP="00842667">
                  <w:pPr>
                    <w:pStyle w:val="BodyText3"/>
                    <w:spacing w:line="360" w:lineRule="auto"/>
                    <w:ind w:left="-113"/>
                    <w:jc w:val="right"/>
                    <w:rPr>
                      <w:rFonts w:asciiTheme="minorHAnsi" w:hAnsiTheme="minorHAnsi" w:cstheme="minorHAnsi"/>
                    </w:rPr>
                  </w:pPr>
                  <w:r>
                    <w:rPr>
                      <w:rFonts w:asciiTheme="minorHAnsi" w:hAnsiTheme="minorHAnsi" w:cstheme="minorHAnsi"/>
                    </w:rPr>
                    <w:t>Jumlah Amortisasi</w:t>
                  </w:r>
                </w:p>
              </w:tc>
              <w:tc>
                <w:tcPr>
                  <w:tcW w:w="797" w:type="pct"/>
                </w:tcPr>
                <w:p w:rsidR="00EB48C7" w:rsidRDefault="00EB48C7" w:rsidP="00842667">
                  <w:pPr>
                    <w:pStyle w:val="BodyText3"/>
                    <w:spacing w:line="360" w:lineRule="auto"/>
                    <w:jc w:val="right"/>
                    <w:cnfStyle w:val="000000010000"/>
                    <w:rPr>
                      <w:rFonts w:asciiTheme="minorHAnsi" w:hAnsiTheme="minorHAnsi" w:cstheme="minorHAnsi"/>
                      <w:b/>
                    </w:rPr>
                  </w:pPr>
                </w:p>
              </w:tc>
              <w:tc>
                <w:tcPr>
                  <w:tcW w:w="897" w:type="pct"/>
                </w:tcPr>
                <w:p w:rsidR="00EB48C7" w:rsidRDefault="00EB48C7" w:rsidP="00842667">
                  <w:pPr>
                    <w:pStyle w:val="BodyText3"/>
                    <w:spacing w:line="360" w:lineRule="auto"/>
                    <w:jc w:val="right"/>
                    <w:cnfStyle w:val="000000010000"/>
                    <w:rPr>
                      <w:rFonts w:asciiTheme="minorHAnsi" w:hAnsiTheme="minorHAnsi" w:cstheme="minorHAnsi"/>
                      <w:b/>
                    </w:rPr>
                  </w:pPr>
                </w:p>
              </w:tc>
              <w:tc>
                <w:tcPr>
                  <w:tcW w:w="997" w:type="pct"/>
                  <w:gridSpan w:val="2"/>
                </w:tcPr>
                <w:p w:rsidR="00EB48C7" w:rsidRDefault="00EB48C7" w:rsidP="00C276AD">
                  <w:pPr>
                    <w:pStyle w:val="BodyText3"/>
                    <w:spacing w:line="360" w:lineRule="auto"/>
                    <w:jc w:val="right"/>
                    <w:cnfStyle w:val="000000010000"/>
                    <w:rPr>
                      <w:rFonts w:asciiTheme="minorHAnsi" w:hAnsiTheme="minorHAnsi" w:cstheme="minorHAnsi"/>
                      <w:b/>
                    </w:rPr>
                  </w:pPr>
                </w:p>
              </w:tc>
              <w:tc>
                <w:tcPr>
                  <w:tcW w:w="939" w:type="pct"/>
                </w:tcPr>
                <w:p w:rsidR="00EB48C7" w:rsidRDefault="00EB48C7" w:rsidP="00842667">
                  <w:pPr>
                    <w:pStyle w:val="BodyText3"/>
                    <w:spacing w:line="360" w:lineRule="auto"/>
                    <w:jc w:val="right"/>
                    <w:cnfStyle w:val="000000010000"/>
                    <w:rPr>
                      <w:rFonts w:asciiTheme="minorHAnsi" w:hAnsiTheme="minorHAnsi" w:cstheme="minorHAnsi"/>
                      <w:b/>
                    </w:rPr>
                  </w:pPr>
                </w:p>
              </w:tc>
            </w:tr>
            <w:tr w:rsidR="00EB48C7" w:rsidTr="00842667">
              <w:trPr>
                <w:cnfStyle w:val="000000100000"/>
                <w:jc w:val="center"/>
              </w:trPr>
              <w:tc>
                <w:tcPr>
                  <w:cnfStyle w:val="001000000000"/>
                  <w:tcW w:w="1370" w:type="pct"/>
                  <w:shd w:val="clear" w:color="auto" w:fill="1F497D" w:themeFill="text2"/>
                </w:tcPr>
                <w:p w:rsidR="00EB48C7" w:rsidRDefault="00EB48C7"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Penyusutan dan Amortisasi</w:t>
                  </w:r>
                </w:p>
              </w:tc>
              <w:tc>
                <w:tcPr>
                  <w:tcW w:w="797" w:type="pct"/>
                  <w:shd w:val="clear" w:color="auto" w:fill="1F497D" w:themeFill="text2"/>
                </w:tcPr>
                <w:p w:rsidR="00EB48C7" w:rsidRDefault="00EB48C7"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403.270.768</w:t>
                  </w:r>
                  <w:r>
                    <w:rPr>
                      <w:rFonts w:asciiTheme="minorHAnsi" w:hAnsiTheme="minorHAnsi" w:cstheme="minorHAnsi"/>
                      <w:b/>
                      <w:color w:val="FFFFFF" w:themeColor="background1"/>
                    </w:rPr>
                    <w:t xml:space="preserve"> </w:t>
                  </w:r>
                </w:p>
              </w:tc>
              <w:tc>
                <w:tcPr>
                  <w:tcW w:w="897" w:type="pct"/>
                  <w:shd w:val="clear" w:color="auto" w:fill="1F497D" w:themeFill="text2"/>
                </w:tcPr>
                <w:p w:rsidR="00EB48C7" w:rsidRDefault="00EB48C7"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EB48C7" w:rsidRDefault="00EB48C7" w:rsidP="00C276A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403.270.768</w:t>
                  </w:r>
                  <w:r>
                    <w:rPr>
                      <w:rFonts w:asciiTheme="minorHAnsi" w:hAnsiTheme="minorHAnsi" w:cstheme="minorHAnsi"/>
                      <w:b/>
                      <w:color w:val="FFFFFF" w:themeColor="background1"/>
                    </w:rPr>
                    <w:t xml:space="preserve"> </w:t>
                  </w:r>
                </w:p>
              </w:tc>
              <w:tc>
                <w:tcPr>
                  <w:tcW w:w="939" w:type="pct"/>
                  <w:shd w:val="clear" w:color="auto" w:fill="1F497D" w:themeFill="text2"/>
                </w:tcPr>
                <w:p w:rsidR="00EB48C7" w:rsidRDefault="00EB48C7"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lang w:val="id-ID"/>
                    </w:rPr>
                    <w:t>100.0</w:t>
                  </w:r>
                  <w:r>
                    <w:rPr>
                      <w:rFonts w:asciiTheme="minorHAnsi" w:hAnsiTheme="minorHAnsi" w:cstheme="minorHAnsi"/>
                      <w:b/>
                      <w:color w:val="FFFFFF" w:themeColor="background1"/>
                    </w:rPr>
                    <w:t>0</w:t>
                  </w:r>
                </w:p>
              </w:tc>
            </w:tr>
          </w:tbl>
          <w:p w:rsidR="0037738C" w:rsidRDefault="0037738C" w:rsidP="00842667">
            <w:pPr>
              <w:autoSpaceDE w:val="0"/>
              <w:autoSpaceDN w:val="0"/>
              <w:adjustRightInd w:val="0"/>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82" w:name="_Toc435705790"/>
            <w:r>
              <w:t>Beban Penyisihan Piutang tak Tertagih</w:t>
            </w:r>
            <w:bookmarkEnd w:id="82"/>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Beban Penyisihan Piutang tak Tertagih : Rp</w:t>
            </w:r>
            <w:r w:rsidR="00D2250B">
              <w:rPr>
                <w:b/>
                <w:i/>
                <w:color w:val="1F497D" w:themeColor="text2"/>
                <w:sz w:val="16"/>
                <w:szCs w:val="16"/>
              </w:rPr>
              <w:t xml:space="preserve"> 0</w:t>
            </w:r>
            <w:r>
              <w:rPr>
                <w:b/>
                <w:i/>
                <w:color w:val="1F497D" w:themeColor="text2"/>
                <w:sz w:val="16"/>
                <w:szCs w:val="16"/>
              </w:rPr>
              <w:t xml:space="preserve">.   </w:t>
            </w:r>
          </w:p>
        </w:tc>
        <w:tc>
          <w:tcPr>
            <w:tcW w:w="4317" w:type="pct"/>
            <w:gridSpan w:val="5"/>
          </w:tcPr>
          <w:p w:rsidR="0037738C" w:rsidRDefault="0037738C" w:rsidP="00842667">
            <w:pPr>
              <w:spacing w:line="360" w:lineRule="auto"/>
              <w:jc w:val="both"/>
              <w:rPr>
                <w:rFonts w:cstheme="minorHAnsi"/>
              </w:rPr>
            </w:pPr>
            <w:r>
              <w:rPr>
                <w:rFonts w:cstheme="minorHAnsi"/>
              </w:rPr>
              <w:t xml:space="preserve">Beban Penyisihan Piutang Tak Tertagih merupakan beban untuk mencatat estimasi ketidaktertagihan piutang dalam suatu periode. Jumlah Beban Penyisihan Piutang Tak Tertagih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masing-masing sebesar Rp</w:t>
            </w:r>
            <w:r w:rsidR="0005047D">
              <w:rPr>
                <w:rFonts w:cstheme="minorHAnsi"/>
              </w:rPr>
              <w:t>. 0</w:t>
            </w:r>
            <w:r>
              <w:rPr>
                <w:rFonts w:cstheme="minorHAnsi"/>
              </w:rPr>
              <w:t xml:space="preserve"> dan Rp</w:t>
            </w:r>
            <w:r w:rsidR="0005047D">
              <w:rPr>
                <w:rFonts w:cstheme="minorHAnsi"/>
              </w:rPr>
              <w:t>. 0</w:t>
            </w:r>
            <w:r>
              <w:rPr>
                <w:rFonts w:cstheme="minorHAnsi"/>
              </w:rPr>
              <w:t xml:space="preserve"> Rincian Beban Penyisihan Piutang Tak Tertagih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dan 2014  adalah sebagai berikut:  </w:t>
            </w:r>
          </w:p>
          <w:p w:rsidR="00EB48C7" w:rsidRDefault="00EB48C7" w:rsidP="00842667">
            <w:pPr>
              <w:pStyle w:val="Caption"/>
              <w:keepNext/>
              <w:jc w:val="center"/>
              <w:rPr>
                <w:color w:val="1F497D" w:themeColor="text2"/>
              </w:rPr>
            </w:pPr>
          </w:p>
          <w:p w:rsidR="0037738C" w:rsidRDefault="0037738C" w:rsidP="00842667">
            <w:pPr>
              <w:pStyle w:val="Caption"/>
              <w:keepNext/>
              <w:jc w:val="center"/>
              <w:rPr>
                <w:color w:val="1F497D" w:themeColor="text2"/>
              </w:rPr>
            </w:pPr>
            <w:r>
              <w:rPr>
                <w:color w:val="1F497D" w:themeColor="text2"/>
              </w:rPr>
              <w:lastRenderedPageBreak/>
              <w:t xml:space="preserve">Tabel 45  Rincian Beban Piutang tak Tertagih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Penyisihan Piutang tak Tertagih – Piutang Jangka Pendek</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37738C" w:rsidTr="00842667">
              <w:trPr>
                <w:cnfStyle w:val="00000001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Penyisihan Piutang tak Tertagih – Piutang Jangka Panjang</w:t>
                  </w:r>
                </w:p>
              </w:tc>
              <w:tc>
                <w:tcPr>
                  <w:tcW w:w="7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1370"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Penyisihan Piutang tak Tertagih</w:t>
                  </w:r>
                </w:p>
              </w:tc>
              <w:tc>
                <w:tcPr>
                  <w:tcW w:w="797"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83" w:name="_Toc435705791"/>
            <w:r>
              <w:lastRenderedPageBreak/>
              <w:t>Beban Lain-lain</w:t>
            </w:r>
            <w:bookmarkEnd w:id="83"/>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 xml:space="preserve">Beban Lain-Lain : Rp. </w:t>
            </w:r>
            <w:r w:rsidR="0005047D">
              <w:rPr>
                <w:b/>
                <w:i/>
                <w:color w:val="1F497D" w:themeColor="text2"/>
                <w:sz w:val="16"/>
                <w:szCs w:val="16"/>
              </w:rPr>
              <w:t>0</w:t>
            </w:r>
            <w:r>
              <w:rPr>
                <w:b/>
                <w:i/>
                <w:color w:val="1F497D" w:themeColor="text2"/>
                <w:sz w:val="16"/>
                <w:szCs w:val="16"/>
              </w:rPr>
              <w:t xml:space="preserve">  </w:t>
            </w:r>
          </w:p>
        </w:tc>
        <w:tc>
          <w:tcPr>
            <w:tcW w:w="4317" w:type="pct"/>
            <w:gridSpan w:val="5"/>
          </w:tcPr>
          <w:p w:rsidR="0037738C" w:rsidRDefault="0037738C" w:rsidP="00842667">
            <w:pPr>
              <w:spacing w:line="360" w:lineRule="auto"/>
              <w:jc w:val="both"/>
              <w:rPr>
                <w:rFonts w:cstheme="minorHAnsi"/>
                <w:i/>
                <w:sz w:val="20"/>
                <w:szCs w:val="20"/>
              </w:rPr>
            </w:pPr>
            <w:r>
              <w:rPr>
                <w:rFonts w:cstheme="minorHAnsi"/>
              </w:rPr>
              <w:t xml:space="preserve">Jumlah Beban Lain-lain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masing-masing sebesar Rp</w:t>
            </w:r>
            <w:r w:rsidR="0005047D">
              <w:rPr>
                <w:rFonts w:cstheme="minorHAnsi"/>
              </w:rPr>
              <w:t>. 0 dan Rp. 0</w:t>
            </w:r>
            <w:r>
              <w:rPr>
                <w:rFonts w:cstheme="minorHAnsi"/>
              </w:rPr>
              <w:t xml:space="preserve"> Beban Lain-lain merupakan beban yang timbul karena penggunaan alokasi belanja modal yang tidak menghasilkan aset tetap. Rincian atas Belanja Lain-Lain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sebagai berikut:</w:t>
            </w:r>
          </w:p>
          <w:p w:rsidR="0037738C" w:rsidRDefault="0037738C" w:rsidP="00842667">
            <w:pPr>
              <w:pStyle w:val="Caption"/>
              <w:keepNext/>
              <w:jc w:val="center"/>
              <w:rPr>
                <w:color w:val="1F497D" w:themeColor="text2"/>
              </w:rPr>
            </w:pPr>
            <w:r>
              <w:rPr>
                <w:color w:val="1F497D" w:themeColor="text2"/>
              </w:rPr>
              <w:t xml:space="preserve">Tabel 46  Rincian Beban Lain-lain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 xml:space="preserve"> Beban Aset Extrakomptabel Peralatan dan Mesin</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37738C" w:rsidTr="00842667">
              <w:trPr>
                <w:cnfStyle w:val="00000001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Aset Extrakomptabel Gedung dan Bangunan</w:t>
                  </w:r>
                </w:p>
              </w:tc>
              <w:tc>
                <w:tcPr>
                  <w:tcW w:w="7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Aset Extrakomptabel Aset Tetap Lainnya</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jc w:val="center"/>
              </w:trPr>
              <w:tc>
                <w:tcPr>
                  <w:cnfStyle w:val="001000000000"/>
                  <w:tcW w:w="1370"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Lain-lain</w:t>
                  </w:r>
                </w:p>
              </w:tc>
              <w:tc>
                <w:tcPr>
                  <w:tcW w:w="7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84" w:name="_Toc435705792"/>
            <w:r>
              <w:t>Kegiatan Non Operasional</w:t>
            </w:r>
            <w:bookmarkEnd w:id="84"/>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 xml:space="preserve">Beban Kegiatan Non Operasional : Rp.  </w:t>
            </w:r>
            <w:r w:rsidR="005146FA">
              <w:rPr>
                <w:b/>
                <w:i/>
                <w:color w:val="1F497D" w:themeColor="text2"/>
                <w:sz w:val="16"/>
                <w:szCs w:val="16"/>
              </w:rPr>
              <w:t>860.000</w:t>
            </w:r>
            <w:r>
              <w:rPr>
                <w:b/>
                <w:i/>
                <w:color w:val="1F497D" w:themeColor="text2"/>
                <w:sz w:val="16"/>
                <w:szCs w:val="16"/>
              </w:rPr>
              <w:t xml:space="preserve"> </w:t>
            </w:r>
          </w:p>
        </w:tc>
        <w:tc>
          <w:tcPr>
            <w:tcW w:w="4317" w:type="pct"/>
            <w:gridSpan w:val="5"/>
          </w:tcPr>
          <w:p w:rsidR="0037738C" w:rsidRDefault="0037738C" w:rsidP="00842667">
            <w:pPr>
              <w:spacing w:line="360" w:lineRule="auto"/>
              <w:jc w:val="both"/>
              <w:rPr>
                <w:rFonts w:cstheme="minorHAnsi"/>
              </w:rPr>
            </w:pPr>
            <w:r>
              <w:rPr>
                <w:rFonts w:cstheme="minorHAnsi"/>
              </w:rPr>
              <w:t xml:space="preserve">Pos Surplus(defisit) dari Kegiatan Non Operasional terdiri dari pendapatan dan beban yang sifatnya </w:t>
            </w:r>
            <w:r>
              <w:rPr>
                <w:rFonts w:cstheme="minorHAnsi"/>
                <w:i/>
              </w:rPr>
              <w:t>tidak</w:t>
            </w:r>
            <w:r>
              <w:rPr>
                <w:rFonts w:cstheme="minorHAnsi"/>
              </w:rPr>
              <w:t xml:space="preserve"> rutin dan bukan merupakan tugas pokok dan fungsi entitas. Surplus(defisit) dari Kegiatan Non Operasional penggunaan alokasi belanja modal yang tidak menghasilkan aset tetap. Rincian atas Belanja Lain-Lain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sebagai berikut:</w:t>
            </w:r>
          </w:p>
          <w:p w:rsidR="0037738C" w:rsidRDefault="0037738C" w:rsidP="00842667">
            <w:pPr>
              <w:spacing w:line="360" w:lineRule="auto"/>
              <w:jc w:val="both"/>
              <w:rPr>
                <w:rFonts w:cstheme="minorHAnsi"/>
              </w:rPr>
            </w:pPr>
          </w:p>
          <w:p w:rsidR="0037738C" w:rsidRDefault="0037738C" w:rsidP="00842667">
            <w:pPr>
              <w:pStyle w:val="Caption"/>
              <w:keepNext/>
              <w:jc w:val="center"/>
              <w:rPr>
                <w:color w:val="1F497D" w:themeColor="text2"/>
              </w:rPr>
            </w:pPr>
            <w:r>
              <w:rPr>
                <w:color w:val="1F497D" w:themeColor="text2"/>
              </w:rPr>
              <w:t xml:space="preserve">Tabel 47  Rincian Kegiatan Non Operasional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Surplus Penjualan Aset Non Lancar</w:t>
                  </w:r>
                </w:p>
              </w:tc>
              <w:tc>
                <w:tcPr>
                  <w:tcW w:w="797" w:type="pct"/>
                </w:tcPr>
                <w:p w:rsidR="0037738C" w:rsidRDefault="005146FA"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740.000</w:t>
                  </w:r>
                  <w:r w:rsidR="0037738C">
                    <w:rPr>
                      <w:rFonts w:asciiTheme="minorHAnsi" w:hAnsiTheme="minorHAnsi" w:cstheme="minorHAnsi"/>
                      <w:b/>
                    </w:rPr>
                    <w:t xml:space="preserve"> </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37738C" w:rsidRDefault="005146FA"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lang w:val="id-ID"/>
                    </w:rPr>
                    <w:t>740.000</w:t>
                  </w:r>
                  <w:r w:rsidR="0037738C">
                    <w:rPr>
                      <w:rFonts w:asciiTheme="minorHAnsi" w:hAnsiTheme="minorHAnsi" w:cstheme="minorHAnsi"/>
                      <w:b/>
                    </w:rPr>
                    <w:t xml:space="preserve"> </w:t>
                  </w:r>
                </w:p>
              </w:tc>
              <w:tc>
                <w:tcPr>
                  <w:tcW w:w="939" w:type="pct"/>
                </w:tcPr>
                <w:p w:rsidR="0037738C" w:rsidRPr="005146FA" w:rsidRDefault="005146FA"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100.00</w:t>
                  </w:r>
                </w:p>
              </w:tc>
            </w:tr>
            <w:tr w:rsidR="0037738C" w:rsidTr="00842667">
              <w:trPr>
                <w:cnfStyle w:val="000000010000"/>
                <w:jc w:val="center"/>
              </w:trPr>
              <w:tc>
                <w:tcPr>
                  <w:cnfStyle w:val="001000000000"/>
                  <w:tcW w:w="1370" w:type="pct"/>
                </w:tcPr>
                <w:p w:rsidR="0037738C" w:rsidRDefault="0037738C" w:rsidP="00842667">
                  <w:pPr>
                    <w:pStyle w:val="BodyText3"/>
                    <w:spacing w:line="360" w:lineRule="auto"/>
                    <w:ind w:left="322"/>
                    <w:rPr>
                      <w:rFonts w:asciiTheme="minorHAnsi" w:hAnsiTheme="minorHAnsi" w:cstheme="minorHAnsi"/>
                    </w:rPr>
                  </w:pPr>
                  <w:r>
                    <w:rPr>
                      <w:rFonts w:asciiTheme="minorHAnsi" w:hAnsiTheme="minorHAnsi" w:cstheme="minorHAnsi"/>
                    </w:rPr>
                    <w:t>Penjualan Alat Angkut Darat</w:t>
                  </w:r>
                </w:p>
              </w:tc>
              <w:tc>
                <w:tcPr>
                  <w:tcW w:w="7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Defisit  Penjualan Aset Non Lancar</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jc w:val="center"/>
              </w:trPr>
              <w:tc>
                <w:tcPr>
                  <w:cnfStyle w:val="001000000000"/>
                  <w:tcW w:w="1370" w:type="pct"/>
                </w:tcPr>
                <w:p w:rsidR="0037738C" w:rsidRDefault="0037738C" w:rsidP="00842667">
                  <w:pPr>
                    <w:pStyle w:val="BodyText3"/>
                    <w:spacing w:line="360" w:lineRule="auto"/>
                    <w:ind w:left="322"/>
                    <w:rPr>
                      <w:rFonts w:asciiTheme="minorHAnsi" w:hAnsiTheme="minorHAnsi" w:cstheme="minorHAnsi"/>
                    </w:rPr>
                  </w:pPr>
                  <w:r>
                    <w:rPr>
                      <w:rFonts w:asciiTheme="minorHAnsi" w:hAnsiTheme="minorHAnsi" w:cstheme="minorHAnsi"/>
                    </w:rPr>
                    <w:t>Penjualan Alat Kantor</w:t>
                  </w:r>
                </w:p>
              </w:tc>
              <w:tc>
                <w:tcPr>
                  <w:tcW w:w="797" w:type="pct"/>
                </w:tcPr>
                <w:p w:rsidR="0037738C" w:rsidRDefault="0037738C" w:rsidP="00842667">
                  <w:pPr>
                    <w:pStyle w:val="BodyText3"/>
                    <w:spacing w:line="360" w:lineRule="auto"/>
                    <w:jc w:val="right"/>
                    <w:cnfStyle w:val="000000010000"/>
                    <w:rPr>
                      <w:rFonts w:asciiTheme="minorHAnsi" w:hAnsiTheme="minorHAnsi" w:cstheme="minorHAnsi"/>
                      <w:b/>
                    </w:rPr>
                  </w:pPr>
                </w:p>
              </w:tc>
              <w:tc>
                <w:tcPr>
                  <w:tcW w:w="897" w:type="pct"/>
                </w:tcPr>
                <w:p w:rsidR="0037738C" w:rsidRDefault="0037738C" w:rsidP="00842667">
                  <w:pPr>
                    <w:pStyle w:val="BodyText3"/>
                    <w:spacing w:line="360" w:lineRule="auto"/>
                    <w:jc w:val="right"/>
                    <w:cnfStyle w:val="000000010000"/>
                    <w:rPr>
                      <w:rFonts w:asciiTheme="minorHAnsi" w:hAnsiTheme="minorHAnsi" w:cstheme="minorHAnsi"/>
                      <w:b/>
                    </w:rPr>
                  </w:pPr>
                </w:p>
              </w:tc>
              <w:tc>
                <w:tcPr>
                  <w:tcW w:w="997" w:type="pct"/>
                  <w:gridSpan w:val="2"/>
                </w:tcPr>
                <w:p w:rsidR="0037738C" w:rsidRDefault="0037738C" w:rsidP="00842667">
                  <w:pPr>
                    <w:pStyle w:val="BodyText3"/>
                    <w:spacing w:line="360" w:lineRule="auto"/>
                    <w:jc w:val="right"/>
                    <w:cnfStyle w:val="000000010000"/>
                    <w:rPr>
                      <w:rFonts w:asciiTheme="minorHAnsi" w:hAnsiTheme="minorHAnsi" w:cstheme="minorHAnsi"/>
                      <w:b/>
                    </w:rPr>
                  </w:pPr>
                </w:p>
              </w:tc>
              <w:tc>
                <w:tcPr>
                  <w:tcW w:w="939" w:type="pct"/>
                </w:tcPr>
                <w:p w:rsidR="0037738C" w:rsidRDefault="0037738C" w:rsidP="00842667">
                  <w:pPr>
                    <w:pStyle w:val="BodyText3"/>
                    <w:spacing w:line="360" w:lineRule="auto"/>
                    <w:jc w:val="right"/>
                    <w:cnfStyle w:val="000000010000"/>
                    <w:rPr>
                      <w:rFonts w:asciiTheme="minorHAnsi" w:hAnsiTheme="minorHAnsi" w:cstheme="minorHAnsi"/>
                      <w:b/>
                    </w:rPr>
                  </w:pPr>
                </w:p>
              </w:tc>
            </w:tr>
            <w:tr w:rsidR="005146FA" w:rsidTr="00842667">
              <w:trPr>
                <w:cnfStyle w:val="000000100000"/>
                <w:jc w:val="center"/>
              </w:trPr>
              <w:tc>
                <w:tcPr>
                  <w:cnfStyle w:val="001000000000"/>
                  <w:tcW w:w="1370" w:type="pct"/>
                </w:tcPr>
                <w:p w:rsidR="005146FA" w:rsidRPr="005146FA" w:rsidRDefault="005146FA" w:rsidP="00842667">
                  <w:pPr>
                    <w:pStyle w:val="BodyText3"/>
                    <w:spacing w:line="360" w:lineRule="auto"/>
                    <w:ind w:left="322"/>
                    <w:rPr>
                      <w:rFonts w:asciiTheme="minorHAnsi" w:hAnsiTheme="minorHAnsi" w:cstheme="minorHAnsi"/>
                      <w:lang w:val="id-ID"/>
                    </w:rPr>
                  </w:pPr>
                  <w:r>
                    <w:rPr>
                      <w:rFonts w:asciiTheme="minorHAnsi" w:hAnsiTheme="minorHAnsi" w:cstheme="minorHAnsi"/>
                      <w:lang w:val="id-ID"/>
                    </w:rPr>
                    <w:t>Pendapatan dari Kegiatan Non Operasional Lainnya</w:t>
                  </w:r>
                </w:p>
              </w:tc>
              <w:tc>
                <w:tcPr>
                  <w:tcW w:w="797" w:type="pct"/>
                </w:tcPr>
                <w:p w:rsidR="005146FA" w:rsidRPr="005146FA" w:rsidRDefault="005146FA"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120.000</w:t>
                  </w:r>
                </w:p>
              </w:tc>
              <w:tc>
                <w:tcPr>
                  <w:tcW w:w="897" w:type="pct"/>
                </w:tcPr>
                <w:p w:rsidR="005146FA" w:rsidRPr="005146FA" w:rsidRDefault="005146FA"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997" w:type="pct"/>
                  <w:gridSpan w:val="2"/>
                </w:tcPr>
                <w:p w:rsidR="005146FA" w:rsidRPr="005146FA" w:rsidRDefault="005146FA"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120.000</w:t>
                  </w:r>
                </w:p>
              </w:tc>
              <w:tc>
                <w:tcPr>
                  <w:tcW w:w="939" w:type="pct"/>
                </w:tcPr>
                <w:p w:rsidR="005146FA" w:rsidRPr="005146FA" w:rsidRDefault="005146FA" w:rsidP="00842667">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100.00</w:t>
                  </w:r>
                </w:p>
              </w:tc>
            </w:tr>
            <w:tr w:rsidR="0037738C" w:rsidTr="00842667">
              <w:trPr>
                <w:cnfStyle w:val="000000010000"/>
                <w:jc w:val="center"/>
              </w:trPr>
              <w:tc>
                <w:tcPr>
                  <w:cnfStyle w:val="001000000000"/>
                  <w:tcW w:w="1370"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Surplus(defisit) dari kegiatan Non Operasional</w:t>
                  </w:r>
                </w:p>
              </w:tc>
              <w:tc>
                <w:tcPr>
                  <w:tcW w:w="797" w:type="pct"/>
                  <w:shd w:val="clear" w:color="auto" w:fill="1F497D" w:themeFill="text2"/>
                </w:tcPr>
                <w:p w:rsidR="0037738C" w:rsidRPr="005146FA" w:rsidRDefault="005146FA"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860.000</w:t>
                  </w:r>
                </w:p>
              </w:tc>
              <w:tc>
                <w:tcPr>
                  <w:tcW w:w="8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37738C" w:rsidRPr="005146FA" w:rsidRDefault="005146FA"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860.000</w:t>
                  </w:r>
                </w:p>
              </w:tc>
              <w:tc>
                <w:tcPr>
                  <w:tcW w:w="939" w:type="pct"/>
                  <w:shd w:val="clear" w:color="auto" w:fill="1F497D" w:themeFill="text2"/>
                </w:tcPr>
                <w:p w:rsidR="0037738C" w:rsidRPr="005146FA" w:rsidRDefault="005146FA" w:rsidP="00842667">
                  <w:pPr>
                    <w:pStyle w:val="BodyText3"/>
                    <w:spacing w:line="360" w:lineRule="auto"/>
                    <w:jc w:val="right"/>
                    <w:cnfStyle w:val="00000001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100.00</w:t>
                  </w:r>
                </w:p>
              </w:tc>
            </w:tr>
          </w:tbl>
          <w:p w:rsidR="0037738C" w:rsidRDefault="0037738C" w:rsidP="00842667">
            <w:pPr>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44"/>
              </w:numPr>
              <w:spacing w:after="240"/>
              <w:outlineLvl w:val="2"/>
            </w:pPr>
            <w:bookmarkStart w:id="85" w:name="_Toc435705793"/>
            <w:r>
              <w:lastRenderedPageBreak/>
              <w:t>Pos Luar Biasa</w:t>
            </w:r>
            <w:bookmarkEnd w:id="85"/>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 xml:space="preserve">Beban Pos Luar Biasa : Rp. </w:t>
            </w:r>
            <w:r w:rsidR="005146FA">
              <w:rPr>
                <w:b/>
                <w:i/>
                <w:color w:val="1F497D" w:themeColor="text2"/>
                <w:sz w:val="16"/>
                <w:szCs w:val="16"/>
              </w:rPr>
              <w:t>0</w:t>
            </w:r>
            <w:r>
              <w:rPr>
                <w:b/>
                <w:i/>
                <w:color w:val="1F497D" w:themeColor="text2"/>
                <w:sz w:val="16"/>
                <w:szCs w:val="16"/>
              </w:rPr>
              <w:t xml:space="preserve">  </w:t>
            </w:r>
          </w:p>
        </w:tc>
        <w:tc>
          <w:tcPr>
            <w:tcW w:w="4317" w:type="pct"/>
            <w:gridSpan w:val="5"/>
          </w:tcPr>
          <w:p w:rsidR="0037738C" w:rsidRDefault="0037738C" w:rsidP="00842667">
            <w:pPr>
              <w:spacing w:line="360" w:lineRule="auto"/>
              <w:jc w:val="both"/>
              <w:rPr>
                <w:rFonts w:cstheme="minorHAnsi"/>
              </w:rPr>
            </w:pPr>
            <w:r>
              <w:rPr>
                <w:rFonts w:cstheme="minorHAnsi"/>
              </w:rPr>
              <w:t xml:space="preserve">Pos Luar Biasa terdiri dari pendapatan dan beban yang sifatnya tidak sering terjadi, tidak dapat diramalkan dan berada di luar kendali entitas. Rincian Pos Luar Biasa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dan 2014   adalah sebagai berikut:</w:t>
            </w:r>
          </w:p>
          <w:p w:rsidR="0037738C" w:rsidRDefault="0037738C" w:rsidP="00842667">
            <w:pPr>
              <w:spacing w:line="360" w:lineRule="auto"/>
              <w:jc w:val="both"/>
              <w:rPr>
                <w:rFonts w:cstheme="minorHAnsi"/>
              </w:rPr>
            </w:pPr>
          </w:p>
          <w:p w:rsidR="0037738C" w:rsidRDefault="0037738C" w:rsidP="00842667">
            <w:pPr>
              <w:pStyle w:val="Caption"/>
              <w:keepNext/>
              <w:jc w:val="center"/>
              <w:rPr>
                <w:color w:val="1F497D" w:themeColor="text2"/>
              </w:rPr>
            </w:pPr>
            <w:r>
              <w:rPr>
                <w:color w:val="1F497D" w:themeColor="text2"/>
              </w:rPr>
              <w:t xml:space="preserve">Tabel 48  Rincian Pos Luar Biasa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dan  TA 2014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5000" w:type="pct"/>
              <w:jc w:val="center"/>
              <w:tblLayout w:type="fixed"/>
              <w:tblLook w:val="04A0"/>
            </w:tblPr>
            <w:tblGrid>
              <w:gridCol w:w="2315"/>
              <w:gridCol w:w="1347"/>
              <w:gridCol w:w="1515"/>
              <w:gridCol w:w="1637"/>
              <w:gridCol w:w="47"/>
              <w:gridCol w:w="1586"/>
            </w:tblGrid>
            <w:tr w:rsidR="0037738C" w:rsidTr="00842667">
              <w:trPr>
                <w:cnfStyle w:val="100000000000"/>
                <w:trHeight w:val="253"/>
                <w:jc w:val="center"/>
              </w:trPr>
              <w:tc>
                <w:tcPr>
                  <w:cnfStyle w:val="001000000000"/>
                  <w:tcW w:w="1370"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89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2014 </w:t>
                  </w:r>
                </w:p>
              </w:tc>
              <w:tc>
                <w:tcPr>
                  <w:tcW w:w="969" w:type="pct"/>
                </w:tcPr>
                <w:p w:rsidR="0037738C" w:rsidRDefault="0037738C" w:rsidP="00842667">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Pendapatan PNBP</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37738C" w:rsidTr="00842667">
              <w:trPr>
                <w:cnfStyle w:val="000000010000"/>
                <w:jc w:val="center"/>
              </w:trPr>
              <w:tc>
                <w:tcPr>
                  <w:cnfStyle w:val="001000000000"/>
                  <w:tcW w:w="1370" w:type="pct"/>
                </w:tcPr>
                <w:p w:rsidR="0037738C" w:rsidRDefault="0037738C" w:rsidP="00842667">
                  <w:pPr>
                    <w:pStyle w:val="BodyText3"/>
                    <w:spacing w:line="360" w:lineRule="auto"/>
                    <w:ind w:left="-128"/>
                    <w:rPr>
                      <w:rFonts w:asciiTheme="minorHAnsi" w:hAnsiTheme="minorHAnsi" w:cstheme="minorHAnsi"/>
                    </w:rPr>
                  </w:pPr>
                  <w:r>
                    <w:rPr>
                      <w:rFonts w:asciiTheme="minorHAnsi" w:hAnsiTheme="minorHAnsi" w:cstheme="minorHAnsi"/>
                    </w:rPr>
                    <w:t>Beban Perjalanan Dinas</w:t>
                  </w:r>
                </w:p>
              </w:tc>
              <w:tc>
                <w:tcPr>
                  <w:tcW w:w="7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1370"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Persediaan</w:t>
                  </w:r>
                </w:p>
              </w:tc>
              <w:tc>
                <w:tcPr>
                  <w:tcW w:w="7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jc w:val="center"/>
              </w:trPr>
              <w:tc>
                <w:tcPr>
                  <w:cnfStyle w:val="001000000000"/>
                  <w:tcW w:w="1370"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Pos Luar Biasa</w:t>
                  </w:r>
                </w:p>
              </w:tc>
              <w:tc>
                <w:tcPr>
                  <w:tcW w:w="7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spacing w:line="360" w:lineRule="auto"/>
              <w:jc w:val="both"/>
              <w:rPr>
                <w:rFonts w:cstheme="minorHAnsi"/>
              </w:rPr>
            </w:pPr>
          </w:p>
        </w:tc>
      </w:tr>
      <w:tr w:rsidR="0037738C" w:rsidTr="00A34013">
        <w:trPr>
          <w:gridBefore w:val="2"/>
          <w:wBefore w:w="30" w:type="pct"/>
        </w:trPr>
        <w:tc>
          <w:tcPr>
            <w:tcW w:w="4970" w:type="pct"/>
            <w:gridSpan w:val="7"/>
          </w:tcPr>
          <w:p w:rsidR="00A34013" w:rsidRDefault="00A34013" w:rsidP="00A34013"/>
          <w:p w:rsidR="00A34013" w:rsidRDefault="00A34013" w:rsidP="00A34013"/>
          <w:p w:rsidR="00A34013" w:rsidRDefault="00A34013" w:rsidP="00A34013"/>
          <w:p w:rsidR="00A34013" w:rsidRDefault="00A34013" w:rsidP="00A34013"/>
          <w:p w:rsidR="00A34013" w:rsidRDefault="00A34013" w:rsidP="00A34013"/>
          <w:p w:rsidR="00A34013" w:rsidRDefault="00A34013" w:rsidP="00A34013"/>
          <w:p w:rsidR="00A34013" w:rsidRDefault="00A34013" w:rsidP="00A34013"/>
          <w:p w:rsidR="00A34013" w:rsidRDefault="00A34013" w:rsidP="00A34013"/>
          <w:p w:rsidR="0037738C" w:rsidRDefault="0037738C" w:rsidP="00FA047E">
            <w:pPr>
              <w:pStyle w:val="Heading3"/>
              <w:numPr>
                <w:ilvl w:val="0"/>
                <w:numId w:val="45"/>
              </w:numPr>
              <w:outlineLvl w:val="2"/>
            </w:pPr>
            <w:bookmarkStart w:id="86" w:name="_Toc435705794"/>
            <w:r>
              <w:lastRenderedPageBreak/>
              <w:t>Penjelasan atas Pos-pos Laporan Perubahan Ekuitas</w:t>
            </w:r>
            <w:bookmarkEnd w:id="86"/>
          </w:p>
        </w:tc>
      </w:tr>
      <w:tr w:rsidR="0037738C" w:rsidTr="00A34013">
        <w:trPr>
          <w:gridBefore w:val="2"/>
          <w:wBefore w:w="30" w:type="pct"/>
        </w:trPr>
        <w:tc>
          <w:tcPr>
            <w:tcW w:w="4970" w:type="pct"/>
            <w:gridSpan w:val="7"/>
          </w:tcPr>
          <w:p w:rsidR="0037738C" w:rsidRDefault="0037738C" w:rsidP="00FA047E">
            <w:pPr>
              <w:pStyle w:val="Heading3"/>
              <w:numPr>
                <w:ilvl w:val="0"/>
                <w:numId w:val="54"/>
              </w:numPr>
              <w:spacing w:after="240"/>
              <w:outlineLvl w:val="2"/>
            </w:pPr>
            <w:bookmarkStart w:id="87" w:name="_Toc435705795"/>
            <w:r>
              <w:lastRenderedPageBreak/>
              <w:t>Ekuitas Awal</w:t>
            </w:r>
            <w:bookmarkEnd w:id="87"/>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 xml:space="preserve">Ekuitas Awal : Rp. </w:t>
            </w:r>
            <w:r w:rsidR="005146FA">
              <w:rPr>
                <w:b/>
                <w:i/>
                <w:color w:val="1F497D" w:themeColor="text2"/>
                <w:sz w:val="16"/>
                <w:szCs w:val="16"/>
              </w:rPr>
              <w:t>8.255.524.648</w:t>
            </w:r>
            <w:r>
              <w:rPr>
                <w:b/>
                <w:i/>
                <w:color w:val="1F497D" w:themeColor="text2"/>
                <w:sz w:val="16"/>
                <w:szCs w:val="16"/>
              </w:rPr>
              <w:t xml:space="preserve">  </w:t>
            </w:r>
          </w:p>
        </w:tc>
        <w:tc>
          <w:tcPr>
            <w:tcW w:w="4317" w:type="pct"/>
            <w:gridSpan w:val="5"/>
          </w:tcPr>
          <w:p w:rsidR="0037738C" w:rsidRDefault="0037738C" w:rsidP="008D43FF">
            <w:pPr>
              <w:spacing w:line="360" w:lineRule="auto"/>
              <w:jc w:val="both"/>
              <w:rPr>
                <w:rFonts w:cstheme="minorHAnsi"/>
              </w:rPr>
            </w:pPr>
            <w:r>
              <w:rPr>
                <w:rFonts w:cstheme="minorHAnsi"/>
              </w:rPr>
              <w:t xml:space="preserve">Nilai ekuitas pada tanggal 1 Januari 2015 dan 2015 </w:t>
            </w:r>
            <w:r>
              <w:rPr>
                <w:rFonts w:cstheme="minorHAnsi"/>
                <w:i/>
              </w:rPr>
              <w:t xml:space="preserve">  </w:t>
            </w:r>
            <w:r>
              <w:rPr>
                <w:rFonts w:cstheme="minorHAnsi"/>
              </w:rPr>
              <w:t xml:space="preserve"> adalah masing-masing sebesar Rp</w:t>
            </w:r>
            <w:r w:rsidR="005146FA">
              <w:rPr>
                <w:rFonts w:cstheme="minorHAnsi"/>
              </w:rPr>
              <w:t>. 8.255.524.648</w:t>
            </w:r>
            <w:r>
              <w:rPr>
                <w:rFonts w:cstheme="minorHAnsi"/>
              </w:rPr>
              <w:t xml:space="preserve"> dan Rp</w:t>
            </w:r>
            <w:r w:rsidR="005146FA">
              <w:rPr>
                <w:rFonts w:cstheme="minorHAnsi"/>
              </w:rPr>
              <w:t>. 0</w:t>
            </w:r>
            <w:r>
              <w:rPr>
                <w:rFonts w:cstheme="minorHAnsi"/>
              </w:rPr>
              <w:t xml:space="preserve"> </w:t>
            </w:r>
          </w:p>
        </w:tc>
      </w:tr>
      <w:tr w:rsidR="0037738C" w:rsidTr="00A34013">
        <w:trPr>
          <w:gridBefore w:val="2"/>
          <w:wBefore w:w="30" w:type="pct"/>
        </w:trPr>
        <w:tc>
          <w:tcPr>
            <w:tcW w:w="4970" w:type="pct"/>
            <w:gridSpan w:val="7"/>
          </w:tcPr>
          <w:p w:rsidR="0037738C" w:rsidRDefault="0037738C" w:rsidP="00FA047E">
            <w:pPr>
              <w:pStyle w:val="Heading3"/>
              <w:numPr>
                <w:ilvl w:val="0"/>
                <w:numId w:val="54"/>
              </w:numPr>
              <w:spacing w:after="240"/>
              <w:outlineLvl w:val="2"/>
            </w:pPr>
            <w:bookmarkStart w:id="88" w:name="_Toc435705796"/>
            <w:r>
              <w:t>Surplus (defisit) LO</w:t>
            </w:r>
            <w:bookmarkEnd w:id="88"/>
          </w:p>
        </w:tc>
      </w:tr>
      <w:tr w:rsidR="0037738C" w:rsidTr="00A34013">
        <w:trPr>
          <w:gridBefore w:val="2"/>
          <w:wBefore w:w="30" w:type="pct"/>
        </w:trPr>
        <w:tc>
          <w:tcPr>
            <w:tcW w:w="652" w:type="pct"/>
            <w:gridSpan w:val="2"/>
          </w:tcPr>
          <w:p w:rsidR="0037738C" w:rsidRDefault="0037738C" w:rsidP="00C919D8">
            <w:pPr>
              <w:jc w:val="right"/>
              <w:rPr>
                <w:b/>
                <w:i/>
                <w:color w:val="1F497D" w:themeColor="text2"/>
                <w:sz w:val="16"/>
                <w:szCs w:val="16"/>
              </w:rPr>
            </w:pPr>
            <w:r>
              <w:rPr>
                <w:b/>
                <w:i/>
                <w:color w:val="1F497D" w:themeColor="text2"/>
                <w:sz w:val="16"/>
                <w:szCs w:val="16"/>
              </w:rPr>
              <w:t xml:space="preserve">Surplus(defisit) LO  : </w:t>
            </w:r>
            <w:r w:rsidR="005146FA">
              <w:rPr>
                <w:b/>
                <w:i/>
                <w:color w:val="1F497D" w:themeColor="text2"/>
                <w:sz w:val="16"/>
                <w:szCs w:val="16"/>
              </w:rPr>
              <w:t>(</w:t>
            </w:r>
            <w:r>
              <w:rPr>
                <w:b/>
                <w:i/>
                <w:color w:val="1F497D" w:themeColor="text2"/>
                <w:sz w:val="16"/>
                <w:szCs w:val="16"/>
              </w:rPr>
              <w:t>Rp.</w:t>
            </w:r>
            <w:r w:rsidR="00C919D8">
              <w:rPr>
                <w:b/>
                <w:i/>
                <w:color w:val="1F497D" w:themeColor="text2"/>
                <w:sz w:val="16"/>
                <w:szCs w:val="16"/>
              </w:rPr>
              <w:t>2.250.893.897</w:t>
            </w:r>
            <w:r w:rsidR="005146FA">
              <w:rPr>
                <w:b/>
                <w:i/>
                <w:color w:val="1F497D" w:themeColor="text2"/>
                <w:sz w:val="16"/>
                <w:szCs w:val="16"/>
              </w:rPr>
              <w:t>)</w:t>
            </w:r>
            <w:r>
              <w:rPr>
                <w:b/>
                <w:i/>
                <w:color w:val="1F497D" w:themeColor="text2"/>
                <w:sz w:val="16"/>
                <w:szCs w:val="16"/>
              </w:rPr>
              <w:t xml:space="preserve">   </w:t>
            </w:r>
          </w:p>
        </w:tc>
        <w:tc>
          <w:tcPr>
            <w:tcW w:w="4317" w:type="pct"/>
            <w:gridSpan w:val="5"/>
          </w:tcPr>
          <w:p w:rsidR="0037738C" w:rsidRDefault="0037738C" w:rsidP="00C919D8">
            <w:pPr>
              <w:spacing w:line="360" w:lineRule="auto"/>
              <w:jc w:val="both"/>
              <w:rPr>
                <w:rFonts w:cstheme="minorHAnsi"/>
              </w:rPr>
            </w:pPr>
            <w:r>
              <w:rPr>
                <w:rFonts w:cstheme="minorHAnsi"/>
              </w:rPr>
              <w:t xml:space="preserve">Jumlah Defisit LO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dan 2014   adalah sebesar </w:t>
            </w:r>
            <w:r w:rsidR="005146FA">
              <w:rPr>
                <w:rFonts w:cstheme="minorHAnsi"/>
              </w:rPr>
              <w:t>(</w:t>
            </w:r>
            <w:r>
              <w:rPr>
                <w:rFonts w:cstheme="minorHAnsi"/>
              </w:rPr>
              <w:t>Rp</w:t>
            </w:r>
            <w:r w:rsidR="005146FA">
              <w:rPr>
                <w:rFonts w:cstheme="minorHAnsi"/>
              </w:rPr>
              <w:t xml:space="preserve">. </w:t>
            </w:r>
            <w:r w:rsidR="00C919D8">
              <w:rPr>
                <w:rFonts w:cstheme="minorHAnsi"/>
              </w:rPr>
              <w:t>2.250.893.897</w:t>
            </w:r>
            <w:r w:rsidR="005146FA">
              <w:rPr>
                <w:rFonts w:cstheme="minorHAnsi"/>
              </w:rPr>
              <w:t>)</w:t>
            </w:r>
            <w:r>
              <w:rPr>
                <w:rFonts w:cstheme="minorHAnsi"/>
              </w:rPr>
              <w:t xml:space="preserve"> dan Rp</w:t>
            </w:r>
            <w:r w:rsidR="005146FA">
              <w:rPr>
                <w:rFonts w:cstheme="minorHAnsi"/>
              </w:rPr>
              <w:t>. 0</w:t>
            </w:r>
            <w:r>
              <w:rPr>
                <w:rFonts w:cstheme="minorHAnsi"/>
              </w:rPr>
              <w:t xml:space="preserve"> Defisit LO merupakan selisih kurang antara surplus/defisit kegiatan operasional, surplus/defisit kegiatan non operasional, dan pos luar biasa</w:t>
            </w:r>
            <w:r w:rsidR="00653EED">
              <w:rPr>
                <w:rFonts w:cstheme="minorHAnsi"/>
              </w:rPr>
              <w:t>, sedangka Penyesuaian Nilai Aset sebesar Rp. 30.000,-</w:t>
            </w:r>
          </w:p>
        </w:tc>
      </w:tr>
      <w:tr w:rsidR="0037738C" w:rsidTr="00A34013">
        <w:trPr>
          <w:gridBefore w:val="2"/>
          <w:wBefore w:w="30" w:type="pct"/>
        </w:trPr>
        <w:tc>
          <w:tcPr>
            <w:tcW w:w="4970" w:type="pct"/>
            <w:gridSpan w:val="7"/>
          </w:tcPr>
          <w:p w:rsidR="0037738C" w:rsidRDefault="0037738C" w:rsidP="00FA047E">
            <w:pPr>
              <w:pStyle w:val="Heading3"/>
              <w:numPr>
                <w:ilvl w:val="0"/>
                <w:numId w:val="54"/>
              </w:numPr>
              <w:spacing w:after="240"/>
              <w:outlineLvl w:val="2"/>
            </w:pPr>
            <w:bookmarkStart w:id="89" w:name="_Toc435705797"/>
            <w:r>
              <w:t>Koreksi Nilai Persediaan</w:t>
            </w:r>
            <w:bookmarkEnd w:id="89"/>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 xml:space="preserve">Koreksi Nilai Persediaan : Rp. </w:t>
            </w:r>
            <w:r w:rsidR="005146FA">
              <w:rPr>
                <w:b/>
                <w:i/>
                <w:color w:val="1F497D" w:themeColor="text2"/>
                <w:sz w:val="16"/>
                <w:szCs w:val="16"/>
              </w:rPr>
              <w:t>0</w:t>
            </w:r>
            <w:r>
              <w:rPr>
                <w:b/>
                <w:i/>
                <w:color w:val="1F497D" w:themeColor="text2"/>
                <w:sz w:val="16"/>
                <w:szCs w:val="16"/>
              </w:rPr>
              <w:t xml:space="preserve">  </w:t>
            </w:r>
          </w:p>
        </w:tc>
        <w:tc>
          <w:tcPr>
            <w:tcW w:w="4317" w:type="pct"/>
            <w:gridSpan w:val="5"/>
          </w:tcPr>
          <w:p w:rsidR="0037738C" w:rsidRDefault="0037738C" w:rsidP="00842667">
            <w:pPr>
              <w:spacing w:line="360" w:lineRule="auto"/>
              <w:jc w:val="both"/>
              <w:rPr>
                <w:rFonts w:cstheme="minorHAnsi"/>
              </w:rPr>
            </w:pPr>
            <w:r>
              <w:rPr>
                <w:rFonts w:cstheme="minorHAnsi"/>
              </w:rPr>
              <w:t xml:space="preserve">Koreksi Nilai Persediaan mencerminkan koreksi atas nilai persediaan yang diakibatkan karena kesalahan dalam penilaian persediaan yang terjadi  pada periode sebelumnya. Koreksi nilai persediaan untuk periode yang berakhir pada </w:t>
            </w:r>
            <w:r w:rsidR="0037340F">
              <w:rPr>
                <w:rFonts w:cstheme="minorHAnsi"/>
              </w:rPr>
              <w:t xml:space="preserve">31 Desember </w:t>
            </w:r>
            <w:r>
              <w:rPr>
                <w:rFonts w:cstheme="minorHAnsi"/>
              </w:rPr>
              <w:t>2015 dan 2014 adalah masing-masing sebesar Rp</w:t>
            </w:r>
            <w:r w:rsidR="005146FA">
              <w:rPr>
                <w:rFonts w:cstheme="minorHAnsi"/>
              </w:rPr>
              <w:t>. 0</w:t>
            </w:r>
            <w:r>
              <w:rPr>
                <w:rFonts w:cstheme="minorHAnsi"/>
              </w:rPr>
              <w:t xml:space="preserve"> dan Rp</w:t>
            </w:r>
            <w:r w:rsidR="005146FA">
              <w:rPr>
                <w:rFonts w:cstheme="minorHAnsi"/>
              </w:rPr>
              <w:t>. 0</w:t>
            </w:r>
            <w:r>
              <w:rPr>
                <w:rFonts w:cstheme="minorHAnsi"/>
              </w:rPr>
              <w:t xml:space="preserve"> Rincian Koreksi Nilai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adalah sebagai berikut:</w:t>
            </w:r>
          </w:p>
          <w:p w:rsidR="0037738C" w:rsidRDefault="0037738C" w:rsidP="00842667">
            <w:pPr>
              <w:pStyle w:val="Caption"/>
              <w:keepNext/>
              <w:jc w:val="center"/>
              <w:rPr>
                <w:color w:val="1F497D" w:themeColor="text2"/>
              </w:rPr>
            </w:pPr>
            <w:r>
              <w:rPr>
                <w:color w:val="1F497D" w:themeColor="text2"/>
              </w:rPr>
              <w:t xml:space="preserve">Tabel 49  Rincian Koreksi Nilai Persediaan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2266" w:type="pct"/>
              <w:jc w:val="center"/>
              <w:tblLayout w:type="fixed"/>
              <w:tblLook w:val="04A0"/>
            </w:tblPr>
            <w:tblGrid>
              <w:gridCol w:w="2314"/>
              <w:gridCol w:w="1514"/>
            </w:tblGrid>
            <w:tr w:rsidR="0037738C" w:rsidTr="00842667">
              <w:trPr>
                <w:cnfStyle w:val="100000000000"/>
                <w:trHeight w:val="253"/>
                <w:jc w:val="center"/>
              </w:trPr>
              <w:tc>
                <w:tcPr>
                  <w:cnfStyle w:val="001000000000"/>
                  <w:tcW w:w="3023"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7"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Koreksi</w:t>
                  </w:r>
                </w:p>
              </w:tc>
            </w:tr>
            <w:tr w:rsidR="0037738C" w:rsidTr="00842667">
              <w:trPr>
                <w:cnfStyle w:val="000000100000"/>
                <w:jc w:val="center"/>
              </w:trPr>
              <w:tc>
                <w:tcPr>
                  <w:cnfStyle w:val="001000000000"/>
                  <w:tcW w:w="3023" w:type="pct"/>
                </w:tcPr>
                <w:p w:rsidR="0037738C" w:rsidRDefault="0037738C" w:rsidP="005146FA">
                  <w:pPr>
                    <w:pStyle w:val="BodyText3"/>
                    <w:spacing w:line="360" w:lineRule="auto"/>
                    <w:ind w:left="41"/>
                    <w:rPr>
                      <w:rFonts w:asciiTheme="minorHAnsi" w:hAnsiTheme="minorHAnsi" w:cstheme="minorHAnsi"/>
                    </w:rPr>
                  </w:pPr>
                  <w:r>
                    <w:rPr>
                      <w:rFonts w:asciiTheme="minorHAnsi" w:hAnsiTheme="minorHAnsi" w:cstheme="minorHAnsi"/>
                    </w:rPr>
                    <w:t>Barang Konsumsi</w:t>
                  </w:r>
                </w:p>
              </w:tc>
              <w:tc>
                <w:tcPr>
                  <w:tcW w:w="197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37738C" w:rsidTr="00842667">
              <w:trPr>
                <w:cnfStyle w:val="000000010000"/>
                <w:jc w:val="center"/>
              </w:trPr>
              <w:tc>
                <w:tcPr>
                  <w:cnfStyle w:val="001000000000"/>
                  <w:tcW w:w="3023" w:type="pct"/>
                </w:tcPr>
                <w:p w:rsidR="0037738C" w:rsidRDefault="0037738C" w:rsidP="005146FA">
                  <w:pPr>
                    <w:pStyle w:val="BodyText3"/>
                    <w:spacing w:line="360" w:lineRule="auto"/>
                    <w:ind w:left="41"/>
                    <w:rPr>
                      <w:rFonts w:asciiTheme="minorHAnsi" w:hAnsiTheme="minorHAnsi" w:cstheme="minorHAnsi"/>
                    </w:rPr>
                  </w:pPr>
                  <w:r>
                    <w:rPr>
                      <w:rFonts w:asciiTheme="minorHAnsi" w:hAnsiTheme="minorHAnsi" w:cstheme="minorHAnsi"/>
                    </w:rPr>
                    <w:t>Suku Cadang</w:t>
                  </w:r>
                </w:p>
              </w:tc>
              <w:tc>
                <w:tcPr>
                  <w:tcW w:w="1977"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3023"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Barang Persediaan Lainnya</w:t>
                  </w:r>
                </w:p>
              </w:tc>
              <w:tc>
                <w:tcPr>
                  <w:tcW w:w="1977"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37738C" w:rsidTr="00842667">
              <w:trPr>
                <w:cnfStyle w:val="000000010000"/>
                <w:jc w:val="center"/>
              </w:trPr>
              <w:tc>
                <w:tcPr>
                  <w:cnfStyle w:val="001000000000"/>
                  <w:tcW w:w="3023"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Nilai Persediaan</w:t>
                  </w:r>
                </w:p>
              </w:tc>
              <w:tc>
                <w:tcPr>
                  <w:tcW w:w="1977" w:type="pct"/>
                  <w:shd w:val="clear" w:color="auto" w:fill="1F497D" w:themeFill="text2"/>
                </w:tcPr>
                <w:p w:rsidR="0037738C" w:rsidRDefault="0037738C" w:rsidP="00842667">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spacing w:line="360" w:lineRule="auto"/>
              <w:jc w:val="both"/>
              <w:rPr>
                <w:rFonts w:cstheme="minorHAnsi"/>
              </w:rPr>
            </w:pPr>
            <w:r>
              <w:rPr>
                <w:sz w:val="16"/>
                <w:szCs w:val="16"/>
              </w:rPr>
              <w:t xml:space="preserve"> </w:t>
            </w:r>
          </w:p>
        </w:tc>
      </w:tr>
      <w:tr w:rsidR="0037738C" w:rsidTr="00A34013">
        <w:trPr>
          <w:gridBefore w:val="2"/>
          <w:wBefore w:w="30" w:type="pct"/>
        </w:trPr>
        <w:tc>
          <w:tcPr>
            <w:tcW w:w="4970" w:type="pct"/>
            <w:gridSpan w:val="7"/>
          </w:tcPr>
          <w:p w:rsidR="0037738C" w:rsidRDefault="0037738C" w:rsidP="00FA047E">
            <w:pPr>
              <w:pStyle w:val="Heading3"/>
              <w:numPr>
                <w:ilvl w:val="0"/>
                <w:numId w:val="54"/>
              </w:numPr>
              <w:spacing w:after="240"/>
              <w:outlineLvl w:val="2"/>
            </w:pPr>
            <w:bookmarkStart w:id="90" w:name="_Toc435705798"/>
            <w:r>
              <w:t>Koreksi Aset Tetap</w:t>
            </w:r>
            <w:bookmarkEnd w:id="90"/>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 xml:space="preserve">Koreksi Aset Tetap : Rp. </w:t>
            </w:r>
            <w:r w:rsidR="005146FA">
              <w:rPr>
                <w:b/>
                <w:i/>
                <w:color w:val="1F497D" w:themeColor="text2"/>
                <w:sz w:val="16"/>
                <w:szCs w:val="16"/>
              </w:rPr>
              <w:t>0</w:t>
            </w:r>
            <w:r>
              <w:rPr>
                <w:b/>
                <w:i/>
                <w:color w:val="1F497D" w:themeColor="text2"/>
                <w:sz w:val="16"/>
                <w:szCs w:val="16"/>
              </w:rPr>
              <w:t xml:space="preserve">  </w:t>
            </w:r>
          </w:p>
        </w:tc>
        <w:tc>
          <w:tcPr>
            <w:tcW w:w="4317" w:type="pct"/>
            <w:gridSpan w:val="5"/>
          </w:tcPr>
          <w:p w:rsidR="0037738C" w:rsidRDefault="0037738C" w:rsidP="00842667">
            <w:pPr>
              <w:autoSpaceDE w:val="0"/>
              <w:autoSpaceDN w:val="0"/>
              <w:adjustRightInd w:val="0"/>
              <w:spacing w:line="360" w:lineRule="auto"/>
              <w:jc w:val="both"/>
              <w:rPr>
                <w:rFonts w:cstheme="minorHAnsi"/>
              </w:rPr>
            </w:pPr>
            <w:r>
              <w:rPr>
                <w:rFonts w:cstheme="minorHAnsi"/>
              </w:rPr>
              <w:t xml:space="preserve">Koreksi Atas Nilai Perolehan Aset Tetap merupakan koreksi atas kesalahan pencatatan kuantitas aset pada laporan keuangan. Koreksi pencatatan aset tetap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dan 2014  </w:t>
            </w:r>
            <w:r>
              <w:rPr>
                <w:rFonts w:cstheme="minorHAnsi"/>
                <w:i/>
              </w:rPr>
              <w:t xml:space="preserve">  </w:t>
            </w:r>
            <w:r>
              <w:rPr>
                <w:rFonts w:cstheme="minorHAnsi"/>
              </w:rPr>
              <w:t xml:space="preserve"> adalah masing-masing sebesar Rp</w:t>
            </w:r>
            <w:r w:rsidR="005146FA">
              <w:rPr>
                <w:rFonts w:cstheme="minorHAnsi"/>
              </w:rPr>
              <w:t>.0</w:t>
            </w:r>
            <w:r>
              <w:rPr>
                <w:rFonts w:cstheme="minorHAnsi"/>
              </w:rPr>
              <w:t xml:space="preserve"> dan Rp</w:t>
            </w:r>
            <w:r w:rsidR="005146FA">
              <w:rPr>
                <w:rFonts w:cstheme="minorHAnsi"/>
              </w:rPr>
              <w:t>.0</w:t>
            </w:r>
            <w:r>
              <w:rPr>
                <w:rFonts w:cstheme="minorHAnsi"/>
              </w:rPr>
              <w:t xml:space="preserve"> Nilai koreksi nilai  Aset Tetap tersebut adalah koreksi nilai Gedung dan Bangunan. </w:t>
            </w:r>
          </w:p>
          <w:p w:rsidR="00A34013" w:rsidRDefault="00A34013" w:rsidP="00842667">
            <w:pPr>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54"/>
              </w:numPr>
              <w:spacing w:after="240"/>
              <w:outlineLvl w:val="2"/>
            </w:pPr>
            <w:bookmarkStart w:id="91" w:name="_Toc435705799"/>
            <w:r>
              <w:lastRenderedPageBreak/>
              <w:t>Koreksi atas Beban</w:t>
            </w:r>
            <w:bookmarkEnd w:id="91"/>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Koreksi Aset Beban : Rp</w:t>
            </w:r>
            <w:r w:rsidR="005146FA">
              <w:rPr>
                <w:b/>
                <w:i/>
                <w:color w:val="1F497D" w:themeColor="text2"/>
                <w:sz w:val="16"/>
                <w:szCs w:val="16"/>
              </w:rPr>
              <w:t>. 0</w:t>
            </w:r>
          </w:p>
        </w:tc>
        <w:tc>
          <w:tcPr>
            <w:tcW w:w="4317" w:type="pct"/>
            <w:gridSpan w:val="5"/>
          </w:tcPr>
          <w:p w:rsidR="0037738C" w:rsidRDefault="0037738C" w:rsidP="00842667">
            <w:pPr>
              <w:autoSpaceDE w:val="0"/>
              <w:autoSpaceDN w:val="0"/>
              <w:adjustRightInd w:val="0"/>
              <w:spacing w:line="360" w:lineRule="auto"/>
              <w:jc w:val="both"/>
              <w:rPr>
                <w:rFonts w:cstheme="minorHAnsi"/>
              </w:rPr>
            </w:pPr>
            <w:r>
              <w:rPr>
                <w:rFonts w:cstheme="minorHAnsi"/>
              </w:rPr>
              <w:t xml:space="preserve">Koreksi Atas Beban merupakan koreksi atas kesalahan pengakuan beban yang terjadi pada periode sebelumnya dan baru diketahui pada periode berjalan. Koreksi atas Beban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dan 2014  </w:t>
            </w:r>
            <w:r>
              <w:rPr>
                <w:rFonts w:cstheme="minorHAnsi"/>
                <w:i/>
              </w:rPr>
              <w:t xml:space="preserve">  </w:t>
            </w:r>
            <w:r>
              <w:rPr>
                <w:rFonts w:cstheme="minorHAnsi"/>
              </w:rPr>
              <w:t xml:space="preserve"> adalah masing-masing sebesar Rp</w:t>
            </w:r>
            <w:r w:rsidR="005146FA">
              <w:rPr>
                <w:rFonts w:cstheme="minorHAnsi"/>
              </w:rPr>
              <w:t>. 0</w:t>
            </w:r>
            <w:r>
              <w:rPr>
                <w:rFonts w:cstheme="minorHAnsi"/>
              </w:rPr>
              <w:t xml:space="preserve"> dan Rp</w:t>
            </w:r>
            <w:r w:rsidR="005146FA">
              <w:rPr>
                <w:rFonts w:cstheme="minorHAnsi"/>
              </w:rPr>
              <w:t>. 0</w:t>
            </w:r>
            <w:r>
              <w:rPr>
                <w:rFonts w:cstheme="minorHAnsi"/>
              </w:rPr>
              <w:t xml:space="preserve"> Rincian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adalah sebagai berikut:  </w:t>
            </w:r>
          </w:p>
          <w:p w:rsidR="0037738C" w:rsidRDefault="0037738C" w:rsidP="00842667">
            <w:pPr>
              <w:pStyle w:val="Caption"/>
              <w:keepNext/>
              <w:jc w:val="center"/>
              <w:rPr>
                <w:color w:val="1F497D" w:themeColor="text2"/>
              </w:rPr>
            </w:pPr>
            <w:r>
              <w:rPr>
                <w:color w:val="1F497D" w:themeColor="text2"/>
              </w:rPr>
              <w:t xml:space="preserve">Tabel 50  Rincian Koreksi atas Beban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2266" w:type="pct"/>
              <w:jc w:val="center"/>
              <w:tblLayout w:type="fixed"/>
              <w:tblLook w:val="04A0"/>
            </w:tblPr>
            <w:tblGrid>
              <w:gridCol w:w="2314"/>
              <w:gridCol w:w="1514"/>
            </w:tblGrid>
            <w:tr w:rsidR="0037738C" w:rsidTr="00842667">
              <w:trPr>
                <w:cnfStyle w:val="100000000000"/>
                <w:trHeight w:val="253"/>
                <w:jc w:val="center"/>
              </w:trPr>
              <w:tc>
                <w:tcPr>
                  <w:cnfStyle w:val="001000000000"/>
                  <w:tcW w:w="3022"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Koreksi</w:t>
                  </w:r>
                </w:p>
              </w:tc>
            </w:tr>
            <w:tr w:rsidR="0037738C" w:rsidTr="00842667">
              <w:trPr>
                <w:cnfStyle w:val="000000100000"/>
                <w:jc w:val="center"/>
              </w:trPr>
              <w:tc>
                <w:tcPr>
                  <w:cnfStyle w:val="001000000000"/>
                  <w:tcW w:w="3022"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Beban Pegawai</w:t>
                  </w:r>
                </w:p>
              </w:tc>
              <w:tc>
                <w:tcPr>
                  <w:tcW w:w="1978"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37738C" w:rsidTr="00842667">
              <w:trPr>
                <w:cnfStyle w:val="000000010000"/>
                <w:jc w:val="center"/>
              </w:trPr>
              <w:tc>
                <w:tcPr>
                  <w:cnfStyle w:val="001000000000"/>
                  <w:tcW w:w="3022" w:type="pct"/>
                </w:tcPr>
                <w:p w:rsidR="0037738C" w:rsidRDefault="0037738C" w:rsidP="00842667">
                  <w:pPr>
                    <w:pStyle w:val="BodyText3"/>
                    <w:spacing w:line="360" w:lineRule="auto"/>
                    <w:ind w:left="-128"/>
                    <w:rPr>
                      <w:rFonts w:asciiTheme="minorHAnsi" w:hAnsiTheme="minorHAnsi" w:cstheme="minorHAnsi"/>
                    </w:rPr>
                  </w:pPr>
                  <w:r>
                    <w:rPr>
                      <w:rFonts w:asciiTheme="minorHAnsi" w:hAnsiTheme="minorHAnsi" w:cstheme="minorHAnsi"/>
                    </w:rPr>
                    <w:t>Beban Jasa</w:t>
                  </w:r>
                </w:p>
              </w:tc>
              <w:tc>
                <w:tcPr>
                  <w:tcW w:w="1978"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3022"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atas beban</w:t>
                  </w:r>
                </w:p>
              </w:tc>
              <w:tc>
                <w:tcPr>
                  <w:tcW w:w="1978"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autoSpaceDE w:val="0"/>
              <w:autoSpaceDN w:val="0"/>
              <w:adjustRightInd w:val="0"/>
              <w:spacing w:line="360" w:lineRule="auto"/>
              <w:jc w:val="both"/>
              <w:rPr>
                <w:rFonts w:cstheme="minorHAnsi"/>
              </w:rPr>
            </w:pPr>
          </w:p>
          <w:p w:rsidR="0037738C" w:rsidRDefault="0037738C" w:rsidP="00842667">
            <w:pPr>
              <w:autoSpaceDE w:val="0"/>
              <w:autoSpaceDN w:val="0"/>
              <w:adjustRightInd w:val="0"/>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54"/>
              </w:numPr>
              <w:spacing w:after="240"/>
              <w:outlineLvl w:val="2"/>
            </w:pPr>
            <w:bookmarkStart w:id="92" w:name="_Toc435705800"/>
            <w:r>
              <w:t>Koreksi atas Pendapatan</w:t>
            </w:r>
            <w:bookmarkEnd w:id="92"/>
          </w:p>
        </w:tc>
      </w:tr>
      <w:tr w:rsidR="0037738C" w:rsidTr="00A34013">
        <w:trPr>
          <w:gridBefore w:val="2"/>
          <w:wBefore w:w="30" w:type="pct"/>
        </w:trPr>
        <w:tc>
          <w:tcPr>
            <w:tcW w:w="652" w:type="pct"/>
            <w:gridSpan w:val="2"/>
          </w:tcPr>
          <w:p w:rsidR="0037738C" w:rsidRDefault="0037738C" w:rsidP="00842667">
            <w:pPr>
              <w:jc w:val="right"/>
              <w:rPr>
                <w:b/>
                <w:i/>
                <w:color w:val="1F497D" w:themeColor="text2"/>
                <w:sz w:val="16"/>
                <w:szCs w:val="16"/>
              </w:rPr>
            </w:pPr>
            <w:r>
              <w:rPr>
                <w:b/>
                <w:i/>
                <w:color w:val="1F497D" w:themeColor="text2"/>
                <w:sz w:val="16"/>
                <w:szCs w:val="16"/>
              </w:rPr>
              <w:t>Koreksi atas Pendapatan : Rp</w:t>
            </w:r>
            <w:r w:rsidR="005146FA">
              <w:rPr>
                <w:b/>
                <w:i/>
                <w:color w:val="1F497D" w:themeColor="text2"/>
                <w:sz w:val="16"/>
                <w:szCs w:val="16"/>
              </w:rPr>
              <w:t>. 0</w:t>
            </w:r>
          </w:p>
        </w:tc>
        <w:tc>
          <w:tcPr>
            <w:tcW w:w="4317" w:type="pct"/>
            <w:gridSpan w:val="5"/>
          </w:tcPr>
          <w:p w:rsidR="0037738C" w:rsidRDefault="0037738C" w:rsidP="00842667">
            <w:pPr>
              <w:autoSpaceDE w:val="0"/>
              <w:autoSpaceDN w:val="0"/>
              <w:adjustRightInd w:val="0"/>
              <w:spacing w:line="360" w:lineRule="auto"/>
              <w:jc w:val="both"/>
              <w:rPr>
                <w:rFonts w:cstheme="minorHAnsi"/>
              </w:rPr>
            </w:pPr>
            <w:r>
              <w:rPr>
                <w:rFonts w:cstheme="minorHAnsi"/>
              </w:rPr>
              <w:t xml:space="preserve">Koreksi Atas Pendapatan merupakan koreksi atas kesalahan pengakuan pendapatan yang terjadi pada periode sebelumnya dan baru diketahui pada periode berjalan. Koreksi atas Pendapatan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 xml:space="preserve">dan 2014  </w:t>
            </w:r>
            <w:r>
              <w:rPr>
                <w:rFonts w:cstheme="minorHAnsi"/>
                <w:i/>
              </w:rPr>
              <w:t xml:space="preserve">  </w:t>
            </w:r>
            <w:r>
              <w:rPr>
                <w:rFonts w:cstheme="minorHAnsi"/>
              </w:rPr>
              <w:t xml:space="preserve"> adalah masing-masing sebesar Rp</w:t>
            </w:r>
            <w:r w:rsidR="005146FA">
              <w:rPr>
                <w:rFonts w:cstheme="minorHAnsi"/>
              </w:rPr>
              <w:t>. 0</w:t>
            </w:r>
            <w:r>
              <w:rPr>
                <w:rFonts w:cstheme="minorHAnsi"/>
              </w:rPr>
              <w:t xml:space="preserve"> dan Rp</w:t>
            </w:r>
            <w:r w:rsidR="005146FA">
              <w:rPr>
                <w:rFonts w:cstheme="minorHAnsi"/>
              </w:rPr>
              <w:t>. 0</w:t>
            </w:r>
            <w:r>
              <w:rPr>
                <w:rFonts w:cstheme="minorHAnsi"/>
              </w:rPr>
              <w:t xml:space="preserve"> Rincian Koreksi Atas Pendapatan untuk periode yang berakhir pada </w:t>
            </w:r>
            <w:r w:rsidR="0037340F">
              <w:rPr>
                <w:rFonts w:cstheme="minorHAnsi"/>
              </w:rPr>
              <w:t xml:space="preserve">31 Desember </w:t>
            </w:r>
            <w:r>
              <w:rPr>
                <w:rFonts w:cstheme="minorHAnsi"/>
              </w:rPr>
              <w:t xml:space="preserve">2015 </w:t>
            </w:r>
            <w:r>
              <w:rPr>
                <w:rFonts w:cstheme="minorHAnsi"/>
                <w:i/>
              </w:rPr>
              <w:t xml:space="preserve">  </w:t>
            </w:r>
            <w:r>
              <w:rPr>
                <w:rFonts w:cstheme="minorHAnsi"/>
              </w:rPr>
              <w:t>adalah sebagai berikut:</w:t>
            </w:r>
          </w:p>
          <w:p w:rsidR="0037738C" w:rsidRDefault="0037738C" w:rsidP="00842667">
            <w:pPr>
              <w:autoSpaceDE w:val="0"/>
              <w:autoSpaceDN w:val="0"/>
              <w:adjustRightInd w:val="0"/>
              <w:spacing w:line="360" w:lineRule="auto"/>
              <w:jc w:val="both"/>
              <w:rPr>
                <w:rFonts w:cstheme="minorHAnsi"/>
              </w:rPr>
            </w:pPr>
          </w:p>
          <w:p w:rsidR="0037738C" w:rsidRDefault="0037738C" w:rsidP="00842667">
            <w:pPr>
              <w:autoSpaceDE w:val="0"/>
              <w:autoSpaceDN w:val="0"/>
              <w:adjustRightInd w:val="0"/>
              <w:spacing w:line="360" w:lineRule="auto"/>
              <w:jc w:val="both"/>
              <w:rPr>
                <w:rFonts w:cstheme="minorHAnsi"/>
              </w:rPr>
            </w:pPr>
          </w:p>
          <w:p w:rsidR="0037738C" w:rsidRDefault="0037738C" w:rsidP="00842667">
            <w:pPr>
              <w:pStyle w:val="Caption"/>
              <w:keepNext/>
              <w:jc w:val="center"/>
              <w:rPr>
                <w:color w:val="1F497D" w:themeColor="text2"/>
              </w:rPr>
            </w:pPr>
            <w:r>
              <w:rPr>
                <w:color w:val="1F497D" w:themeColor="text2"/>
              </w:rPr>
              <w:t xml:space="preserve">Tabel 51  Rincian Koreksi atas Pendapatan </w:t>
            </w:r>
          </w:p>
          <w:p w:rsidR="0037738C" w:rsidRDefault="0037738C" w:rsidP="00842667">
            <w:pPr>
              <w:pStyle w:val="Caption"/>
              <w:keepNext/>
              <w:jc w:val="center"/>
              <w:rPr>
                <w:color w:val="1F497D" w:themeColor="text2"/>
              </w:rPr>
            </w:pPr>
            <w:r>
              <w:rPr>
                <w:color w:val="1F497D" w:themeColor="text2"/>
              </w:rPr>
              <w:t xml:space="preserve"> per </w:t>
            </w:r>
            <w:r w:rsidR="0037340F">
              <w:rPr>
                <w:color w:val="1F497D" w:themeColor="text2"/>
              </w:rPr>
              <w:t xml:space="preserve">31 Desember </w:t>
            </w:r>
            <w:r>
              <w:rPr>
                <w:color w:val="1F497D" w:themeColor="text2"/>
              </w:rPr>
              <w:t xml:space="preserve">TA 2015  </w:t>
            </w:r>
          </w:p>
          <w:p w:rsidR="0037738C" w:rsidRDefault="0037738C" w:rsidP="00842667">
            <w:pPr>
              <w:pStyle w:val="Caption"/>
              <w:keepNext/>
              <w:ind w:left="709"/>
              <w:jc w:val="center"/>
              <w:rPr>
                <w:b w:val="0"/>
                <w:color w:val="1F497D" w:themeColor="text2"/>
              </w:rPr>
            </w:pPr>
            <w:r>
              <w:rPr>
                <w:i/>
                <w:color w:val="1F497D" w:themeColor="text2"/>
                <w:sz w:val="16"/>
              </w:rPr>
              <w:t>(dalam satuan Rupiah)</w:t>
            </w:r>
          </w:p>
          <w:p w:rsidR="0037738C" w:rsidRDefault="0037738C" w:rsidP="00842667"/>
          <w:tbl>
            <w:tblPr>
              <w:tblStyle w:val="ColorfulList-Accent5"/>
              <w:tblW w:w="2266" w:type="pct"/>
              <w:jc w:val="center"/>
              <w:tblLayout w:type="fixed"/>
              <w:tblLook w:val="04A0"/>
            </w:tblPr>
            <w:tblGrid>
              <w:gridCol w:w="2314"/>
              <w:gridCol w:w="1514"/>
            </w:tblGrid>
            <w:tr w:rsidR="0037738C" w:rsidTr="00842667">
              <w:trPr>
                <w:cnfStyle w:val="100000000000"/>
                <w:trHeight w:val="253"/>
                <w:jc w:val="center"/>
              </w:trPr>
              <w:tc>
                <w:tcPr>
                  <w:cnfStyle w:val="001000000000"/>
                  <w:tcW w:w="3022" w:type="pct"/>
                </w:tcPr>
                <w:p w:rsidR="0037738C" w:rsidRDefault="0037738C" w:rsidP="00842667">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37738C" w:rsidRDefault="0037738C" w:rsidP="00842667">
                  <w:pPr>
                    <w:pStyle w:val="BodyText3"/>
                    <w:spacing w:line="360" w:lineRule="auto"/>
                    <w:jc w:val="center"/>
                    <w:cnfStyle w:val="100000000000"/>
                    <w:rPr>
                      <w:rFonts w:asciiTheme="minorHAnsi" w:hAnsiTheme="minorHAnsi" w:cstheme="minorHAnsi"/>
                    </w:rPr>
                  </w:pPr>
                  <w:r>
                    <w:rPr>
                      <w:rFonts w:asciiTheme="minorHAnsi" w:hAnsiTheme="minorHAnsi" w:cstheme="minorHAnsi"/>
                    </w:rPr>
                    <w:t>Koreksi</w:t>
                  </w:r>
                </w:p>
              </w:tc>
            </w:tr>
            <w:tr w:rsidR="0037738C" w:rsidTr="00842667">
              <w:trPr>
                <w:cnfStyle w:val="000000100000"/>
                <w:jc w:val="center"/>
              </w:trPr>
              <w:tc>
                <w:tcPr>
                  <w:cnfStyle w:val="001000000000"/>
                  <w:tcW w:w="3022" w:type="pct"/>
                </w:tcPr>
                <w:p w:rsidR="0037738C" w:rsidRDefault="0037738C" w:rsidP="00842667">
                  <w:pPr>
                    <w:pStyle w:val="BodyText3"/>
                    <w:spacing w:line="360" w:lineRule="auto"/>
                    <w:ind w:left="-113"/>
                    <w:rPr>
                      <w:rFonts w:asciiTheme="minorHAnsi" w:hAnsiTheme="minorHAnsi" w:cstheme="minorHAnsi"/>
                    </w:rPr>
                  </w:pPr>
                  <w:r>
                    <w:rPr>
                      <w:rFonts w:asciiTheme="minorHAnsi" w:hAnsiTheme="minorHAnsi" w:cstheme="minorHAnsi"/>
                    </w:rPr>
                    <w:t>Pendapatan Jasa Pelatihan</w:t>
                  </w:r>
                </w:p>
              </w:tc>
              <w:tc>
                <w:tcPr>
                  <w:tcW w:w="1978" w:type="pct"/>
                </w:tcPr>
                <w:p w:rsidR="0037738C" w:rsidRDefault="0037738C" w:rsidP="00842667">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37738C" w:rsidTr="00842667">
              <w:trPr>
                <w:cnfStyle w:val="000000010000"/>
                <w:jc w:val="center"/>
              </w:trPr>
              <w:tc>
                <w:tcPr>
                  <w:cnfStyle w:val="001000000000"/>
                  <w:tcW w:w="3022" w:type="pct"/>
                </w:tcPr>
                <w:p w:rsidR="0037738C" w:rsidRDefault="0037738C" w:rsidP="00842667">
                  <w:pPr>
                    <w:pStyle w:val="BodyText3"/>
                    <w:spacing w:line="360" w:lineRule="auto"/>
                    <w:ind w:left="-128"/>
                    <w:rPr>
                      <w:rFonts w:asciiTheme="minorHAnsi" w:hAnsiTheme="minorHAnsi" w:cstheme="minorHAnsi"/>
                    </w:rPr>
                  </w:pPr>
                  <w:r>
                    <w:rPr>
                      <w:rFonts w:asciiTheme="minorHAnsi" w:hAnsiTheme="minorHAnsi" w:cstheme="minorHAnsi"/>
                    </w:rPr>
                    <w:t>Pendapatan Lainnya</w:t>
                  </w:r>
                </w:p>
              </w:tc>
              <w:tc>
                <w:tcPr>
                  <w:tcW w:w="1978" w:type="pct"/>
                </w:tcPr>
                <w:p w:rsidR="0037738C" w:rsidRDefault="0037738C" w:rsidP="008426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7738C" w:rsidTr="00842667">
              <w:trPr>
                <w:cnfStyle w:val="000000100000"/>
                <w:jc w:val="center"/>
              </w:trPr>
              <w:tc>
                <w:tcPr>
                  <w:cnfStyle w:val="001000000000"/>
                  <w:tcW w:w="3022" w:type="pct"/>
                  <w:shd w:val="clear" w:color="auto" w:fill="1F497D" w:themeFill="text2"/>
                </w:tcPr>
                <w:p w:rsidR="0037738C" w:rsidRDefault="0037738C" w:rsidP="00842667">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atas Pendapatan</w:t>
                  </w:r>
                </w:p>
              </w:tc>
              <w:tc>
                <w:tcPr>
                  <w:tcW w:w="1978" w:type="pct"/>
                  <w:shd w:val="clear" w:color="auto" w:fill="1F497D" w:themeFill="text2"/>
                </w:tcPr>
                <w:p w:rsidR="0037738C" w:rsidRDefault="0037738C" w:rsidP="00842667">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37738C" w:rsidRDefault="0037738C" w:rsidP="00842667">
            <w:pPr>
              <w:autoSpaceDE w:val="0"/>
              <w:autoSpaceDN w:val="0"/>
              <w:adjustRightInd w:val="0"/>
              <w:spacing w:line="360" w:lineRule="auto"/>
              <w:jc w:val="both"/>
              <w:rPr>
                <w:rFonts w:cstheme="minorHAnsi"/>
              </w:rPr>
            </w:pPr>
          </w:p>
          <w:p w:rsidR="0037738C" w:rsidRDefault="0037738C" w:rsidP="00842667">
            <w:pPr>
              <w:autoSpaceDE w:val="0"/>
              <w:autoSpaceDN w:val="0"/>
              <w:adjustRightInd w:val="0"/>
              <w:spacing w:line="360" w:lineRule="auto"/>
              <w:jc w:val="both"/>
              <w:rPr>
                <w:rFonts w:cstheme="minorHAnsi"/>
              </w:rPr>
            </w:pPr>
          </w:p>
        </w:tc>
      </w:tr>
      <w:tr w:rsidR="0037738C" w:rsidTr="00A34013">
        <w:trPr>
          <w:gridBefore w:val="2"/>
          <w:wBefore w:w="30" w:type="pct"/>
        </w:trPr>
        <w:tc>
          <w:tcPr>
            <w:tcW w:w="4970" w:type="pct"/>
            <w:gridSpan w:val="7"/>
          </w:tcPr>
          <w:p w:rsidR="0037738C" w:rsidRDefault="0037738C" w:rsidP="00FA047E">
            <w:pPr>
              <w:pStyle w:val="Heading3"/>
              <w:numPr>
                <w:ilvl w:val="0"/>
                <w:numId w:val="54"/>
              </w:numPr>
              <w:spacing w:after="240"/>
              <w:outlineLvl w:val="2"/>
            </w:pPr>
            <w:bookmarkStart w:id="93" w:name="_Toc435705801"/>
            <w:r>
              <w:lastRenderedPageBreak/>
              <w:t>Ekuitas Akhir</w:t>
            </w:r>
            <w:bookmarkEnd w:id="93"/>
          </w:p>
        </w:tc>
      </w:tr>
      <w:tr w:rsidR="0037738C" w:rsidTr="00A34013">
        <w:trPr>
          <w:gridBefore w:val="2"/>
          <w:wBefore w:w="30" w:type="pct"/>
        </w:trPr>
        <w:tc>
          <w:tcPr>
            <w:tcW w:w="652" w:type="pct"/>
            <w:gridSpan w:val="2"/>
          </w:tcPr>
          <w:p w:rsidR="0037738C" w:rsidRPr="00653EED" w:rsidRDefault="0037738C" w:rsidP="00653EED">
            <w:pPr>
              <w:jc w:val="right"/>
              <w:rPr>
                <w:b/>
                <w:i/>
                <w:color w:val="1F497D" w:themeColor="text2"/>
                <w:sz w:val="16"/>
                <w:szCs w:val="16"/>
              </w:rPr>
            </w:pPr>
            <w:r>
              <w:rPr>
                <w:b/>
                <w:i/>
                <w:color w:val="1F497D" w:themeColor="text2"/>
                <w:sz w:val="16"/>
                <w:szCs w:val="16"/>
              </w:rPr>
              <w:t>Ekuitas Akhir : Rp</w:t>
            </w:r>
            <w:r w:rsidR="005146FA">
              <w:rPr>
                <w:b/>
                <w:i/>
                <w:color w:val="1F497D" w:themeColor="text2"/>
                <w:sz w:val="16"/>
                <w:szCs w:val="16"/>
              </w:rPr>
              <w:t xml:space="preserve">. </w:t>
            </w:r>
            <w:r w:rsidR="00653EED">
              <w:rPr>
                <w:b/>
                <w:i/>
                <w:color w:val="1F497D" w:themeColor="text2"/>
                <w:sz w:val="16"/>
                <w:szCs w:val="16"/>
              </w:rPr>
              <w:t>8.296.180.836</w:t>
            </w:r>
          </w:p>
        </w:tc>
        <w:tc>
          <w:tcPr>
            <w:tcW w:w="4317" w:type="pct"/>
            <w:gridSpan w:val="5"/>
          </w:tcPr>
          <w:p w:rsidR="0037738C" w:rsidRDefault="0037738C" w:rsidP="00842667">
            <w:pPr>
              <w:spacing w:line="360" w:lineRule="auto"/>
              <w:jc w:val="both"/>
              <w:rPr>
                <w:rFonts w:cstheme="minorHAnsi"/>
              </w:rPr>
            </w:pPr>
            <w:r>
              <w:rPr>
                <w:rFonts w:cstheme="minorHAnsi"/>
              </w:rPr>
              <w:t xml:space="preserve">Nilai Ekuitas untuk periode yang berakhir pada </w:t>
            </w:r>
            <w:r w:rsidR="0037340F">
              <w:rPr>
                <w:rFonts w:cstheme="minorHAnsi"/>
              </w:rPr>
              <w:t xml:space="preserve">31 Desember </w:t>
            </w:r>
            <w:r>
              <w:rPr>
                <w:rFonts w:cstheme="minorHAnsi"/>
              </w:rPr>
              <w:t>2015 dan 2014 adalah masing-masing sebesar Rp</w:t>
            </w:r>
            <w:r w:rsidR="005146FA">
              <w:rPr>
                <w:rFonts w:cstheme="minorHAnsi"/>
              </w:rPr>
              <w:t xml:space="preserve"> </w:t>
            </w:r>
            <w:r w:rsidR="00653EED">
              <w:rPr>
                <w:rFonts w:cstheme="minorHAnsi"/>
              </w:rPr>
              <w:t>8.296.180.836</w:t>
            </w:r>
            <w:r>
              <w:rPr>
                <w:rFonts w:cstheme="minorHAnsi"/>
              </w:rPr>
              <w:t xml:space="preserve"> dan Rp</w:t>
            </w:r>
            <w:r w:rsidR="005146FA">
              <w:rPr>
                <w:rFonts w:cstheme="minorHAnsi"/>
              </w:rPr>
              <w:t xml:space="preserve"> </w:t>
            </w:r>
            <w:r w:rsidR="008D43FF">
              <w:rPr>
                <w:rFonts w:cstheme="minorHAnsi"/>
                <w:lang w:val="en-US"/>
              </w:rPr>
              <w:t>0.</w:t>
            </w:r>
            <w:r>
              <w:rPr>
                <w:rFonts w:cstheme="minorHAnsi"/>
              </w:rPr>
              <w:t xml:space="preserve"> </w:t>
            </w:r>
          </w:p>
          <w:p w:rsidR="0037738C" w:rsidRDefault="0037738C" w:rsidP="00842667">
            <w:pPr>
              <w:autoSpaceDE w:val="0"/>
              <w:autoSpaceDN w:val="0"/>
              <w:adjustRightInd w:val="0"/>
              <w:spacing w:line="360" w:lineRule="auto"/>
              <w:jc w:val="both"/>
              <w:rPr>
                <w:rFonts w:cstheme="minorHAnsi"/>
              </w:rPr>
            </w:pPr>
          </w:p>
        </w:tc>
      </w:tr>
    </w:tbl>
    <w:p w:rsidR="0037738C" w:rsidRDefault="0037738C" w:rsidP="00FA047E">
      <w:pPr>
        <w:pStyle w:val="Heading2"/>
        <w:numPr>
          <w:ilvl w:val="0"/>
          <w:numId w:val="45"/>
        </w:numPr>
        <w:spacing w:after="240"/>
      </w:pPr>
      <w:bookmarkStart w:id="94" w:name="_Toc379358489"/>
      <w:bookmarkStart w:id="95" w:name="_Toc435705802"/>
      <w:r>
        <w:t>Pengungkapan Penting Lainnya</w:t>
      </w:r>
      <w:bookmarkEnd w:id="94"/>
      <w:bookmarkEnd w:id="95"/>
    </w:p>
    <w:p w:rsidR="0037738C" w:rsidRDefault="0037738C" w:rsidP="00FA047E">
      <w:pPr>
        <w:pStyle w:val="Heading3"/>
        <w:numPr>
          <w:ilvl w:val="0"/>
          <w:numId w:val="53"/>
        </w:numPr>
        <w:spacing w:after="240"/>
      </w:pPr>
      <w:bookmarkStart w:id="96" w:name="_Toc379358490"/>
      <w:bookmarkStart w:id="97" w:name="_Toc435705803"/>
      <w:r>
        <w:t>Kejadian-kejadian Penting setelah Tanggal Neraca</w:t>
      </w:r>
      <w:bookmarkEnd w:id="96"/>
      <w:bookmarkEnd w:id="97"/>
    </w:p>
    <w:p w:rsidR="0037738C" w:rsidRDefault="005146FA" w:rsidP="005146FA">
      <w:pPr>
        <w:spacing w:line="480" w:lineRule="auto"/>
        <w:ind w:left="720" w:firstLine="720"/>
        <w:jc w:val="both"/>
      </w:pPr>
      <w:r>
        <w:t xml:space="preserve">Pada Semester I setelah Rekon dengan KPPN dan KPKNL terjadi perubahan </w:t>
      </w:r>
      <w:r w:rsidR="00D81C68">
        <w:t xml:space="preserve">pada </w:t>
      </w:r>
      <w:r>
        <w:t xml:space="preserve">Neraca </w:t>
      </w:r>
      <w:r w:rsidR="00D81C68">
        <w:t xml:space="preserve">SIMAK dan Neraca SAIBA, hal tersebut terjadi karena kesalahan Input di Aplikasi </w:t>
      </w:r>
      <w:r w:rsidR="00EF1120">
        <w:t xml:space="preserve">Persediaan dan Aplikasi </w:t>
      </w:r>
      <w:r w:rsidR="00D81C68">
        <w:t xml:space="preserve">SIMAK sehingga menimbulkan ketidakcocokan </w:t>
      </w:r>
      <w:r w:rsidR="00EF1120">
        <w:t xml:space="preserve">antara neraca SIMAK dan neraca SAIBA. </w:t>
      </w:r>
    </w:p>
    <w:p w:rsidR="00EF1120" w:rsidRDefault="00EF1120" w:rsidP="005146FA">
      <w:pPr>
        <w:spacing w:line="480" w:lineRule="auto"/>
        <w:ind w:left="720" w:firstLine="720"/>
        <w:jc w:val="both"/>
      </w:pPr>
      <w:r>
        <w:t xml:space="preserve">Kemudian setelah Update aplikasi Persediaan, Aplikasi SIMAK dan Aplikasi Saiba dilakukan perbaikan data, </w:t>
      </w:r>
      <w:r w:rsidR="00363D70">
        <w:t xml:space="preserve">yang mengakibatkan perubahan neraca, </w:t>
      </w:r>
      <w:r>
        <w:t>sehingga dilakukan rekon ulang dengan KPPN d</w:t>
      </w:r>
      <w:r w:rsidR="00363D70">
        <w:t>an KPKNL.</w:t>
      </w:r>
    </w:p>
    <w:p w:rsidR="0037738C" w:rsidRDefault="0037738C" w:rsidP="00FA047E">
      <w:pPr>
        <w:pStyle w:val="Heading3"/>
        <w:numPr>
          <w:ilvl w:val="0"/>
          <w:numId w:val="53"/>
        </w:numPr>
        <w:spacing w:after="240"/>
      </w:pPr>
      <w:bookmarkStart w:id="98" w:name="_Toc379358491"/>
      <w:bookmarkStart w:id="99" w:name="_Toc435705804"/>
      <w:r>
        <w:t>Pengungkapan Lain-lain</w:t>
      </w:r>
      <w:bookmarkEnd w:id="98"/>
      <w:bookmarkEnd w:id="99"/>
    </w:p>
    <w:p w:rsidR="0037738C" w:rsidRDefault="0037738C" w:rsidP="00FA047E">
      <w:pPr>
        <w:pStyle w:val="Heading4"/>
        <w:numPr>
          <w:ilvl w:val="0"/>
          <w:numId w:val="52"/>
        </w:numPr>
        <w:pBdr>
          <w:bottom w:val="dotted" w:sz="2" w:space="1" w:color="4F81BD" w:themeColor="accent1"/>
        </w:pBdr>
        <w:spacing w:after="240"/>
      </w:pPr>
      <w:r>
        <w:t>Temuan dan Tindak lanjut Temuan BPK</w:t>
      </w:r>
    </w:p>
    <w:p w:rsidR="0037738C" w:rsidRDefault="00AD4DCC" w:rsidP="0037738C">
      <w:pPr>
        <w:spacing w:after="240" w:line="360" w:lineRule="auto"/>
        <w:ind w:left="1080" w:firstLine="360"/>
        <w:jc w:val="both"/>
        <w:rPr>
          <w:rFonts w:cstheme="minorHAnsi"/>
        </w:rPr>
      </w:pPr>
      <w:r>
        <w:rPr>
          <w:rFonts w:cstheme="minorHAnsi"/>
          <w:lang w:val="en-US"/>
        </w:rPr>
        <w:t xml:space="preserve">Sampai dengan tanggal </w:t>
      </w:r>
      <w:r w:rsidR="0037340F">
        <w:rPr>
          <w:rFonts w:cstheme="minorHAnsi"/>
          <w:lang w:val="en-US"/>
        </w:rPr>
        <w:t xml:space="preserve">31 Desember </w:t>
      </w:r>
      <w:r>
        <w:rPr>
          <w:rFonts w:cstheme="minorHAnsi"/>
          <w:lang w:val="en-US"/>
        </w:rPr>
        <w:t xml:space="preserve">2015 </w:t>
      </w:r>
      <w:r w:rsidR="00CA5E6F">
        <w:rPr>
          <w:rFonts w:cstheme="minorHAnsi"/>
        </w:rPr>
        <w:t>tidak terdapat Temuan BPK.</w:t>
      </w:r>
    </w:p>
    <w:p w:rsidR="0037738C" w:rsidRDefault="0037738C" w:rsidP="00FA047E">
      <w:pPr>
        <w:pStyle w:val="Heading4"/>
        <w:numPr>
          <w:ilvl w:val="0"/>
          <w:numId w:val="52"/>
        </w:numPr>
        <w:pBdr>
          <w:bottom w:val="dotted" w:sz="2" w:space="1" w:color="4F81BD" w:themeColor="accent1"/>
        </w:pBdr>
        <w:spacing w:after="240"/>
      </w:pPr>
      <w:r>
        <w:t>Informasi Pendapatan dan Belanja secara Akrual</w:t>
      </w:r>
    </w:p>
    <w:p w:rsidR="00E854B5" w:rsidRPr="00E854B5" w:rsidRDefault="00E854B5" w:rsidP="00E854B5">
      <w:pPr>
        <w:pStyle w:val="ListParagraph"/>
        <w:spacing w:after="240" w:line="360" w:lineRule="auto"/>
        <w:ind w:left="1701" w:hanging="283"/>
        <w:jc w:val="both"/>
        <w:rPr>
          <w:rFonts w:cstheme="minorHAnsi"/>
        </w:rPr>
      </w:pPr>
      <w:r w:rsidRPr="00E854B5">
        <w:rPr>
          <w:rFonts w:cstheme="minorHAnsi"/>
        </w:rPr>
        <w:t xml:space="preserve">1.  </w:t>
      </w:r>
      <w:r w:rsidRPr="00E854B5">
        <w:rPr>
          <w:rFonts w:cstheme="minorHAnsi"/>
        </w:rPr>
        <w:tab/>
        <w:t>Terdapat belanja barang berupa Belanja Langganan Listrik yang merupakan tagihan bulan Desember 201</w:t>
      </w:r>
      <w:r>
        <w:rPr>
          <w:rFonts w:cstheme="minorHAnsi"/>
        </w:rPr>
        <w:t>5</w:t>
      </w:r>
      <w:r w:rsidRPr="00E854B5">
        <w:rPr>
          <w:rFonts w:cstheme="minorHAnsi"/>
        </w:rPr>
        <w:t xml:space="preserve"> namun d</w:t>
      </w:r>
      <w:r>
        <w:rPr>
          <w:rFonts w:cstheme="minorHAnsi"/>
        </w:rPr>
        <w:t>i bayarkan di bulan Januari 2016</w:t>
      </w:r>
      <w:r w:rsidRPr="00E854B5">
        <w:rPr>
          <w:rFonts w:cstheme="minorHAnsi"/>
        </w:rPr>
        <w:t>.</w:t>
      </w:r>
    </w:p>
    <w:p w:rsidR="00E854B5" w:rsidRPr="00E854B5" w:rsidRDefault="00E854B5" w:rsidP="00E854B5">
      <w:pPr>
        <w:pStyle w:val="ListParagraph"/>
        <w:spacing w:after="240" w:line="360" w:lineRule="auto"/>
        <w:ind w:left="1701" w:hanging="283"/>
        <w:jc w:val="both"/>
        <w:rPr>
          <w:rFonts w:cstheme="minorHAnsi"/>
        </w:rPr>
      </w:pPr>
      <w:r w:rsidRPr="00E854B5">
        <w:rPr>
          <w:rFonts w:cstheme="minorHAnsi"/>
        </w:rPr>
        <w:t xml:space="preserve">2.  </w:t>
      </w:r>
      <w:r w:rsidRPr="00E854B5">
        <w:rPr>
          <w:rFonts w:cstheme="minorHAnsi"/>
        </w:rPr>
        <w:tab/>
        <w:t>Terdapat belanja barang berupa Belanja Langganan Telpon yang merup</w:t>
      </w:r>
      <w:r>
        <w:rPr>
          <w:rFonts w:cstheme="minorHAnsi"/>
        </w:rPr>
        <w:t>akan tagihan bulan Desember 2015</w:t>
      </w:r>
      <w:r w:rsidRPr="00E854B5">
        <w:rPr>
          <w:rFonts w:cstheme="minorHAnsi"/>
        </w:rPr>
        <w:t xml:space="preserve"> namun d</w:t>
      </w:r>
      <w:r>
        <w:rPr>
          <w:rFonts w:cstheme="minorHAnsi"/>
        </w:rPr>
        <w:t>i bayarkan di bulan Januari 2016</w:t>
      </w:r>
      <w:r w:rsidRPr="00E854B5">
        <w:rPr>
          <w:rFonts w:cstheme="minorHAnsi"/>
        </w:rPr>
        <w:t>.</w:t>
      </w:r>
    </w:p>
    <w:p w:rsidR="00E854B5" w:rsidRPr="00E854B5" w:rsidRDefault="00E854B5" w:rsidP="00E854B5">
      <w:pPr>
        <w:pStyle w:val="ListParagraph"/>
        <w:spacing w:after="240" w:line="360" w:lineRule="auto"/>
        <w:ind w:left="1701" w:hanging="283"/>
        <w:jc w:val="both"/>
        <w:rPr>
          <w:rFonts w:cstheme="minorHAnsi"/>
        </w:rPr>
      </w:pPr>
      <w:r w:rsidRPr="00E854B5">
        <w:rPr>
          <w:rFonts w:cstheme="minorHAnsi"/>
        </w:rPr>
        <w:t xml:space="preserve">3. </w:t>
      </w:r>
      <w:r w:rsidRPr="00E854B5">
        <w:rPr>
          <w:rFonts w:cstheme="minorHAnsi"/>
        </w:rPr>
        <w:tab/>
        <w:t>Terdapat belanja barang berupa Belanja Langganan Air yang merup</w:t>
      </w:r>
      <w:r>
        <w:rPr>
          <w:rFonts w:cstheme="minorHAnsi"/>
        </w:rPr>
        <w:t>akan tagihan bulan Desember 2015</w:t>
      </w:r>
      <w:r w:rsidRPr="00E854B5">
        <w:rPr>
          <w:rFonts w:cstheme="minorHAnsi"/>
        </w:rPr>
        <w:t xml:space="preserve"> namun di b</w:t>
      </w:r>
      <w:r>
        <w:rPr>
          <w:rFonts w:cstheme="minorHAnsi"/>
        </w:rPr>
        <w:t>ayarkan di bulan Januari 2016</w:t>
      </w:r>
      <w:r w:rsidRPr="00E854B5">
        <w:rPr>
          <w:rFonts w:cstheme="minorHAnsi"/>
        </w:rPr>
        <w:t>.</w:t>
      </w:r>
    </w:p>
    <w:p w:rsidR="0037738C" w:rsidRDefault="0037738C" w:rsidP="00FA047E">
      <w:pPr>
        <w:pStyle w:val="Heading4"/>
        <w:numPr>
          <w:ilvl w:val="0"/>
          <w:numId w:val="52"/>
        </w:numPr>
        <w:pBdr>
          <w:bottom w:val="dotted" w:sz="2" w:space="1" w:color="4F81BD" w:themeColor="accent1"/>
        </w:pBdr>
        <w:spacing w:after="240"/>
      </w:pPr>
      <w:r>
        <w:lastRenderedPageBreak/>
        <w:t>Rekening Pemerintah</w:t>
      </w:r>
    </w:p>
    <w:p w:rsidR="00AD4DCC" w:rsidRDefault="0037738C" w:rsidP="00AD4DCC">
      <w:pPr>
        <w:spacing w:after="240" w:line="360" w:lineRule="auto"/>
        <w:ind w:left="1440" w:firstLine="360"/>
        <w:jc w:val="both"/>
        <w:rPr>
          <w:rFonts w:cstheme="minorHAnsi"/>
          <w:lang w:val="en-US"/>
        </w:rPr>
      </w:pPr>
      <w:r>
        <w:rPr>
          <w:rFonts w:cstheme="minorHAnsi"/>
        </w:rPr>
        <w:t>Rekening pemerintah yang digunakan dalam kegiatan operasional Pengadilan Militer III - 13 Madiun adalah:</w:t>
      </w:r>
    </w:p>
    <w:p w:rsidR="00AD4DCC" w:rsidRPr="00AD4DCC" w:rsidRDefault="0037738C" w:rsidP="00AD4DCC">
      <w:pPr>
        <w:pStyle w:val="ListParagraph"/>
        <w:numPr>
          <w:ilvl w:val="2"/>
          <w:numId w:val="9"/>
        </w:numPr>
        <w:tabs>
          <w:tab w:val="left" w:pos="1834"/>
        </w:tabs>
        <w:spacing w:after="240" w:line="360" w:lineRule="auto"/>
        <w:ind w:left="1820"/>
        <w:jc w:val="both"/>
        <w:rPr>
          <w:rFonts w:cstheme="minorHAnsi"/>
          <w:lang w:val="en-US"/>
        </w:rPr>
      </w:pPr>
      <w:r w:rsidRPr="00AD4DCC">
        <w:rPr>
          <w:rFonts w:cstheme="minorHAnsi"/>
        </w:rPr>
        <w:t xml:space="preserve">BRI Cab. Madiun A/C 0045.01.000423.30.3 a.n. BPG: 033 DILMIL III-13 MADIUN (01) yang digunakan sebagai Penampung DIPA BUA dengan saldo akhir per tanggal </w:t>
      </w:r>
      <w:r w:rsidR="0037340F">
        <w:rPr>
          <w:rFonts w:cstheme="minorHAnsi"/>
          <w:lang w:val="en-US"/>
        </w:rPr>
        <w:t xml:space="preserve">31 Desember </w:t>
      </w:r>
      <w:r w:rsidRPr="00AD4DCC">
        <w:rPr>
          <w:rFonts w:cstheme="minorHAnsi"/>
        </w:rPr>
        <w:t xml:space="preserve">2015 sebesar Rp.0. </w:t>
      </w:r>
      <w:r w:rsidR="00AD4DCC" w:rsidRPr="00AD4DCC">
        <w:rPr>
          <w:rFonts w:cstheme="minorHAnsi"/>
        </w:rPr>
        <w:t>–</w:t>
      </w:r>
    </w:p>
    <w:p w:rsidR="0037738C" w:rsidRPr="00AD4DCC" w:rsidRDefault="0037738C" w:rsidP="00AD4DCC">
      <w:pPr>
        <w:pStyle w:val="ListParagraph"/>
        <w:numPr>
          <w:ilvl w:val="2"/>
          <w:numId w:val="9"/>
        </w:numPr>
        <w:tabs>
          <w:tab w:val="left" w:pos="1834"/>
        </w:tabs>
        <w:spacing w:after="240" w:line="360" w:lineRule="auto"/>
        <w:ind w:left="1820"/>
        <w:jc w:val="both"/>
        <w:rPr>
          <w:rFonts w:cstheme="minorHAnsi"/>
        </w:rPr>
      </w:pPr>
      <w:r w:rsidRPr="00AD4DCC">
        <w:rPr>
          <w:rFonts w:cstheme="minorHAnsi"/>
        </w:rPr>
        <w:t xml:space="preserve">BRI Cab. Madiun A/C 0045.01.001808.30.2 a.n. BPG: 033 DILMIL III-13 MADIUN (05) yang digunakan sebagai Penampung DIPA BADILMILTUN dengan saldo akhir per tanggal </w:t>
      </w:r>
      <w:r w:rsidR="0037340F">
        <w:rPr>
          <w:rFonts w:cstheme="minorHAnsi"/>
          <w:lang w:val="en-US"/>
        </w:rPr>
        <w:t xml:space="preserve">31 Desember </w:t>
      </w:r>
      <w:r w:rsidRPr="00AD4DCC">
        <w:rPr>
          <w:rFonts w:cstheme="minorHAnsi"/>
        </w:rPr>
        <w:t>2015 sebesar Rp.0. -</w:t>
      </w:r>
    </w:p>
    <w:p w:rsidR="0037738C" w:rsidRDefault="0037738C" w:rsidP="00FA047E">
      <w:pPr>
        <w:pStyle w:val="Heading4"/>
        <w:numPr>
          <w:ilvl w:val="0"/>
          <w:numId w:val="52"/>
        </w:numPr>
        <w:pBdr>
          <w:bottom w:val="dotted" w:sz="2" w:space="1" w:color="4F81BD" w:themeColor="accent1"/>
        </w:pBdr>
        <w:spacing w:after="240"/>
      </w:pPr>
      <w:r>
        <w:t>Revisi DIPA</w:t>
      </w:r>
    </w:p>
    <w:p w:rsidR="00CA5E6F" w:rsidRDefault="0037738C" w:rsidP="0037738C">
      <w:pPr>
        <w:spacing w:after="240" w:line="360" w:lineRule="auto"/>
        <w:ind w:left="1080" w:firstLine="360"/>
        <w:jc w:val="both"/>
        <w:rPr>
          <w:rFonts w:cstheme="minorHAnsi"/>
        </w:rPr>
      </w:pPr>
      <w:r>
        <w:rPr>
          <w:rFonts w:cstheme="minorHAnsi"/>
        </w:rPr>
        <w:t xml:space="preserve"> Informasi mengenai revisi DIPA dapat dijabarkan sebagai berikut :</w:t>
      </w:r>
    </w:p>
    <w:p w:rsidR="00CA5E6F" w:rsidRDefault="00CA5E6F" w:rsidP="00CA5E6F">
      <w:pPr>
        <w:tabs>
          <w:tab w:val="left" w:pos="1843"/>
        </w:tabs>
        <w:spacing w:after="240" w:line="360" w:lineRule="auto"/>
        <w:ind w:left="1843" w:hanging="403"/>
        <w:jc w:val="both"/>
        <w:rPr>
          <w:rFonts w:cstheme="minorHAnsi"/>
        </w:rPr>
      </w:pPr>
      <w:r>
        <w:rPr>
          <w:rFonts w:cstheme="minorHAnsi"/>
        </w:rPr>
        <w:t xml:space="preserve">1. </w:t>
      </w:r>
      <w:r>
        <w:rPr>
          <w:rFonts w:cstheme="minorHAnsi"/>
        </w:rPr>
        <w:tab/>
      </w:r>
      <w:r w:rsidR="0037738C">
        <w:rPr>
          <w:rFonts w:cstheme="minorHAnsi"/>
        </w:rPr>
        <w:t>Pada tanggal 12 Desember 2014 dilaksanakan Revisi POK I Penambahan Akun 511123 (Belanja Tunjangan Struktural PNS) karena pada saat perencanaan DIPA 2015 belum terinput, dan anggarannya diambilkan dari Akun 511111 (Belanja Gaji Pokok PNS) sebesar Rp. 12.000.000,-</w:t>
      </w:r>
    </w:p>
    <w:p w:rsidR="00CA5E6F" w:rsidRDefault="0037738C" w:rsidP="00CA5E6F">
      <w:pPr>
        <w:tabs>
          <w:tab w:val="left" w:pos="1843"/>
        </w:tabs>
        <w:spacing w:after="240" w:line="360" w:lineRule="auto"/>
        <w:ind w:left="1843" w:hanging="403"/>
        <w:jc w:val="both"/>
        <w:rPr>
          <w:rFonts w:cstheme="minorHAnsi"/>
        </w:rPr>
      </w:pPr>
      <w:r>
        <w:rPr>
          <w:rFonts w:cstheme="minorHAnsi"/>
        </w:rPr>
        <w:t xml:space="preserve">2.  </w:t>
      </w:r>
      <w:r w:rsidR="00CA5E6F">
        <w:rPr>
          <w:rFonts w:cstheme="minorHAnsi"/>
        </w:rPr>
        <w:tab/>
      </w:r>
      <w:r>
        <w:rPr>
          <w:rFonts w:cstheme="minorHAnsi"/>
        </w:rPr>
        <w:t>Pada tanggal 05 Februari 2015 dilaksanakan Revisi DIPA ke I yaitu pelaksanaan buka bintang Belanja Modal.</w:t>
      </w:r>
    </w:p>
    <w:p w:rsidR="00CA5E6F" w:rsidRDefault="0037738C" w:rsidP="00CA5E6F">
      <w:pPr>
        <w:tabs>
          <w:tab w:val="left" w:pos="1843"/>
        </w:tabs>
        <w:spacing w:after="240" w:line="360" w:lineRule="auto"/>
        <w:ind w:left="1843" w:hanging="403"/>
        <w:jc w:val="both"/>
        <w:rPr>
          <w:rFonts w:cstheme="minorHAnsi"/>
        </w:rPr>
      </w:pPr>
      <w:r>
        <w:rPr>
          <w:rFonts w:cstheme="minorHAnsi"/>
        </w:rPr>
        <w:t xml:space="preserve">3.  </w:t>
      </w:r>
      <w:r w:rsidR="00CA5E6F">
        <w:rPr>
          <w:rFonts w:cstheme="minorHAnsi"/>
        </w:rPr>
        <w:tab/>
      </w:r>
      <w:r>
        <w:rPr>
          <w:rFonts w:cstheme="minorHAnsi"/>
        </w:rPr>
        <w:t>Pada tanggal 17 Februari 2015 dilaksanakan Revisi POK II Penambahan Akun 511123 (Belanja Tunjangan Struktural PNS) karena pada saat Revisi DIPA ke I akun tersebut hilang sehingga perlu dilakukan Revisi POK ulang, dan anggarannya diambilkan dari Akun 511111 (Belanja Gaji Pokok PNS) sebesar Rp. 13.000.000,-, kemudian pada Revisi POK ke II dilaksanakan Perubahan volume dan harga satuan pada Akun 523111 (Belanja Biaya Pemeliharaan Gedung dan Bangunan)  tanpa mengurangi ataupun menambah pagu anggaran.</w:t>
      </w:r>
    </w:p>
    <w:p w:rsidR="00CA5E6F" w:rsidRDefault="0037738C" w:rsidP="00CA5E6F">
      <w:pPr>
        <w:tabs>
          <w:tab w:val="left" w:pos="1843"/>
        </w:tabs>
        <w:spacing w:after="240" w:line="360" w:lineRule="auto"/>
        <w:ind w:left="1843" w:hanging="403"/>
        <w:jc w:val="both"/>
        <w:rPr>
          <w:rFonts w:cstheme="minorHAnsi"/>
        </w:rPr>
      </w:pPr>
      <w:r>
        <w:rPr>
          <w:rFonts w:cstheme="minorHAnsi"/>
        </w:rPr>
        <w:t xml:space="preserve">4.  </w:t>
      </w:r>
      <w:r w:rsidR="00CA5E6F">
        <w:rPr>
          <w:rFonts w:cstheme="minorHAnsi"/>
        </w:rPr>
        <w:tab/>
      </w:r>
      <w:r>
        <w:rPr>
          <w:rFonts w:cstheme="minorHAnsi"/>
        </w:rPr>
        <w:t>Pada tanggal 17 Februari 2015 dilaksanakan Revisi DIPA ke II yaitu :</w:t>
      </w:r>
    </w:p>
    <w:p w:rsidR="00CA5E6F" w:rsidRDefault="00CA5E6F" w:rsidP="00CA5E6F">
      <w:pPr>
        <w:tabs>
          <w:tab w:val="left" w:pos="2268"/>
        </w:tabs>
        <w:spacing w:after="240" w:line="360" w:lineRule="auto"/>
        <w:ind w:left="2268" w:hanging="425"/>
        <w:rPr>
          <w:rFonts w:cstheme="minorHAnsi"/>
        </w:rPr>
      </w:pPr>
      <w:r>
        <w:rPr>
          <w:rFonts w:cstheme="minorHAnsi"/>
        </w:rPr>
        <w:t>a.</w:t>
      </w:r>
      <w:r>
        <w:rPr>
          <w:rFonts w:cstheme="minorHAnsi"/>
        </w:rPr>
        <w:tab/>
      </w:r>
      <w:r w:rsidR="0037738C">
        <w:rPr>
          <w:rFonts w:cstheme="minorHAnsi"/>
        </w:rPr>
        <w:t>Penambahan Output pada belanja Modal antara lain :</w:t>
      </w:r>
      <w:r w:rsidR="0037738C">
        <w:rPr>
          <w:rFonts w:cstheme="minorHAnsi"/>
        </w:rPr>
        <w:br/>
        <w:t>semula :  1071.022 dan 1071.997</w:t>
      </w:r>
      <w:r w:rsidR="0037738C">
        <w:rPr>
          <w:rFonts w:cstheme="minorHAnsi"/>
        </w:rPr>
        <w:br/>
        <w:t>menjadi : 1071.002, 1071.996, 1071.997 dan 1071.998</w:t>
      </w:r>
    </w:p>
    <w:p w:rsidR="00CA5E6F" w:rsidRDefault="0037738C" w:rsidP="00CA5E6F">
      <w:pPr>
        <w:tabs>
          <w:tab w:val="left" w:pos="2268"/>
        </w:tabs>
        <w:spacing w:after="240" w:line="360" w:lineRule="auto"/>
        <w:ind w:left="2268" w:hanging="425"/>
        <w:jc w:val="both"/>
        <w:rPr>
          <w:rFonts w:cstheme="minorHAnsi"/>
        </w:rPr>
      </w:pPr>
      <w:r>
        <w:rPr>
          <w:rFonts w:cstheme="minorHAnsi"/>
        </w:rPr>
        <w:lastRenderedPageBreak/>
        <w:t xml:space="preserve">b.  </w:t>
      </w:r>
      <w:r w:rsidR="00CA5E6F">
        <w:rPr>
          <w:rFonts w:cstheme="minorHAnsi"/>
        </w:rPr>
        <w:tab/>
      </w:r>
      <w:r>
        <w:rPr>
          <w:rFonts w:cstheme="minorHAnsi"/>
        </w:rPr>
        <w:t>Penambahan Akun pada Belanja Barang yaitu 524113 (Belanja Perjalanan Dinas dalam Kota) pada saat perencanaan 2015 belum terinput, dan anggarannya diambilkan dari Akun 524111 (Belanja Perjalanan biasa) sebesar Rp. 752.000,-</w:t>
      </w:r>
    </w:p>
    <w:p w:rsidR="00146DB8" w:rsidRDefault="00146DB8" w:rsidP="00146DB8">
      <w:pPr>
        <w:spacing w:after="240" w:line="360" w:lineRule="auto"/>
        <w:ind w:left="1843" w:hanging="401"/>
        <w:jc w:val="both"/>
        <w:rPr>
          <w:rFonts w:cstheme="minorHAnsi"/>
        </w:rPr>
      </w:pPr>
      <w:r>
        <w:rPr>
          <w:rFonts w:cstheme="minorHAnsi"/>
        </w:rPr>
        <w:t xml:space="preserve">5. </w:t>
      </w:r>
      <w:r>
        <w:rPr>
          <w:rFonts w:cstheme="minorHAnsi"/>
        </w:rPr>
        <w:tab/>
        <w:t xml:space="preserve">Pada tanggal 27 Juli 2015 </w:t>
      </w:r>
      <w:r w:rsidR="0041769C">
        <w:rPr>
          <w:rFonts w:cstheme="minorHAnsi"/>
        </w:rPr>
        <w:t>dilaksanakan Revisi POK yaitu :</w:t>
      </w:r>
    </w:p>
    <w:p w:rsidR="004154AC" w:rsidRPr="004154AC" w:rsidRDefault="004154AC" w:rsidP="004154AC">
      <w:pPr>
        <w:pStyle w:val="ListParagraph"/>
        <w:numPr>
          <w:ilvl w:val="0"/>
          <w:numId w:val="57"/>
        </w:numPr>
        <w:tabs>
          <w:tab w:val="left" w:pos="1985"/>
        </w:tabs>
        <w:spacing w:after="120" w:line="360" w:lineRule="auto"/>
        <w:ind w:left="2517" w:hanging="357"/>
        <w:contextualSpacing w:val="0"/>
        <w:jc w:val="both"/>
        <w:rPr>
          <w:rFonts w:ascii="Calibri" w:eastAsia="Calibri" w:hAnsi="Calibri" w:cs="Arial"/>
        </w:rPr>
      </w:pPr>
      <w:r w:rsidRPr="004154AC">
        <w:rPr>
          <w:rFonts w:ascii="Calibri" w:eastAsia="Calibri" w:hAnsi="Calibri" w:cs="Arial"/>
        </w:rPr>
        <w:t>Akun 522111 (Belanja langganan listrik) untuk memenuhi kebutuhan belanja barang serta dalam rangka memenuhi kebutuhan anggaran prioritas dan sudah diperhitungkan sampai akhir Tahun 2015 anggaran tersebut masih terpenuhi maka dikurangi sebesar Rp. 12.000.000,- antara lain :</w:t>
      </w:r>
    </w:p>
    <w:p w:rsidR="004154AC" w:rsidRPr="004154AC" w:rsidRDefault="004154AC" w:rsidP="004154AC">
      <w:pPr>
        <w:pStyle w:val="ListParagraph"/>
        <w:numPr>
          <w:ilvl w:val="0"/>
          <w:numId w:val="58"/>
        </w:numPr>
        <w:tabs>
          <w:tab w:val="left" w:pos="1985"/>
        </w:tabs>
        <w:spacing w:after="120" w:line="360" w:lineRule="auto"/>
        <w:contextualSpacing w:val="0"/>
        <w:jc w:val="both"/>
        <w:rPr>
          <w:rFonts w:ascii="Calibri" w:eastAsia="Calibri" w:hAnsi="Calibri" w:cs="Arial"/>
        </w:rPr>
      </w:pPr>
      <w:r w:rsidRPr="004154AC">
        <w:rPr>
          <w:rFonts w:ascii="Calibri" w:eastAsia="Calibri" w:hAnsi="Calibri" w:cs="Arial"/>
        </w:rPr>
        <w:t>Untuk memenuhi akun 523121 (Belanja biaya pemeliharaan peralatan dan mesin sebesar Rp. 6.000.000,- sehingga setelah penambahan pagu jumlah pagu tersebut sebesar Rp. 19.250.000,-</w:t>
      </w:r>
    </w:p>
    <w:p w:rsidR="004154AC" w:rsidRPr="004154AC" w:rsidRDefault="004154AC" w:rsidP="004154AC">
      <w:pPr>
        <w:pStyle w:val="ListParagraph"/>
        <w:numPr>
          <w:ilvl w:val="0"/>
          <w:numId w:val="58"/>
        </w:numPr>
        <w:tabs>
          <w:tab w:val="left" w:pos="1985"/>
        </w:tabs>
        <w:spacing w:after="120" w:line="360" w:lineRule="auto"/>
        <w:contextualSpacing w:val="0"/>
        <w:jc w:val="both"/>
        <w:rPr>
          <w:rFonts w:ascii="Calibri" w:eastAsia="Calibri" w:hAnsi="Calibri" w:cs="Arial"/>
        </w:rPr>
      </w:pPr>
      <w:r w:rsidRPr="004154AC">
        <w:rPr>
          <w:rFonts w:ascii="Calibri" w:eastAsia="Calibri" w:hAnsi="Calibri" w:cs="Arial"/>
        </w:rPr>
        <w:t>Untuk memenuhi akun 521111 (Belanja Keperluan Perkantoran) sebsar Rp. 6.000.000,- sehingga setelah penambahan pagu jumlah pagu tersebut sebesar Rp. 36.000.000,-</w:t>
      </w:r>
    </w:p>
    <w:p w:rsidR="004154AC" w:rsidRPr="004154AC" w:rsidRDefault="004154AC" w:rsidP="004154AC">
      <w:pPr>
        <w:pStyle w:val="ListParagraph"/>
        <w:numPr>
          <w:ilvl w:val="0"/>
          <w:numId w:val="57"/>
        </w:numPr>
        <w:tabs>
          <w:tab w:val="left" w:pos="1985"/>
        </w:tabs>
        <w:spacing w:after="120" w:line="360" w:lineRule="auto"/>
        <w:ind w:left="2517" w:hanging="357"/>
        <w:contextualSpacing w:val="0"/>
        <w:jc w:val="both"/>
        <w:rPr>
          <w:rFonts w:ascii="Calibri" w:eastAsia="Calibri" w:hAnsi="Calibri" w:cs="Arial"/>
        </w:rPr>
      </w:pPr>
      <w:r w:rsidRPr="004154AC">
        <w:rPr>
          <w:rFonts w:ascii="Calibri" w:eastAsia="Calibri" w:hAnsi="Calibri" w:cs="Arial"/>
        </w:rPr>
        <w:t>Akun 521111 (Belanja keperluan perkantoran) untuk memenuhi kebutuhan belanja barang dan sudah diperhitungkan sampai akhir Tahun 2015 anggaran tersebut masih terpenuhi maka dikurangi sebesar Rp. 8.700.000,- antara lain :</w:t>
      </w:r>
    </w:p>
    <w:p w:rsidR="004154AC" w:rsidRPr="004154AC" w:rsidRDefault="004154AC" w:rsidP="004154AC">
      <w:pPr>
        <w:pStyle w:val="ListParagraph"/>
        <w:numPr>
          <w:ilvl w:val="0"/>
          <w:numId w:val="59"/>
        </w:numPr>
        <w:tabs>
          <w:tab w:val="left" w:pos="1985"/>
        </w:tabs>
        <w:spacing w:after="120" w:line="360" w:lineRule="auto"/>
        <w:ind w:left="3192"/>
        <w:contextualSpacing w:val="0"/>
        <w:jc w:val="both"/>
        <w:rPr>
          <w:rFonts w:ascii="Calibri" w:eastAsia="Calibri" w:hAnsi="Calibri" w:cs="Arial"/>
        </w:rPr>
      </w:pPr>
      <w:r w:rsidRPr="004154AC">
        <w:rPr>
          <w:rFonts w:ascii="Calibri" w:eastAsia="Calibri" w:hAnsi="Calibri" w:cs="Arial"/>
        </w:rPr>
        <w:t>Penambahan Akun 521811 (Belanja barang untuk persediaan barang konsumsi) karena pada saat perencanaan DIPA 2015 belum terinput, dan anggarannya diambilkan dari Akun 521111 (Belanja keperluan perkantoran) sebesar Rp. 7.000.000,-.</w:t>
      </w:r>
    </w:p>
    <w:p w:rsidR="004154AC" w:rsidRPr="004154AC" w:rsidRDefault="004154AC" w:rsidP="004154AC">
      <w:pPr>
        <w:pStyle w:val="ListParagraph"/>
        <w:numPr>
          <w:ilvl w:val="0"/>
          <w:numId w:val="59"/>
        </w:numPr>
        <w:tabs>
          <w:tab w:val="left" w:pos="1985"/>
        </w:tabs>
        <w:spacing w:after="120" w:line="360" w:lineRule="auto"/>
        <w:ind w:left="3192"/>
        <w:contextualSpacing w:val="0"/>
        <w:jc w:val="both"/>
        <w:rPr>
          <w:rFonts w:ascii="Calibri" w:eastAsia="Calibri" w:hAnsi="Calibri" w:cs="Arial"/>
        </w:rPr>
      </w:pPr>
      <w:r w:rsidRPr="004154AC">
        <w:rPr>
          <w:rFonts w:ascii="Calibri" w:eastAsia="Calibri" w:hAnsi="Calibri" w:cs="Arial"/>
        </w:rPr>
        <w:t>Penambahan Akun 521813 (Belanja barang persediaan Pita Cukai, Materai dan leges) karena pada saat perencanaan DIPA 2015 belum terinput, dan anggarannya diambilkan dari Akun 521111 (Belanja keperluan perkantoran) sebesar Rp. 500.000,-.</w:t>
      </w:r>
    </w:p>
    <w:p w:rsidR="004154AC" w:rsidRPr="004154AC" w:rsidRDefault="004154AC" w:rsidP="004154AC">
      <w:pPr>
        <w:pStyle w:val="ListParagraph"/>
        <w:tabs>
          <w:tab w:val="left" w:pos="1985"/>
        </w:tabs>
        <w:spacing w:after="120" w:line="360" w:lineRule="auto"/>
        <w:jc w:val="both"/>
        <w:rPr>
          <w:rFonts w:ascii="Calibri" w:eastAsia="Calibri" w:hAnsi="Calibri" w:cs="Arial"/>
        </w:rPr>
      </w:pPr>
    </w:p>
    <w:p w:rsidR="004154AC" w:rsidRPr="004154AC" w:rsidRDefault="004154AC" w:rsidP="004154AC">
      <w:pPr>
        <w:pStyle w:val="ListParagraph"/>
        <w:tabs>
          <w:tab w:val="left" w:pos="1985"/>
        </w:tabs>
        <w:spacing w:after="120" w:line="360" w:lineRule="auto"/>
        <w:jc w:val="both"/>
        <w:rPr>
          <w:rFonts w:ascii="Calibri" w:eastAsia="Calibri" w:hAnsi="Calibri" w:cs="Arial"/>
        </w:rPr>
      </w:pPr>
    </w:p>
    <w:p w:rsidR="004154AC" w:rsidRPr="004154AC" w:rsidRDefault="004154AC" w:rsidP="004154AC">
      <w:pPr>
        <w:pStyle w:val="ListParagraph"/>
        <w:numPr>
          <w:ilvl w:val="0"/>
          <w:numId w:val="59"/>
        </w:numPr>
        <w:tabs>
          <w:tab w:val="left" w:pos="1985"/>
        </w:tabs>
        <w:spacing w:after="120" w:line="360" w:lineRule="auto"/>
        <w:ind w:left="3192"/>
        <w:contextualSpacing w:val="0"/>
        <w:jc w:val="both"/>
        <w:rPr>
          <w:rFonts w:ascii="Calibri" w:eastAsia="Calibri" w:hAnsi="Calibri" w:cs="Arial"/>
        </w:rPr>
      </w:pPr>
      <w:r w:rsidRPr="004154AC">
        <w:rPr>
          <w:rFonts w:ascii="Calibri" w:eastAsia="Calibri" w:hAnsi="Calibri" w:cs="Arial"/>
        </w:rPr>
        <w:lastRenderedPageBreak/>
        <w:t>Penambahan Akun 523112 (Belanja barang persediaan Pemeliharaan) karena pada saat perencanaan DIPA 2015 belum terinput, dan anggarannya diambilkan dari Akun 521111 (Belanja keperluan perkantoran) sebesar Rp. 1.200.000,-.</w:t>
      </w:r>
    </w:p>
    <w:p w:rsidR="0041769C" w:rsidRDefault="004154AC" w:rsidP="004154AC">
      <w:pPr>
        <w:spacing w:after="240" w:line="360" w:lineRule="auto"/>
        <w:ind w:left="1843" w:hanging="401"/>
        <w:jc w:val="both"/>
        <w:rPr>
          <w:rFonts w:cstheme="minorHAnsi"/>
        </w:rPr>
      </w:pPr>
      <w:r>
        <w:rPr>
          <w:rFonts w:cstheme="minorHAnsi"/>
        </w:rPr>
        <w:t>6.</w:t>
      </w:r>
      <w:r>
        <w:rPr>
          <w:rFonts w:cstheme="minorHAnsi"/>
        </w:rPr>
        <w:tab/>
        <w:t>Pada tanggal 03 Nopember 2015 dilaksanakan Revisi POK yaitu :</w:t>
      </w:r>
    </w:p>
    <w:p w:rsidR="004154AC" w:rsidRPr="004154AC" w:rsidRDefault="004154AC" w:rsidP="004154AC">
      <w:pPr>
        <w:pStyle w:val="ListParagraph"/>
        <w:numPr>
          <w:ilvl w:val="0"/>
          <w:numId w:val="60"/>
        </w:numPr>
        <w:tabs>
          <w:tab w:val="left" w:pos="1985"/>
        </w:tabs>
        <w:spacing w:after="120" w:line="360" w:lineRule="auto"/>
        <w:ind w:hanging="535"/>
        <w:contextualSpacing w:val="0"/>
        <w:jc w:val="both"/>
        <w:rPr>
          <w:rFonts w:ascii="Calibri" w:eastAsia="Calibri" w:hAnsi="Calibri" w:cs="Arial"/>
        </w:rPr>
      </w:pPr>
      <w:r w:rsidRPr="004154AC">
        <w:rPr>
          <w:rFonts w:ascii="Calibri" w:eastAsia="Calibri" w:hAnsi="Calibri" w:cs="Arial"/>
        </w:rPr>
        <w:t>Akun 522111 (Belanja langganan listrik) untuk memenuhi kebutuhan belanja barang serta dalam rangka memenuhi kebutuhan anggaran prioritas dan sudah diperhitungkan sampai akhir Tahun 2015 anggaran tersebut masih terpenuhi maka dikurangi sebesar Rp. 1.200.000,-</w:t>
      </w:r>
    </w:p>
    <w:p w:rsidR="004154AC" w:rsidRPr="004154AC" w:rsidRDefault="004154AC" w:rsidP="004154AC">
      <w:pPr>
        <w:pStyle w:val="ListParagraph"/>
        <w:numPr>
          <w:ilvl w:val="0"/>
          <w:numId w:val="60"/>
        </w:numPr>
        <w:tabs>
          <w:tab w:val="left" w:pos="1985"/>
        </w:tabs>
        <w:spacing w:after="120" w:line="360" w:lineRule="auto"/>
        <w:ind w:hanging="535"/>
        <w:contextualSpacing w:val="0"/>
        <w:jc w:val="both"/>
        <w:rPr>
          <w:rFonts w:ascii="Calibri" w:eastAsia="Calibri" w:hAnsi="Calibri" w:cs="Arial"/>
        </w:rPr>
      </w:pPr>
      <w:r w:rsidRPr="004154AC">
        <w:rPr>
          <w:rFonts w:ascii="Calibri" w:eastAsia="Calibri" w:hAnsi="Calibri" w:cs="Arial"/>
        </w:rPr>
        <w:t xml:space="preserve">Akun 522113 (Belanja langganan air) untuk memenuhi kebutuhan belanja barang serta dalam rangka memenuhi kebutuhan anggaran prioritas dan sudah diperhitungkan sampai akhir Tahun 2015 anggaran tersebut masih terpenuhi maka dikurangi sebesar Rp. 3.600.000,- </w:t>
      </w:r>
    </w:p>
    <w:p w:rsidR="004154AC" w:rsidRPr="004154AC" w:rsidRDefault="004154AC" w:rsidP="004154AC">
      <w:pPr>
        <w:pStyle w:val="ListParagraph"/>
        <w:numPr>
          <w:ilvl w:val="0"/>
          <w:numId w:val="60"/>
        </w:numPr>
        <w:tabs>
          <w:tab w:val="left" w:pos="1985"/>
        </w:tabs>
        <w:spacing w:after="120" w:line="360" w:lineRule="auto"/>
        <w:ind w:hanging="535"/>
        <w:contextualSpacing w:val="0"/>
        <w:jc w:val="both"/>
        <w:rPr>
          <w:rFonts w:ascii="Calibri" w:eastAsia="Calibri" w:hAnsi="Calibri" w:cs="Arial"/>
        </w:rPr>
      </w:pPr>
      <w:r w:rsidRPr="004154AC">
        <w:rPr>
          <w:rFonts w:ascii="Calibri" w:eastAsia="Calibri" w:hAnsi="Calibri" w:cs="Arial"/>
        </w:rPr>
        <w:tab/>
        <w:t xml:space="preserve">Akun 521111 (Belanja Keperluan Perkantoran berupa Langganan Koran, Majalah, Air Minum) setelah diperhitungkan sampai dengan akhir Tahun 2015 anggaran tersebut dirasa masih </w:t>
      </w:r>
      <w:r>
        <w:rPr>
          <w:rFonts w:cs="Arial"/>
        </w:rPr>
        <w:t>kurang sebesar Rp. 2.800.000,</w:t>
      </w:r>
      <w:r w:rsidRPr="004154AC">
        <w:rPr>
          <w:rFonts w:ascii="Calibri" w:eastAsia="Calibri" w:hAnsi="Calibri" w:cs="Arial"/>
        </w:rPr>
        <w:t>, anggaran tersebut di ambilkan dari Akun 522111 dan Akun 522113.</w:t>
      </w:r>
    </w:p>
    <w:p w:rsidR="004154AC" w:rsidRPr="004154AC" w:rsidRDefault="004154AC" w:rsidP="004154AC">
      <w:pPr>
        <w:pStyle w:val="ListParagraph"/>
        <w:numPr>
          <w:ilvl w:val="0"/>
          <w:numId w:val="60"/>
        </w:numPr>
        <w:tabs>
          <w:tab w:val="left" w:pos="1985"/>
        </w:tabs>
        <w:spacing w:after="120" w:line="360" w:lineRule="auto"/>
        <w:ind w:hanging="535"/>
        <w:contextualSpacing w:val="0"/>
        <w:jc w:val="both"/>
        <w:rPr>
          <w:rFonts w:ascii="Calibri" w:eastAsia="Calibri" w:hAnsi="Calibri" w:cs="Arial"/>
        </w:rPr>
      </w:pPr>
      <w:r w:rsidRPr="004154AC">
        <w:rPr>
          <w:rFonts w:ascii="Calibri" w:eastAsia="Calibri" w:hAnsi="Calibri" w:cs="Arial"/>
        </w:rPr>
        <w:t>Akun 523121 (Belanja Biaya Pemeliharaan Peralatan dan Mesin berupa Kendaraan Roda 4) setelah diperhitungkan sampai dengan akhir Tahun 2015 anggaran tersebut dirasa masih kurang sebesar Rp. 2.000.000,-, anggaran tersebut di ambilkan dari Akun Akun 522113.</w:t>
      </w:r>
    </w:p>
    <w:p w:rsidR="004154AC" w:rsidRPr="004154AC" w:rsidRDefault="004154AC" w:rsidP="004154AC">
      <w:pPr>
        <w:spacing w:after="240" w:line="360" w:lineRule="auto"/>
        <w:ind w:left="1843" w:hanging="401"/>
        <w:jc w:val="both"/>
        <w:rPr>
          <w:rFonts w:cstheme="minorHAnsi"/>
        </w:rPr>
      </w:pPr>
      <w:r>
        <w:rPr>
          <w:rFonts w:cstheme="minorHAnsi"/>
        </w:rPr>
        <w:t>7.</w:t>
      </w:r>
      <w:r>
        <w:rPr>
          <w:rFonts w:cstheme="minorHAnsi"/>
        </w:rPr>
        <w:tab/>
      </w:r>
      <w:r w:rsidRPr="004154AC">
        <w:rPr>
          <w:rFonts w:cstheme="minorHAnsi"/>
        </w:rPr>
        <w:t xml:space="preserve">Pada tanggal </w:t>
      </w:r>
      <w:r>
        <w:rPr>
          <w:rFonts w:cstheme="minorHAnsi"/>
        </w:rPr>
        <w:t>2</w:t>
      </w:r>
      <w:r w:rsidRPr="004154AC">
        <w:rPr>
          <w:rFonts w:cstheme="minorHAnsi"/>
        </w:rPr>
        <w:t xml:space="preserve">3 Nopember 2015 dilaksanakan Revisi </w:t>
      </w:r>
      <w:r>
        <w:rPr>
          <w:rFonts w:cstheme="minorHAnsi"/>
        </w:rPr>
        <w:t>DIPA</w:t>
      </w:r>
      <w:r w:rsidRPr="004154AC">
        <w:rPr>
          <w:rFonts w:cstheme="minorHAnsi"/>
        </w:rPr>
        <w:t xml:space="preserve"> yaitu :</w:t>
      </w:r>
    </w:p>
    <w:p w:rsidR="00AC5462" w:rsidRPr="00AC5462" w:rsidRDefault="00AC5462" w:rsidP="00AC5462">
      <w:pPr>
        <w:pStyle w:val="ListParagraph"/>
        <w:numPr>
          <w:ilvl w:val="1"/>
          <w:numId w:val="61"/>
        </w:numPr>
        <w:tabs>
          <w:tab w:val="left" w:pos="1985"/>
        </w:tabs>
        <w:spacing w:after="120" w:line="360" w:lineRule="auto"/>
        <w:ind w:hanging="535"/>
        <w:contextualSpacing w:val="0"/>
        <w:jc w:val="both"/>
        <w:rPr>
          <w:rFonts w:cs="Arial"/>
        </w:rPr>
      </w:pPr>
      <w:r w:rsidRPr="00AC5462">
        <w:rPr>
          <w:rFonts w:cs="Arial"/>
        </w:rPr>
        <w:t>Terdapat pagu minus pada Belanja Pegawai yaitu pada Akun 511339 Belanja Tunjangan Penghasilan Pejabat Negara (TPPN) sebesar Rp. 16.000.000,- (Enam belas juta rupiah).</w:t>
      </w:r>
    </w:p>
    <w:p w:rsidR="00AC5462" w:rsidRPr="00AC5462" w:rsidRDefault="00AC5462" w:rsidP="00AC5462">
      <w:pPr>
        <w:pStyle w:val="ListParagraph"/>
        <w:numPr>
          <w:ilvl w:val="1"/>
          <w:numId w:val="61"/>
        </w:numPr>
        <w:tabs>
          <w:tab w:val="left" w:pos="1985"/>
        </w:tabs>
        <w:spacing w:after="120" w:line="360" w:lineRule="auto"/>
        <w:ind w:hanging="535"/>
        <w:contextualSpacing w:val="0"/>
        <w:jc w:val="both"/>
        <w:rPr>
          <w:rFonts w:cs="Arial"/>
        </w:rPr>
      </w:pPr>
      <w:r w:rsidRPr="00AC5462">
        <w:rPr>
          <w:rFonts w:cs="Arial"/>
        </w:rPr>
        <w:t>Akun 511129 (Belanja Uang Makan PNS) untuk memenuhi kebutuhan belanja Pegawai serta dalam rangka memenuhi kebutuhan anggaran prioritas dan sudah diperhitungkan sampai akhir Tahun 2015 anggaran tersebut masih terpenuhi maka dikurangi sebesar Rp. 16.000.000,- (Enam belas juta rupiah)</w:t>
      </w:r>
    </w:p>
    <w:p w:rsidR="0037738C" w:rsidRDefault="0037738C" w:rsidP="00FA047E">
      <w:pPr>
        <w:pStyle w:val="Heading4"/>
        <w:numPr>
          <w:ilvl w:val="0"/>
          <w:numId w:val="52"/>
        </w:numPr>
        <w:pBdr>
          <w:bottom w:val="dotted" w:sz="2" w:space="1" w:color="4F81BD" w:themeColor="accent1"/>
        </w:pBdr>
        <w:spacing w:after="240"/>
      </w:pPr>
      <w:r>
        <w:lastRenderedPageBreak/>
        <w:t>Ralat SPM, SSBP, dan SSPB</w:t>
      </w:r>
    </w:p>
    <w:p w:rsidR="0037738C" w:rsidRDefault="0037738C" w:rsidP="00CA5E6F">
      <w:pPr>
        <w:spacing w:after="240" w:line="360" w:lineRule="auto"/>
        <w:ind w:left="1440" w:firstLine="360"/>
        <w:jc w:val="both"/>
        <w:rPr>
          <w:rFonts w:cstheme="minorHAnsi"/>
        </w:rPr>
      </w:pPr>
      <w:r>
        <w:rPr>
          <w:rFonts w:cstheme="minorHAnsi"/>
        </w:rPr>
        <w:t>Terdapat Ralat SSPB pada tanggal 08 April 2015 dengan Nomor Surat Setoran Pengembalian Belanja : W3 Mil 02.01/SSPB/01/IV/2015 dan Nomor NTPN 0506121101120203 sebesar Rp. 33.750.000,- yang disebabkan salah input pada saat Pengajuan SPM Honor Pejabat Keuangan bulan Maret 2015.</w:t>
      </w:r>
    </w:p>
    <w:p w:rsidR="0037738C" w:rsidRDefault="0037738C" w:rsidP="00FA047E">
      <w:pPr>
        <w:pStyle w:val="Heading4"/>
        <w:numPr>
          <w:ilvl w:val="0"/>
          <w:numId w:val="52"/>
        </w:numPr>
        <w:pBdr>
          <w:bottom w:val="dotted" w:sz="2" w:space="1" w:color="4F81BD" w:themeColor="accent1"/>
        </w:pBdr>
        <w:spacing w:after="240"/>
      </w:pPr>
      <w:r>
        <w:t>Catatan Penting Lainnya</w:t>
      </w:r>
    </w:p>
    <w:p w:rsidR="00CA5E6F" w:rsidRDefault="0037738C" w:rsidP="00CA5E6F">
      <w:pPr>
        <w:spacing w:after="240" w:line="360" w:lineRule="auto"/>
        <w:ind w:left="1440" w:firstLine="360"/>
        <w:jc w:val="both"/>
        <w:rPr>
          <w:rFonts w:cstheme="minorHAnsi"/>
        </w:rPr>
      </w:pPr>
      <w:r>
        <w:rPr>
          <w:rFonts w:cstheme="minorHAnsi"/>
        </w:rPr>
        <w:t>Sesuai dengan Surat Keputusan Kuasa Pengguna Anggaran Pengadilan Militer III-13 Madiun Nomor W3 MIL 02 / SK / 07 / I / 2015 tentang Penetapan Pejabat Pembuat Komitmen / Penanggung Jawab Kegiatan, Pejabat Pengiji SPP dan Penerbit SPM, serta Staf Pengelola Anggaran di Lingkungan Pengadilan Militer III-13 Madiun Tahun Anggaran 2015 dan Surat Keputusan Kuasa Pengguna Anggaran Pengadilan Militer III-13 Madiun Nomor W3 MIL 02 / SK / 08 / I / 2015 tentang Penetapan Bendahara Pengeluaran. maka terbentuk Tim Keuangan atas nama :</w:t>
      </w:r>
    </w:p>
    <w:p w:rsidR="0037738C" w:rsidRDefault="0037738C" w:rsidP="00CA5E6F">
      <w:pPr>
        <w:spacing w:after="240" w:line="360" w:lineRule="auto"/>
        <w:ind w:left="1440"/>
        <w:rPr>
          <w:rFonts w:cstheme="minorHAnsi"/>
        </w:rPr>
      </w:pPr>
      <w:r>
        <w:rPr>
          <w:rFonts w:cstheme="minorHAnsi"/>
        </w:rPr>
        <w:t>Kuasa Pengguna Anggaran : Paija, SH Kapten Chk NRP. 2920087110870</w:t>
      </w:r>
      <w:r>
        <w:rPr>
          <w:rFonts w:cstheme="minorHAnsi"/>
        </w:rPr>
        <w:br/>
        <w:t>Pejabat Pembuat Komitmen : Mulyono Sertu NRP. 31970176050877</w:t>
      </w:r>
      <w:r>
        <w:rPr>
          <w:rFonts w:cstheme="minorHAnsi"/>
        </w:rPr>
        <w:br/>
        <w:t>Pejabat Penanda tangan SPM / Penguji SPM : Sardi, III/</w:t>
      </w:r>
      <w:r w:rsidR="00CA5E6F">
        <w:rPr>
          <w:rFonts w:cstheme="minorHAnsi"/>
        </w:rPr>
        <w:t>c</w:t>
      </w:r>
      <w:r>
        <w:rPr>
          <w:rFonts w:cstheme="minorHAnsi"/>
        </w:rPr>
        <w:t xml:space="preserve"> NIP. 196404241989031003</w:t>
      </w:r>
      <w:r>
        <w:rPr>
          <w:rFonts w:cstheme="minorHAnsi"/>
        </w:rPr>
        <w:br/>
        <w:t>Bendahara Pengeluaran : Gatot Suprapto, III/b NIP. 196805031991031009.</w:t>
      </w:r>
    </w:p>
    <w:p w:rsidR="0037738C" w:rsidRDefault="0037738C" w:rsidP="0037738C"/>
    <w:p w:rsidR="0037738C" w:rsidRDefault="0037738C" w:rsidP="0037738C">
      <w:pPr>
        <w:sectPr w:rsidR="0037738C" w:rsidSect="00DD5C33">
          <w:headerReference w:type="default" r:id="rId56"/>
          <w:footerReference w:type="default" r:id="rId57"/>
          <w:pgSz w:w="11907" w:h="16839" w:code="9"/>
          <w:pgMar w:top="1440" w:right="1185" w:bottom="1440" w:left="1440" w:header="708" w:footer="708" w:gutter="0"/>
          <w:cols w:space="708"/>
          <w:docGrid w:linePitch="360"/>
        </w:sectPr>
      </w:pPr>
    </w:p>
    <w:p w:rsidR="0037738C" w:rsidRDefault="0003372F" w:rsidP="0037738C">
      <w:r>
        <w:lastRenderedPageBreak/>
        <w:pict>
          <v:rect id="Rectangle 38" o:spid="_x0000_s1049" style="position:absolute;margin-left:245.3pt;margin-top:88.05pt;width:366.3pt;height:43.65pt;z-index:25172172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IxJAMAAMg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" o:allowincell="f" fillcolor="#4f81bd [3204]" stroked="f">
            <v:shadow type="perspective" color="#9bbb59 [3206]" origin="-.5,-.5" offset="-6pt,-6pt" matrix=".75,,,.75"/>
            <v:textbox style="mso-next-textbox:#Rectangle 38" inset="21.6pt,0,1in,0">
              <w:txbxContent>
                <w:p w:rsidR="00C276AD" w:rsidRDefault="00C276AD" w:rsidP="0037738C">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LAPORAN PENDUKUNG</w:t>
                  </w:r>
                </w:p>
              </w:txbxContent>
            </v:textbox>
            <w10:wrap type="square" anchorx="page" anchory="page"/>
          </v:rect>
        </w:pict>
      </w:r>
    </w:p>
    <w:p w:rsidR="0037738C" w:rsidRDefault="0037738C" w:rsidP="0037738C">
      <w:pPr>
        <w:pStyle w:val="Heading1"/>
        <w:rPr>
          <w:color w:val="FFFFFF" w:themeColor="background1"/>
        </w:rPr>
      </w:pPr>
      <w:bookmarkStart w:id="100" w:name="_Toc379358492"/>
      <w:bookmarkStart w:id="101" w:name="_Toc435705805"/>
      <w:r>
        <w:rPr>
          <w:color w:val="FFFFFF" w:themeColor="background1"/>
        </w:rPr>
        <w:t>Laporan-laporan Pendukung</w:t>
      </w:r>
      <w:bookmarkEnd w:id="100"/>
      <w:bookmarkEnd w:id="101"/>
    </w:p>
    <w:p w:rsidR="0037738C" w:rsidRDefault="0037738C" w:rsidP="0037738C">
      <w:pPr>
        <w:sectPr w:rsidR="0037738C" w:rsidSect="00E50B31">
          <w:headerReference w:type="default" r:id="rId58"/>
          <w:footerReference w:type="default" r:id="rId59"/>
          <w:pgSz w:w="11907" w:h="16839" w:code="9"/>
          <w:pgMar w:top="1440" w:right="1181" w:bottom="1440" w:left="1440" w:header="706" w:footer="706" w:gutter="0"/>
          <w:cols w:space="708"/>
          <w:docGrid w:linePitch="360"/>
        </w:sectPr>
      </w:pPr>
    </w:p>
    <w:p w:rsidR="0037738C" w:rsidRDefault="0037738C" w:rsidP="0037738C">
      <w:pPr>
        <w:rPr>
          <w:color w:val="000000" w:themeColor="text1"/>
        </w:rPr>
      </w:pPr>
    </w:p>
    <w:p w:rsidR="0037738C" w:rsidRDefault="0037738C" w:rsidP="0037738C">
      <w:pPr>
        <w:rPr>
          <w:color w:val="000000" w:themeColor="text1"/>
        </w:rPr>
      </w:pPr>
    </w:p>
    <w:p w:rsidR="0037738C" w:rsidRDefault="0003372F" w:rsidP="0037738C">
      <w:pPr>
        <w:pStyle w:val="Heading2"/>
        <w:rPr>
          <w:color w:val="FFFFFF" w:themeColor="background1"/>
        </w:rPr>
      </w:pPr>
      <w:bookmarkStart w:id="102" w:name="_Toc379358493"/>
      <w:r>
        <w:rPr>
          <w:color w:val="FFFFFF" w:themeColor="background1"/>
        </w:rPr>
        <w:pict>
          <v:rect id="Rectangle 7" o:spid="_x0000_s1053" style="position:absolute;margin-left:96.45pt;margin-top:112.05pt;width:538.75pt;height:134.45pt;z-index:2517268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" o:allowincell="f" fillcolor="#4f81bd [3204]" stroked="f">
            <v:shadow type="perspective" color="#9bbb59 [3206]" origin="-.5,-.5" offset="-6pt,-6pt" matrix=".75,,,.75"/>
            <v:textbox style="mso-next-textbox:#Rectangle 7" inset="21.6pt,0,1in,0">
              <w:txbxContent>
                <w:p w:rsidR="00C276AD" w:rsidRDefault="00C276AD" w:rsidP="00FA047E">
                  <w:pPr>
                    <w:pStyle w:val="ListParagraph"/>
                    <w:numPr>
                      <w:ilvl w:val="0"/>
                      <w:numId w:val="46"/>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w:r>
      <w:bookmarkStart w:id="103" w:name="_Toc435705806"/>
      <w:r w:rsidR="0037738C">
        <w:rPr>
          <w:color w:val="FFFFFF" w:themeColor="background1"/>
        </w:rPr>
        <w:t>Rincian Nilai Perolehan, Akumulasi Penyusutan, dan Nilai Buku Aset Tetap</w:t>
      </w:r>
      <w:bookmarkEnd w:id="102"/>
      <w:bookmarkEnd w:id="103"/>
      <w:r w:rsidR="0037738C">
        <w:rPr>
          <w:color w:val="FFFFFF" w:themeColor="background1"/>
        </w:rPr>
        <w:t xml:space="preserve">  </w:t>
      </w:r>
    </w:p>
    <w:p w:rsidR="0037738C" w:rsidRDefault="0037738C" w:rsidP="0037738C">
      <w:pPr>
        <w:tabs>
          <w:tab w:val="left" w:pos="3220"/>
        </w:tabs>
      </w:pPr>
      <w:r>
        <w:tab/>
      </w:r>
    </w:p>
    <w:p w:rsidR="0037738C" w:rsidRDefault="0037738C" w:rsidP="0037738C">
      <w:pPr>
        <w:tabs>
          <w:tab w:val="left" w:pos="3220"/>
        </w:tabs>
      </w:pPr>
    </w:p>
    <w:p w:rsidR="0037738C" w:rsidRDefault="0037738C" w:rsidP="0037738C">
      <w:pPr>
        <w:tabs>
          <w:tab w:val="left" w:pos="3220"/>
        </w:tabs>
        <w:sectPr w:rsidR="0037738C" w:rsidSect="00E50B31">
          <w:pgSz w:w="11907" w:h="16839" w:code="9"/>
          <w:pgMar w:top="1440" w:right="1181" w:bottom="1440" w:left="1440" w:header="706" w:footer="706" w:gutter="0"/>
          <w:cols w:space="708"/>
          <w:docGrid w:linePitch="360"/>
        </w:sectPr>
      </w:pPr>
    </w:p>
    <w:p w:rsidR="0037738C" w:rsidRDefault="0037738C" w:rsidP="0037738C">
      <w:pPr>
        <w:jc w:val="center"/>
        <w:rPr>
          <w:b/>
          <w:color w:val="1F497D" w:themeColor="text2"/>
          <w:sz w:val="24"/>
          <w:szCs w:val="24"/>
        </w:rPr>
      </w:pPr>
      <w:r>
        <w:rPr>
          <w:b/>
          <w:color w:val="1F497D" w:themeColor="text2"/>
          <w:sz w:val="24"/>
          <w:szCs w:val="24"/>
        </w:rPr>
        <w:lastRenderedPageBreak/>
        <w:t>Pengadilan Militer III - 13 Madiun</w:t>
      </w:r>
    </w:p>
    <w:p w:rsidR="0037738C" w:rsidRDefault="0037738C" w:rsidP="0037738C">
      <w:pPr>
        <w:jc w:val="center"/>
        <w:rPr>
          <w:b/>
          <w:color w:val="1F497D" w:themeColor="text2"/>
          <w:sz w:val="24"/>
          <w:szCs w:val="24"/>
        </w:rPr>
      </w:pPr>
      <w:r>
        <w:rPr>
          <w:b/>
          <w:color w:val="1F497D" w:themeColor="text2"/>
          <w:sz w:val="24"/>
          <w:szCs w:val="24"/>
        </w:rPr>
        <w:t>Rincian Nilai Perolehan, Akumulasi Penyusutan, dan Nilai Buku Aset Tetap</w:t>
      </w:r>
    </w:p>
    <w:p w:rsidR="0037738C" w:rsidRDefault="0037738C" w:rsidP="0037738C">
      <w:pPr>
        <w:jc w:val="center"/>
        <w:rPr>
          <w:b/>
          <w:color w:val="1F497D" w:themeColor="text2"/>
          <w:sz w:val="24"/>
          <w:szCs w:val="24"/>
        </w:rPr>
      </w:pPr>
      <w:r>
        <w:rPr>
          <w:b/>
          <w:color w:val="1F497D" w:themeColor="text2"/>
          <w:sz w:val="24"/>
          <w:szCs w:val="24"/>
        </w:rPr>
        <w:t xml:space="preserve">untuk Periode yang Berakhir pada </w:t>
      </w:r>
      <w:r w:rsidR="0037340F">
        <w:rPr>
          <w:b/>
          <w:color w:val="1F497D" w:themeColor="text2"/>
          <w:sz w:val="24"/>
          <w:szCs w:val="24"/>
        </w:rPr>
        <w:t xml:space="preserve">31 Desember </w:t>
      </w:r>
      <w:r>
        <w:rPr>
          <w:b/>
          <w:color w:val="1F497D" w:themeColor="text2"/>
          <w:sz w:val="24"/>
          <w:szCs w:val="24"/>
        </w:rPr>
        <w:t>2015</w:t>
      </w:r>
    </w:p>
    <w:p w:rsidR="0082505D" w:rsidRDefault="0037738C" w:rsidP="0082505D">
      <w:pPr>
        <w:pStyle w:val="Caption"/>
        <w:keepNext/>
        <w:rPr>
          <w:color w:val="FFFFFF" w:themeColor="background1"/>
        </w:rPr>
      </w:pPr>
      <w:bookmarkStart w:id="104" w:name="_Toc435705828"/>
      <w:r>
        <w:rPr>
          <w:color w:val="FFFFFF" w:themeColor="background1"/>
        </w:rPr>
        <w:t xml:space="preserve">Tabel </w:t>
      </w:r>
      <w:r w:rsidR="0003372F">
        <w:rPr>
          <w:color w:val="FFFFFF" w:themeColor="background1"/>
        </w:rPr>
        <w:fldChar w:fldCharType="begin"/>
      </w:r>
      <w:r>
        <w:rPr>
          <w:color w:val="FFFFFF" w:themeColor="background1"/>
        </w:rPr>
        <w:instrText xml:space="preserve"> SEQ Tabel \* ARABIC </w:instrText>
      </w:r>
      <w:r w:rsidR="0003372F">
        <w:rPr>
          <w:color w:val="FFFFFF" w:themeColor="background1"/>
        </w:rPr>
        <w:fldChar w:fldCharType="separate"/>
      </w:r>
      <w:r w:rsidR="00F44631">
        <w:rPr>
          <w:noProof/>
          <w:color w:val="FFFFFF" w:themeColor="background1"/>
        </w:rPr>
        <w:t>21</w:t>
      </w:r>
      <w:r w:rsidR="0003372F">
        <w:rPr>
          <w:color w:val="FFFFFF" w:themeColor="background1"/>
        </w:rPr>
        <w:fldChar w:fldCharType="end"/>
      </w:r>
      <w:r>
        <w:rPr>
          <w:color w:val="FFFFFF" w:themeColor="background1"/>
        </w:rPr>
        <w:t xml:space="preserve"> Rincian nilai perolehan, Akumulasi Penyusutan, dan Nilai Buku Aset Tetap untuk Periode yang Berakhir </w:t>
      </w:r>
      <w:r w:rsidR="0037340F">
        <w:rPr>
          <w:color w:val="FFFFFF" w:themeColor="background1"/>
        </w:rPr>
        <w:t xml:space="preserve">31 Desember </w:t>
      </w:r>
      <w:r>
        <w:rPr>
          <w:color w:val="FFFFFF" w:themeColor="background1"/>
        </w:rPr>
        <w:t>2015</w:t>
      </w:r>
      <w:bookmarkEnd w:id="104"/>
      <w:r>
        <w:rPr>
          <w:color w:val="FFFFFF" w:themeColor="background1"/>
        </w:rPr>
        <w:t xml:space="preserve"> </w:t>
      </w:r>
    </w:p>
    <w:tbl>
      <w:tblPr>
        <w:tblStyle w:val="ColorfulList-Accent2"/>
        <w:tblW w:w="5000" w:type="pct"/>
        <w:tblLayout w:type="fixed"/>
        <w:tblLook w:val="04A0"/>
      </w:tblPr>
      <w:tblGrid>
        <w:gridCol w:w="722"/>
        <w:gridCol w:w="2807"/>
        <w:gridCol w:w="969"/>
        <w:gridCol w:w="1821"/>
        <w:gridCol w:w="1532"/>
        <w:gridCol w:w="1651"/>
      </w:tblGrid>
      <w:tr w:rsidR="0082505D" w:rsidTr="008E2991">
        <w:trPr>
          <w:cnfStyle w:val="100000000000"/>
          <w:trHeight w:val="345"/>
        </w:trPr>
        <w:tc>
          <w:tcPr>
            <w:cnfStyle w:val="001000000000"/>
            <w:tcW w:w="380" w:type="pct"/>
            <w:tcBorders>
              <w:bottom w:val="none" w:sz="0" w:space="0" w:color="auto"/>
            </w:tcBorders>
            <w:shd w:val="clear" w:color="auto" w:fill="943634" w:themeFill="accent2" w:themeFillShade="BF"/>
          </w:tcPr>
          <w:p w:rsidR="0082505D" w:rsidRDefault="0082505D" w:rsidP="008E2991">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77" w:type="pct"/>
            <w:tcBorders>
              <w:bottom w:val="none" w:sz="0" w:space="0" w:color="auto"/>
            </w:tcBorders>
            <w:shd w:val="clear" w:color="auto" w:fill="943634" w:themeFill="accent2" w:themeFillShade="BF"/>
          </w:tcPr>
          <w:p w:rsidR="0082505D" w:rsidRDefault="0082505D" w:rsidP="008E2991">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Aset Tetap</w:t>
            </w:r>
          </w:p>
        </w:tc>
        <w:tc>
          <w:tcPr>
            <w:tcW w:w="510" w:type="pct"/>
            <w:tcBorders>
              <w:bottom w:val="none" w:sz="0" w:space="0" w:color="auto"/>
            </w:tcBorders>
            <w:shd w:val="clear" w:color="auto" w:fill="943634" w:themeFill="accent2" w:themeFillShade="BF"/>
          </w:tcPr>
          <w:p w:rsidR="0082505D" w:rsidRDefault="0082505D" w:rsidP="008E2991">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Masa Manfaat</w:t>
            </w:r>
          </w:p>
        </w:tc>
        <w:tc>
          <w:tcPr>
            <w:tcW w:w="958" w:type="pct"/>
            <w:tcBorders>
              <w:bottom w:val="none" w:sz="0" w:space="0" w:color="auto"/>
            </w:tcBorders>
            <w:shd w:val="clear" w:color="auto" w:fill="943634" w:themeFill="accent2" w:themeFillShade="BF"/>
          </w:tcPr>
          <w:p w:rsidR="0082505D" w:rsidRDefault="0082505D" w:rsidP="008E2991">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Perolehan</w:t>
            </w:r>
          </w:p>
        </w:tc>
        <w:tc>
          <w:tcPr>
            <w:tcW w:w="806" w:type="pct"/>
            <w:tcBorders>
              <w:bottom w:val="none" w:sz="0" w:space="0" w:color="auto"/>
            </w:tcBorders>
            <w:shd w:val="clear" w:color="auto" w:fill="943634" w:themeFill="accent2" w:themeFillShade="BF"/>
          </w:tcPr>
          <w:p w:rsidR="0082505D" w:rsidRDefault="0082505D" w:rsidP="008E2991">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Akumulasi Penyusutan</w:t>
            </w:r>
          </w:p>
        </w:tc>
        <w:tc>
          <w:tcPr>
            <w:tcW w:w="869" w:type="pct"/>
            <w:tcBorders>
              <w:bottom w:val="none" w:sz="0" w:space="0" w:color="auto"/>
            </w:tcBorders>
            <w:shd w:val="clear" w:color="auto" w:fill="943634" w:themeFill="accent2" w:themeFillShade="BF"/>
          </w:tcPr>
          <w:p w:rsidR="0082505D" w:rsidRDefault="0082505D" w:rsidP="008E2991">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Buku</w:t>
            </w:r>
          </w:p>
        </w:tc>
      </w:tr>
      <w:tr w:rsidR="0082505D" w:rsidTr="008E2991">
        <w:trPr>
          <w:cnfStyle w:val="000000100000"/>
          <w:trHeight w:val="345"/>
        </w:trPr>
        <w:tc>
          <w:tcPr>
            <w:cnfStyle w:val="001000000000"/>
            <w:tcW w:w="380" w:type="pct"/>
            <w:shd w:val="clear" w:color="auto" w:fill="C0504D" w:themeFill="accent2"/>
          </w:tcPr>
          <w:p w:rsidR="0082505D" w:rsidRDefault="0082505D" w:rsidP="008E2991">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A.</w:t>
            </w:r>
          </w:p>
        </w:tc>
        <w:tc>
          <w:tcPr>
            <w:tcW w:w="1477" w:type="pct"/>
            <w:shd w:val="clear" w:color="auto" w:fill="C0504D" w:themeFill="accent2"/>
          </w:tcPr>
          <w:p w:rsidR="0082505D" w:rsidRDefault="0082505D" w:rsidP="008E2991">
            <w:pPr>
              <w:pStyle w:val="BodyText3"/>
              <w:tabs>
                <w:tab w:val="center" w:pos="902"/>
              </w:tabs>
              <w:spacing w:line="360" w:lineRule="auto"/>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Peralatan dan Mesin</w:t>
            </w:r>
          </w:p>
        </w:tc>
        <w:tc>
          <w:tcPr>
            <w:tcW w:w="510" w:type="pct"/>
            <w:shd w:val="clear" w:color="auto" w:fill="C0504D" w:themeFill="accent2"/>
          </w:tcPr>
          <w:p w:rsidR="0082505D" w:rsidRDefault="0082505D" w:rsidP="008E2991">
            <w:pPr>
              <w:pStyle w:val="BodyText3"/>
              <w:spacing w:line="360" w:lineRule="auto"/>
              <w:jc w:val="center"/>
              <w:cnfStyle w:val="000000100000"/>
              <w:rPr>
                <w:rFonts w:asciiTheme="minorHAnsi" w:hAnsiTheme="minorHAnsi" w:cstheme="minorHAnsi"/>
                <w:b/>
                <w:color w:val="FFFFFF" w:themeColor="background1"/>
              </w:rPr>
            </w:pPr>
          </w:p>
        </w:tc>
        <w:tc>
          <w:tcPr>
            <w:tcW w:w="958" w:type="pct"/>
            <w:shd w:val="clear" w:color="auto" w:fill="C0504D" w:themeFill="accent2"/>
          </w:tcPr>
          <w:p w:rsidR="0082505D" w:rsidRPr="0055679A" w:rsidRDefault="00E854B5" w:rsidP="00DE3636">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2.431.547.017</w:t>
            </w:r>
          </w:p>
        </w:tc>
        <w:tc>
          <w:tcPr>
            <w:tcW w:w="806" w:type="pct"/>
            <w:shd w:val="clear" w:color="auto" w:fill="C0504D" w:themeFill="accent2"/>
          </w:tcPr>
          <w:p w:rsidR="0082505D" w:rsidRPr="0055679A" w:rsidRDefault="00FF279B" w:rsidP="008E2991">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1.704.839.775</w:t>
            </w:r>
          </w:p>
        </w:tc>
        <w:tc>
          <w:tcPr>
            <w:tcW w:w="869" w:type="pct"/>
            <w:shd w:val="clear" w:color="auto" w:fill="C0504D" w:themeFill="accent2"/>
          </w:tcPr>
          <w:p w:rsidR="0082505D" w:rsidRPr="00DC5766" w:rsidRDefault="00FF279B" w:rsidP="008E2991">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726.707.242</w:t>
            </w:r>
          </w:p>
        </w:tc>
      </w:tr>
      <w:tr w:rsidR="0082505D" w:rsidTr="008E2991">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Angkutan Darat Bermotor</w:t>
            </w:r>
            <w:r>
              <w:rPr>
                <w:rFonts w:cstheme="minorHAnsi"/>
              </w:rPr>
              <w:t xml:space="preserve"> </w:t>
            </w:r>
          </w:p>
        </w:tc>
        <w:tc>
          <w:tcPr>
            <w:tcW w:w="510" w:type="pct"/>
          </w:tcPr>
          <w:p w:rsidR="0082505D" w:rsidRDefault="0082505D" w:rsidP="008E2991">
            <w:pPr>
              <w:pStyle w:val="BodyText3"/>
              <w:spacing w:line="360" w:lineRule="auto"/>
              <w:jc w:val="right"/>
              <w:cnfStyle w:val="000000000000"/>
              <w:rPr>
                <w:rFonts w:asciiTheme="minorHAnsi" w:hAnsiTheme="minorHAnsi" w:cstheme="minorHAnsi"/>
                <w:b/>
              </w:rPr>
            </w:pPr>
            <w:r>
              <w:rPr>
                <w:rFonts w:asciiTheme="minorHAnsi" w:hAnsiTheme="minorHAnsi" w:cstheme="minorHAnsi"/>
                <w:b/>
              </w:rPr>
              <w:t>7</w:t>
            </w:r>
          </w:p>
        </w:tc>
        <w:tc>
          <w:tcPr>
            <w:tcW w:w="958" w:type="pct"/>
          </w:tcPr>
          <w:p w:rsidR="0082505D" w:rsidRPr="0055679A" w:rsidRDefault="0082505D"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409.670.503</w:t>
            </w:r>
          </w:p>
        </w:tc>
        <w:tc>
          <w:tcPr>
            <w:tcW w:w="806" w:type="pct"/>
          </w:tcPr>
          <w:p w:rsidR="0082505D" w:rsidRPr="0055679A" w:rsidRDefault="00E854B5"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347.991.931</w:t>
            </w:r>
          </w:p>
        </w:tc>
        <w:tc>
          <w:tcPr>
            <w:tcW w:w="869" w:type="pct"/>
          </w:tcPr>
          <w:p w:rsidR="0082505D" w:rsidRPr="00DC5766" w:rsidRDefault="00FF279B" w:rsidP="00FF279B">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616.678.572</w:t>
            </w:r>
          </w:p>
        </w:tc>
      </w:tr>
      <w:tr w:rsidR="0082505D" w:rsidTr="008E2991">
        <w:trPr>
          <w:cnfStyle w:val="000000100000"/>
        </w:trPr>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Bengkel Bermesin</w:t>
            </w:r>
            <w:r>
              <w:rPr>
                <w:rFonts w:cstheme="minorHAnsi"/>
              </w:rPr>
              <w:t xml:space="preserve"> </w:t>
            </w:r>
          </w:p>
        </w:tc>
        <w:tc>
          <w:tcPr>
            <w:tcW w:w="510" w:type="pct"/>
          </w:tcPr>
          <w:p w:rsidR="0082505D" w:rsidRDefault="0082505D" w:rsidP="00C51BF3">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w:t>
            </w:r>
          </w:p>
        </w:tc>
        <w:tc>
          <w:tcPr>
            <w:tcW w:w="958" w:type="pct"/>
          </w:tcPr>
          <w:p w:rsidR="0082505D" w:rsidRPr="0055679A" w:rsidRDefault="0082505D"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1.210.000</w:t>
            </w:r>
          </w:p>
        </w:tc>
        <w:tc>
          <w:tcPr>
            <w:tcW w:w="806" w:type="pct"/>
          </w:tcPr>
          <w:p w:rsidR="0082505D" w:rsidRPr="0055679A" w:rsidRDefault="00E854B5"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302.500</w:t>
            </w:r>
          </w:p>
        </w:tc>
        <w:tc>
          <w:tcPr>
            <w:tcW w:w="869" w:type="pct"/>
          </w:tcPr>
          <w:p w:rsidR="0082505D" w:rsidRPr="00DC576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907.500</w:t>
            </w:r>
          </w:p>
        </w:tc>
      </w:tr>
      <w:tr w:rsidR="0082505D" w:rsidTr="008E2991">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Ukur</w:t>
            </w:r>
            <w:r>
              <w:rPr>
                <w:rFonts w:cstheme="minorHAnsi"/>
              </w:rPr>
              <w:t xml:space="preserve"> </w:t>
            </w:r>
          </w:p>
        </w:tc>
        <w:tc>
          <w:tcPr>
            <w:tcW w:w="510" w:type="pct"/>
          </w:tcPr>
          <w:p w:rsidR="0082505D" w:rsidRPr="00C51BF3" w:rsidRDefault="00C51BF3"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4</w:t>
            </w:r>
          </w:p>
        </w:tc>
        <w:tc>
          <w:tcPr>
            <w:tcW w:w="958" w:type="pct"/>
          </w:tcPr>
          <w:p w:rsidR="0082505D" w:rsidRPr="0055679A" w:rsidRDefault="0082505D"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25.083.350</w:t>
            </w:r>
          </w:p>
        </w:tc>
        <w:tc>
          <w:tcPr>
            <w:tcW w:w="806" w:type="pct"/>
          </w:tcPr>
          <w:p w:rsidR="0082505D" w:rsidRPr="0055679A" w:rsidRDefault="00E854B5"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23.083.350</w:t>
            </w:r>
          </w:p>
        </w:tc>
        <w:tc>
          <w:tcPr>
            <w:tcW w:w="869" w:type="pct"/>
          </w:tcPr>
          <w:p w:rsidR="0082505D" w:rsidRPr="00DC5766"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2.000.000</w:t>
            </w:r>
          </w:p>
        </w:tc>
      </w:tr>
      <w:tr w:rsidR="0082505D" w:rsidTr="008E2991">
        <w:trPr>
          <w:cnfStyle w:val="000000100000"/>
        </w:trPr>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Kantor</w:t>
            </w:r>
            <w:r>
              <w:rPr>
                <w:rFonts w:cstheme="minorHAnsi"/>
              </w:rPr>
              <w:t xml:space="preserve"> </w:t>
            </w:r>
          </w:p>
        </w:tc>
        <w:tc>
          <w:tcPr>
            <w:tcW w:w="510" w:type="pct"/>
          </w:tcPr>
          <w:p w:rsidR="0082505D" w:rsidRPr="00E854B5" w:rsidRDefault="00C51BF3"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w:t>
            </w:r>
            <w:r w:rsidR="00E854B5">
              <w:rPr>
                <w:rFonts w:asciiTheme="minorHAnsi" w:hAnsiTheme="minorHAnsi" w:cstheme="minorHAnsi"/>
                <w:b/>
                <w:lang w:val="id-ID"/>
              </w:rPr>
              <w:t>4</w:t>
            </w:r>
          </w:p>
        </w:tc>
        <w:tc>
          <w:tcPr>
            <w:tcW w:w="958" w:type="pct"/>
          </w:tcPr>
          <w:p w:rsidR="0082505D" w:rsidRPr="0055679A" w:rsidRDefault="005D1351" w:rsidP="00E854B5">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21</w:t>
            </w:r>
            <w:r w:rsidR="00E854B5">
              <w:rPr>
                <w:rFonts w:asciiTheme="minorHAnsi" w:hAnsiTheme="minorHAnsi" w:cstheme="minorHAnsi"/>
                <w:b/>
                <w:lang w:val="id-ID"/>
              </w:rPr>
              <w:t>7</w:t>
            </w:r>
            <w:r>
              <w:rPr>
                <w:rFonts w:asciiTheme="minorHAnsi" w:hAnsiTheme="minorHAnsi" w:cstheme="minorHAnsi"/>
                <w:b/>
                <w:lang w:val="id-ID"/>
              </w:rPr>
              <w:t>.952.800</w:t>
            </w:r>
          </w:p>
        </w:tc>
        <w:tc>
          <w:tcPr>
            <w:tcW w:w="806" w:type="pct"/>
          </w:tcPr>
          <w:p w:rsidR="0082505D" w:rsidRPr="0055679A" w:rsidRDefault="00E854B5"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189.988.170</w:t>
            </w:r>
          </w:p>
        </w:tc>
        <w:tc>
          <w:tcPr>
            <w:tcW w:w="869" w:type="pct"/>
          </w:tcPr>
          <w:p w:rsidR="0082505D" w:rsidRPr="00DC576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27.964.630</w:t>
            </w:r>
          </w:p>
        </w:tc>
      </w:tr>
      <w:tr w:rsidR="0082505D" w:rsidTr="008E2991">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Rumah Tangga</w:t>
            </w:r>
            <w:r>
              <w:rPr>
                <w:rFonts w:cstheme="minorHAnsi"/>
              </w:rPr>
              <w:t xml:space="preserve"> </w:t>
            </w:r>
          </w:p>
        </w:tc>
        <w:tc>
          <w:tcPr>
            <w:tcW w:w="510" w:type="pct"/>
          </w:tcPr>
          <w:p w:rsidR="0082505D" w:rsidRPr="00C51BF3" w:rsidRDefault="00C51BF3"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314</w:t>
            </w:r>
          </w:p>
        </w:tc>
        <w:tc>
          <w:tcPr>
            <w:tcW w:w="958" w:type="pct"/>
          </w:tcPr>
          <w:p w:rsidR="0082505D" w:rsidRPr="0055679A" w:rsidRDefault="00DE3636"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806.135.514</w:t>
            </w:r>
          </w:p>
        </w:tc>
        <w:tc>
          <w:tcPr>
            <w:tcW w:w="806" w:type="pct"/>
          </w:tcPr>
          <w:p w:rsidR="0082505D" w:rsidRPr="0055679A" w:rsidRDefault="00E854B5"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462.883.753</w:t>
            </w:r>
          </w:p>
        </w:tc>
        <w:tc>
          <w:tcPr>
            <w:tcW w:w="869" w:type="pct"/>
          </w:tcPr>
          <w:p w:rsidR="0082505D" w:rsidRPr="00DC5766"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343.251.761</w:t>
            </w:r>
          </w:p>
        </w:tc>
      </w:tr>
      <w:tr w:rsidR="0082505D" w:rsidTr="008E2991">
        <w:trPr>
          <w:cnfStyle w:val="000000100000"/>
        </w:trPr>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Studio</w:t>
            </w:r>
            <w:r>
              <w:rPr>
                <w:rFonts w:cstheme="minorHAnsi"/>
              </w:rPr>
              <w:t xml:space="preserve"> </w:t>
            </w:r>
          </w:p>
        </w:tc>
        <w:tc>
          <w:tcPr>
            <w:tcW w:w="510" w:type="pct"/>
          </w:tcPr>
          <w:p w:rsidR="0082505D" w:rsidRPr="00C51BF3" w:rsidRDefault="00E854B5"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17</w:t>
            </w:r>
          </w:p>
        </w:tc>
        <w:tc>
          <w:tcPr>
            <w:tcW w:w="958" w:type="pct"/>
          </w:tcPr>
          <w:p w:rsidR="0082505D" w:rsidRPr="0055679A" w:rsidRDefault="00E854B5"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25.611.600</w:t>
            </w:r>
          </w:p>
        </w:tc>
        <w:tc>
          <w:tcPr>
            <w:tcW w:w="806" w:type="pct"/>
          </w:tcPr>
          <w:p w:rsidR="0082505D" w:rsidRPr="0055679A" w:rsidRDefault="00E854B5" w:rsidP="005D135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18.641.440</w:t>
            </w:r>
          </w:p>
        </w:tc>
        <w:tc>
          <w:tcPr>
            <w:tcW w:w="869" w:type="pct"/>
          </w:tcPr>
          <w:p w:rsidR="0082505D" w:rsidRPr="00DC5766" w:rsidRDefault="00FF279B" w:rsidP="005D135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6.970.160</w:t>
            </w:r>
          </w:p>
        </w:tc>
      </w:tr>
      <w:tr w:rsidR="0082505D" w:rsidTr="008E2991">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Komunikasi</w:t>
            </w:r>
            <w:r>
              <w:rPr>
                <w:rFonts w:cstheme="minorHAnsi"/>
              </w:rPr>
              <w:t xml:space="preserve"> </w:t>
            </w:r>
          </w:p>
        </w:tc>
        <w:tc>
          <w:tcPr>
            <w:tcW w:w="510" w:type="pct"/>
          </w:tcPr>
          <w:p w:rsidR="0082505D" w:rsidRPr="00C51BF3" w:rsidRDefault="00C51BF3"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12</w:t>
            </w:r>
          </w:p>
        </w:tc>
        <w:tc>
          <w:tcPr>
            <w:tcW w:w="958" w:type="pct"/>
          </w:tcPr>
          <w:p w:rsidR="0082505D" w:rsidRPr="0055679A" w:rsidRDefault="0082505D"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16.709.500</w:t>
            </w:r>
          </w:p>
        </w:tc>
        <w:tc>
          <w:tcPr>
            <w:tcW w:w="806" w:type="pct"/>
          </w:tcPr>
          <w:p w:rsidR="0082505D" w:rsidRPr="0055679A"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9.604.750</w:t>
            </w:r>
          </w:p>
        </w:tc>
        <w:tc>
          <w:tcPr>
            <w:tcW w:w="869" w:type="pct"/>
          </w:tcPr>
          <w:p w:rsidR="0082505D" w:rsidRPr="00DC5766"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7.104.750</w:t>
            </w:r>
          </w:p>
        </w:tc>
      </w:tr>
      <w:tr w:rsidR="0082505D" w:rsidTr="008E2991">
        <w:trPr>
          <w:cnfStyle w:val="000000100000"/>
        </w:trPr>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Peralatan Pemancar</w:t>
            </w:r>
            <w:r>
              <w:rPr>
                <w:rFonts w:cstheme="minorHAnsi"/>
              </w:rPr>
              <w:t xml:space="preserve"> </w:t>
            </w:r>
          </w:p>
        </w:tc>
        <w:tc>
          <w:tcPr>
            <w:tcW w:w="510" w:type="pct"/>
          </w:tcPr>
          <w:p w:rsidR="0082505D" w:rsidRPr="00C51BF3" w:rsidRDefault="00C51BF3"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rPr>
              <w:t>1</w:t>
            </w:r>
          </w:p>
        </w:tc>
        <w:tc>
          <w:tcPr>
            <w:tcW w:w="958" w:type="pct"/>
          </w:tcPr>
          <w:p w:rsidR="0082505D" w:rsidRPr="0055679A" w:rsidRDefault="0082505D"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191.800.000</w:t>
            </w:r>
          </w:p>
        </w:tc>
        <w:tc>
          <w:tcPr>
            <w:tcW w:w="806"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47.950.000</w:t>
            </w:r>
          </w:p>
        </w:tc>
        <w:tc>
          <w:tcPr>
            <w:tcW w:w="869" w:type="pct"/>
          </w:tcPr>
          <w:p w:rsidR="0082505D" w:rsidRPr="00DC576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143.850.000</w:t>
            </w:r>
          </w:p>
        </w:tc>
      </w:tr>
      <w:tr w:rsidR="0082505D" w:rsidTr="008E2991">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Komputer Unit</w:t>
            </w:r>
            <w:r>
              <w:rPr>
                <w:rFonts w:cstheme="minorHAnsi"/>
              </w:rPr>
              <w:t xml:space="preserve"> </w:t>
            </w:r>
          </w:p>
        </w:tc>
        <w:tc>
          <w:tcPr>
            <w:tcW w:w="510" w:type="pct"/>
          </w:tcPr>
          <w:p w:rsidR="0082505D" w:rsidRPr="00C51BF3" w:rsidRDefault="00C51BF3"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32</w:t>
            </w:r>
          </w:p>
        </w:tc>
        <w:tc>
          <w:tcPr>
            <w:tcW w:w="958" w:type="pct"/>
          </w:tcPr>
          <w:p w:rsidR="0082505D" w:rsidRPr="0055679A" w:rsidRDefault="005D1351"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568.701.500</w:t>
            </w:r>
          </w:p>
        </w:tc>
        <w:tc>
          <w:tcPr>
            <w:tcW w:w="806" w:type="pct"/>
          </w:tcPr>
          <w:p w:rsidR="0082505D" w:rsidRPr="00DC5766" w:rsidRDefault="00FF279B" w:rsidP="005D135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509.151.500</w:t>
            </w:r>
          </w:p>
        </w:tc>
        <w:tc>
          <w:tcPr>
            <w:tcW w:w="869" w:type="pct"/>
          </w:tcPr>
          <w:p w:rsidR="0082505D" w:rsidRPr="00DC5766" w:rsidRDefault="00FF279B" w:rsidP="005D135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59.550.000</w:t>
            </w:r>
          </w:p>
        </w:tc>
      </w:tr>
      <w:tr w:rsidR="0082505D" w:rsidTr="008E2991">
        <w:trPr>
          <w:cnfStyle w:val="000000100000"/>
        </w:trPr>
        <w:tc>
          <w:tcPr>
            <w:cnfStyle w:val="001000000000"/>
            <w:tcW w:w="380" w:type="pct"/>
          </w:tcPr>
          <w:p w:rsidR="0082505D" w:rsidRDefault="0082505D" w:rsidP="00FA047E">
            <w:pPr>
              <w:pStyle w:val="BodyText3"/>
              <w:numPr>
                <w:ilvl w:val="0"/>
                <w:numId w:val="48"/>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Peralatan Komputer</w:t>
            </w:r>
            <w:r>
              <w:rPr>
                <w:rFonts w:cstheme="minorHAnsi"/>
              </w:rPr>
              <w:t xml:space="preserve"> </w:t>
            </w:r>
          </w:p>
        </w:tc>
        <w:tc>
          <w:tcPr>
            <w:tcW w:w="510" w:type="pct"/>
          </w:tcPr>
          <w:p w:rsidR="0082505D" w:rsidRPr="00C51BF3" w:rsidRDefault="00C51BF3" w:rsidP="00FF279B">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w:t>
            </w:r>
            <w:r w:rsidR="00FF279B">
              <w:rPr>
                <w:rFonts w:asciiTheme="minorHAnsi" w:hAnsiTheme="minorHAnsi" w:cstheme="minorHAnsi"/>
                <w:b/>
                <w:lang w:val="id-ID"/>
              </w:rPr>
              <w:t>6</w:t>
            </w:r>
          </w:p>
        </w:tc>
        <w:tc>
          <w:tcPr>
            <w:tcW w:w="958"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168.672.250</w:t>
            </w:r>
          </w:p>
        </w:tc>
        <w:tc>
          <w:tcPr>
            <w:tcW w:w="806" w:type="pct"/>
          </w:tcPr>
          <w:p w:rsidR="0082505D" w:rsidRPr="00DC576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95.242.381</w:t>
            </w:r>
          </w:p>
        </w:tc>
        <w:tc>
          <w:tcPr>
            <w:tcW w:w="869" w:type="pct"/>
          </w:tcPr>
          <w:p w:rsidR="0082505D" w:rsidRPr="00DC576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73.429.869</w:t>
            </w:r>
          </w:p>
        </w:tc>
      </w:tr>
      <w:tr w:rsidR="0082505D" w:rsidTr="008E2991">
        <w:tc>
          <w:tcPr>
            <w:cnfStyle w:val="001000000000"/>
            <w:tcW w:w="380" w:type="pct"/>
            <w:shd w:val="clear" w:color="auto" w:fill="C0504D" w:themeFill="accent2"/>
          </w:tcPr>
          <w:p w:rsidR="0082505D" w:rsidRDefault="0082505D" w:rsidP="008E2991">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B.</w:t>
            </w:r>
          </w:p>
        </w:tc>
        <w:tc>
          <w:tcPr>
            <w:tcW w:w="1477" w:type="pct"/>
            <w:shd w:val="clear" w:color="auto" w:fill="C0504D" w:themeFill="accent2"/>
          </w:tcPr>
          <w:p w:rsidR="0082505D" w:rsidRDefault="0082505D" w:rsidP="008E2991">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Gedung dan Bangunan</w:t>
            </w:r>
          </w:p>
        </w:tc>
        <w:tc>
          <w:tcPr>
            <w:tcW w:w="510" w:type="pct"/>
            <w:shd w:val="clear" w:color="auto" w:fill="C0504D" w:themeFill="accent2"/>
          </w:tcPr>
          <w:p w:rsidR="0082505D" w:rsidRDefault="0082505D" w:rsidP="008E2991">
            <w:pPr>
              <w:pStyle w:val="BodyText3"/>
              <w:spacing w:line="360" w:lineRule="auto"/>
              <w:jc w:val="right"/>
              <w:cnfStyle w:val="000000000000"/>
              <w:rPr>
                <w:rFonts w:asciiTheme="minorHAnsi" w:hAnsiTheme="minorHAnsi" w:cstheme="minorHAnsi"/>
                <w:b/>
                <w:color w:val="FFFFFF" w:themeColor="background1"/>
              </w:rPr>
            </w:pPr>
          </w:p>
        </w:tc>
        <w:tc>
          <w:tcPr>
            <w:tcW w:w="958" w:type="pct"/>
            <w:shd w:val="clear" w:color="auto" w:fill="C0504D" w:themeFill="accent2"/>
          </w:tcPr>
          <w:p w:rsidR="0082505D" w:rsidRPr="00DC5766" w:rsidRDefault="0082505D" w:rsidP="00DE3636">
            <w:pPr>
              <w:pStyle w:val="BodyText3"/>
              <w:spacing w:line="360" w:lineRule="auto"/>
              <w:jc w:val="right"/>
              <w:cnfStyle w:val="000000000000"/>
              <w:rPr>
                <w:rFonts w:asciiTheme="minorHAnsi" w:hAnsiTheme="minorHAnsi" w:cstheme="minorHAnsi"/>
                <w:b/>
                <w:color w:val="FFFFFF" w:themeColor="background1"/>
                <w:lang w:val="id-ID"/>
              </w:rPr>
            </w:pPr>
            <w:r w:rsidRPr="00DC5766">
              <w:rPr>
                <w:rFonts w:asciiTheme="minorHAnsi" w:hAnsiTheme="minorHAnsi" w:cstheme="minorHAnsi"/>
                <w:b/>
                <w:color w:val="FFFFFF" w:themeColor="background1"/>
                <w:lang w:val="id-ID"/>
              </w:rPr>
              <w:t>6.</w:t>
            </w:r>
            <w:r w:rsidR="00DE3636">
              <w:rPr>
                <w:rFonts w:asciiTheme="minorHAnsi" w:hAnsiTheme="minorHAnsi" w:cstheme="minorHAnsi"/>
                <w:b/>
                <w:color w:val="FFFFFF" w:themeColor="background1"/>
                <w:lang w:val="id-ID"/>
              </w:rPr>
              <w:t>949.027.234</w:t>
            </w:r>
          </w:p>
        </w:tc>
        <w:tc>
          <w:tcPr>
            <w:tcW w:w="806" w:type="pct"/>
            <w:shd w:val="clear" w:color="auto" w:fill="C0504D" w:themeFill="accent2"/>
          </w:tcPr>
          <w:p w:rsidR="0082505D" w:rsidRPr="00DC5766" w:rsidRDefault="00FF279B" w:rsidP="008E2991">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415.261.632</w:t>
            </w:r>
          </w:p>
        </w:tc>
        <w:tc>
          <w:tcPr>
            <w:tcW w:w="869" w:type="pct"/>
            <w:shd w:val="clear" w:color="auto" w:fill="C0504D" w:themeFill="accent2"/>
          </w:tcPr>
          <w:p w:rsidR="0082505D" w:rsidRPr="00DC5766" w:rsidRDefault="00FF279B" w:rsidP="008E2991">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6.533.765.602</w:t>
            </w:r>
          </w:p>
        </w:tc>
      </w:tr>
      <w:tr w:rsidR="0082505D" w:rsidTr="008E2991">
        <w:trPr>
          <w:cnfStyle w:val="000000100000"/>
        </w:trPr>
        <w:tc>
          <w:tcPr>
            <w:cnfStyle w:val="001000000000"/>
            <w:tcW w:w="380" w:type="pct"/>
          </w:tcPr>
          <w:p w:rsidR="0082505D" w:rsidRDefault="0082505D" w:rsidP="00FA047E">
            <w:pPr>
              <w:pStyle w:val="BodyText3"/>
              <w:numPr>
                <w:ilvl w:val="0"/>
                <w:numId w:val="49"/>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Bangunan Gedung Tempat Kerja</w:t>
            </w:r>
            <w:r>
              <w:rPr>
                <w:rFonts w:cstheme="minorHAnsi"/>
              </w:rPr>
              <w:t xml:space="preserve"> </w:t>
            </w:r>
          </w:p>
        </w:tc>
        <w:tc>
          <w:tcPr>
            <w:tcW w:w="510" w:type="pct"/>
          </w:tcPr>
          <w:p w:rsidR="0082505D" w:rsidRPr="00DE3636" w:rsidRDefault="00DE3636"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w:t>
            </w:r>
          </w:p>
        </w:tc>
        <w:tc>
          <w:tcPr>
            <w:tcW w:w="958" w:type="pct"/>
          </w:tcPr>
          <w:p w:rsidR="0082505D" w:rsidRPr="0055679A" w:rsidRDefault="00DE3636"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6.949.027.234</w:t>
            </w:r>
          </w:p>
        </w:tc>
        <w:tc>
          <w:tcPr>
            <w:tcW w:w="806" w:type="pct"/>
          </w:tcPr>
          <w:p w:rsidR="0082505D" w:rsidRPr="00DC5766" w:rsidRDefault="00FF279B" w:rsidP="005D135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415.261.632</w:t>
            </w:r>
          </w:p>
        </w:tc>
        <w:tc>
          <w:tcPr>
            <w:tcW w:w="869" w:type="pct"/>
          </w:tcPr>
          <w:p w:rsidR="0082505D" w:rsidRPr="00DC5766" w:rsidRDefault="00FF279B" w:rsidP="005D135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6.533.765.602</w:t>
            </w:r>
          </w:p>
        </w:tc>
      </w:tr>
      <w:tr w:rsidR="0082505D" w:rsidTr="008E2991">
        <w:tc>
          <w:tcPr>
            <w:cnfStyle w:val="001000000000"/>
            <w:tcW w:w="380" w:type="pct"/>
            <w:shd w:val="clear" w:color="auto" w:fill="C0504D" w:themeFill="accent2"/>
          </w:tcPr>
          <w:p w:rsidR="0082505D" w:rsidRDefault="0082505D" w:rsidP="008E2991">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C.</w:t>
            </w:r>
          </w:p>
        </w:tc>
        <w:tc>
          <w:tcPr>
            <w:tcW w:w="1477" w:type="pct"/>
            <w:shd w:val="clear" w:color="auto" w:fill="C0504D" w:themeFill="accent2"/>
          </w:tcPr>
          <w:p w:rsidR="0082505D" w:rsidRDefault="0082505D" w:rsidP="008E2991">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Jalan, Irigasi, dan Jaringan</w:t>
            </w:r>
          </w:p>
        </w:tc>
        <w:tc>
          <w:tcPr>
            <w:tcW w:w="510" w:type="pct"/>
            <w:shd w:val="clear" w:color="auto" w:fill="C0504D" w:themeFill="accent2"/>
          </w:tcPr>
          <w:p w:rsidR="0082505D" w:rsidRDefault="0082505D" w:rsidP="008E2991">
            <w:pPr>
              <w:pStyle w:val="BodyText3"/>
              <w:spacing w:line="360" w:lineRule="auto"/>
              <w:jc w:val="right"/>
              <w:cnfStyle w:val="000000000000"/>
              <w:rPr>
                <w:rFonts w:asciiTheme="minorHAnsi" w:hAnsiTheme="minorHAnsi" w:cstheme="minorHAnsi"/>
                <w:b/>
                <w:color w:val="FFFFFF" w:themeColor="background1"/>
              </w:rPr>
            </w:pPr>
          </w:p>
        </w:tc>
        <w:tc>
          <w:tcPr>
            <w:tcW w:w="958" w:type="pct"/>
            <w:shd w:val="clear" w:color="auto" w:fill="C0504D" w:themeFill="accent2"/>
          </w:tcPr>
          <w:p w:rsidR="0082505D" w:rsidRPr="0055679A" w:rsidRDefault="0082505D" w:rsidP="008E2991">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99.100.000</w:t>
            </w:r>
          </w:p>
        </w:tc>
        <w:tc>
          <w:tcPr>
            <w:tcW w:w="806" w:type="pct"/>
            <w:shd w:val="clear" w:color="auto" w:fill="C0504D" w:themeFill="accent2"/>
          </w:tcPr>
          <w:p w:rsidR="0082505D" w:rsidRPr="00DC5766" w:rsidRDefault="00FF279B" w:rsidP="008E2991">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59.752.504</w:t>
            </w:r>
          </w:p>
        </w:tc>
        <w:tc>
          <w:tcPr>
            <w:tcW w:w="869" w:type="pct"/>
            <w:shd w:val="clear" w:color="auto" w:fill="C0504D" w:themeFill="accent2"/>
          </w:tcPr>
          <w:p w:rsidR="0082505D" w:rsidRPr="00DC5766" w:rsidRDefault="00FF279B" w:rsidP="008E2991">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39.347.496</w:t>
            </w:r>
          </w:p>
        </w:tc>
      </w:tr>
      <w:tr w:rsidR="0082505D" w:rsidTr="008E2991">
        <w:trPr>
          <w:cnfStyle w:val="000000100000"/>
        </w:trPr>
        <w:tc>
          <w:tcPr>
            <w:cnfStyle w:val="001000000000"/>
            <w:tcW w:w="380" w:type="pct"/>
          </w:tcPr>
          <w:p w:rsidR="0082505D" w:rsidRDefault="0082505D" w:rsidP="00FA047E">
            <w:pPr>
              <w:pStyle w:val="BodyText3"/>
              <w:numPr>
                <w:ilvl w:val="0"/>
                <w:numId w:val="51"/>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Instalasi Lain</w:t>
            </w:r>
            <w:r>
              <w:rPr>
                <w:rFonts w:cstheme="minorHAnsi"/>
              </w:rPr>
              <w:t xml:space="preserve"> </w:t>
            </w:r>
          </w:p>
        </w:tc>
        <w:tc>
          <w:tcPr>
            <w:tcW w:w="510" w:type="pct"/>
          </w:tcPr>
          <w:p w:rsidR="0082505D" w:rsidRPr="00DE3636" w:rsidRDefault="00DE3636"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w:t>
            </w:r>
          </w:p>
        </w:tc>
        <w:tc>
          <w:tcPr>
            <w:tcW w:w="958"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91.4</w:t>
            </w:r>
            <w:r w:rsidR="0082505D">
              <w:rPr>
                <w:rFonts w:asciiTheme="minorHAnsi" w:hAnsiTheme="minorHAnsi" w:cstheme="minorHAnsi"/>
                <w:b/>
                <w:lang w:val="id-ID"/>
              </w:rPr>
              <w:t>00.000</w:t>
            </w:r>
          </w:p>
        </w:tc>
        <w:tc>
          <w:tcPr>
            <w:tcW w:w="806" w:type="pct"/>
          </w:tcPr>
          <w:p w:rsidR="0082505D" w:rsidRPr="00DC576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57.250.000</w:t>
            </w:r>
          </w:p>
        </w:tc>
        <w:tc>
          <w:tcPr>
            <w:tcW w:w="869" w:type="pct"/>
          </w:tcPr>
          <w:p w:rsidR="0082505D" w:rsidRPr="00DC576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34.150.000</w:t>
            </w:r>
          </w:p>
        </w:tc>
      </w:tr>
      <w:tr w:rsidR="0082505D" w:rsidTr="008E2991">
        <w:tc>
          <w:tcPr>
            <w:cnfStyle w:val="001000000000"/>
            <w:tcW w:w="380" w:type="pct"/>
          </w:tcPr>
          <w:p w:rsidR="0082505D" w:rsidRDefault="0082505D" w:rsidP="00FA047E">
            <w:pPr>
              <w:pStyle w:val="BodyText3"/>
              <w:numPr>
                <w:ilvl w:val="0"/>
                <w:numId w:val="51"/>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Jaringan Telepon</w:t>
            </w:r>
            <w:r>
              <w:rPr>
                <w:rFonts w:cstheme="minorHAnsi"/>
              </w:rPr>
              <w:t xml:space="preserve"> </w:t>
            </w:r>
          </w:p>
        </w:tc>
        <w:tc>
          <w:tcPr>
            <w:tcW w:w="510" w:type="pct"/>
          </w:tcPr>
          <w:p w:rsidR="0082505D" w:rsidRPr="00DE3636" w:rsidRDefault="00DE3636"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8</w:t>
            </w:r>
          </w:p>
        </w:tc>
        <w:tc>
          <w:tcPr>
            <w:tcW w:w="958" w:type="pct"/>
          </w:tcPr>
          <w:p w:rsidR="0082505D" w:rsidRPr="0055679A" w:rsidRDefault="0082505D"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7.700.000</w:t>
            </w:r>
          </w:p>
        </w:tc>
        <w:tc>
          <w:tcPr>
            <w:tcW w:w="806" w:type="pct"/>
          </w:tcPr>
          <w:p w:rsidR="0082505D" w:rsidRPr="00DC5766"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2.502.504</w:t>
            </w:r>
          </w:p>
        </w:tc>
        <w:tc>
          <w:tcPr>
            <w:tcW w:w="869" w:type="pct"/>
          </w:tcPr>
          <w:p w:rsidR="0082505D" w:rsidRPr="00DC5766"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5.197.496</w:t>
            </w:r>
          </w:p>
        </w:tc>
      </w:tr>
      <w:tr w:rsidR="0082505D" w:rsidTr="008E2991">
        <w:trPr>
          <w:cnfStyle w:val="000000100000"/>
        </w:trPr>
        <w:tc>
          <w:tcPr>
            <w:cnfStyle w:val="001000000000"/>
            <w:tcW w:w="380" w:type="pct"/>
            <w:shd w:val="clear" w:color="auto" w:fill="C0504D" w:themeFill="accent2"/>
          </w:tcPr>
          <w:p w:rsidR="0082505D" w:rsidRDefault="0082505D" w:rsidP="008E2991">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lang w:val="id-ID"/>
              </w:rPr>
              <w:t>D</w:t>
            </w:r>
            <w:r>
              <w:rPr>
                <w:rFonts w:asciiTheme="minorHAnsi" w:hAnsiTheme="minorHAnsi" w:cstheme="minorHAnsi"/>
                <w:color w:val="FFFFFF" w:themeColor="background1"/>
              </w:rPr>
              <w:t>.</w:t>
            </w:r>
          </w:p>
        </w:tc>
        <w:tc>
          <w:tcPr>
            <w:tcW w:w="1477" w:type="pct"/>
            <w:shd w:val="clear" w:color="auto" w:fill="C0504D" w:themeFill="accent2"/>
          </w:tcPr>
          <w:p w:rsidR="0082505D" w:rsidRDefault="0082505D" w:rsidP="008E2991">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Aset Tetap yang Tidak Digunakan</w:t>
            </w:r>
          </w:p>
        </w:tc>
        <w:tc>
          <w:tcPr>
            <w:tcW w:w="510" w:type="pct"/>
            <w:shd w:val="clear" w:color="auto" w:fill="C0504D" w:themeFill="accent2"/>
          </w:tcPr>
          <w:p w:rsidR="0082505D" w:rsidRDefault="0082505D" w:rsidP="008E2991">
            <w:pPr>
              <w:pStyle w:val="BodyText3"/>
              <w:spacing w:line="360" w:lineRule="auto"/>
              <w:jc w:val="right"/>
              <w:cnfStyle w:val="000000100000"/>
              <w:rPr>
                <w:rFonts w:asciiTheme="minorHAnsi" w:hAnsiTheme="minorHAnsi" w:cstheme="minorHAnsi"/>
                <w:b/>
                <w:color w:val="FFFFFF" w:themeColor="background1"/>
              </w:rPr>
            </w:pPr>
          </w:p>
        </w:tc>
        <w:tc>
          <w:tcPr>
            <w:tcW w:w="958" w:type="pct"/>
            <w:shd w:val="clear" w:color="auto" w:fill="C0504D" w:themeFill="accent2"/>
          </w:tcPr>
          <w:p w:rsidR="0082505D" w:rsidRPr="0055679A" w:rsidRDefault="00FF279B" w:rsidP="008E2991">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11.863.150</w:t>
            </w:r>
          </w:p>
        </w:tc>
        <w:tc>
          <w:tcPr>
            <w:tcW w:w="806" w:type="pct"/>
            <w:shd w:val="clear" w:color="auto" w:fill="C0504D" w:themeFill="accent2"/>
          </w:tcPr>
          <w:p w:rsidR="0082505D" w:rsidRPr="00DC5766" w:rsidRDefault="00FF279B" w:rsidP="008E2991">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11.497.510</w:t>
            </w:r>
          </w:p>
        </w:tc>
        <w:tc>
          <w:tcPr>
            <w:tcW w:w="869" w:type="pct"/>
            <w:shd w:val="clear" w:color="auto" w:fill="C0504D" w:themeFill="accent2"/>
          </w:tcPr>
          <w:p w:rsidR="0082505D" w:rsidRPr="001D38B3" w:rsidRDefault="00FF279B" w:rsidP="008E2991">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365.640</w:t>
            </w:r>
          </w:p>
        </w:tc>
      </w:tr>
      <w:tr w:rsidR="0082505D" w:rsidTr="008E2991">
        <w:tc>
          <w:tcPr>
            <w:cnfStyle w:val="001000000000"/>
            <w:tcW w:w="380" w:type="pct"/>
          </w:tcPr>
          <w:p w:rsidR="0082505D" w:rsidRDefault="0082505D" w:rsidP="00FA047E">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Kantor</w:t>
            </w:r>
            <w:r>
              <w:rPr>
                <w:rFonts w:cstheme="minorHAnsi"/>
              </w:rPr>
              <w:t xml:space="preserve"> </w:t>
            </w:r>
          </w:p>
        </w:tc>
        <w:tc>
          <w:tcPr>
            <w:tcW w:w="510" w:type="pct"/>
          </w:tcPr>
          <w:p w:rsidR="0082505D" w:rsidRPr="00DE3636"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1</w:t>
            </w:r>
          </w:p>
        </w:tc>
        <w:tc>
          <w:tcPr>
            <w:tcW w:w="958" w:type="pct"/>
          </w:tcPr>
          <w:p w:rsidR="0082505D" w:rsidRPr="0055679A"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w:t>
            </w:r>
            <w:r w:rsidR="0082505D">
              <w:rPr>
                <w:rFonts w:asciiTheme="minorHAnsi" w:hAnsiTheme="minorHAnsi" w:cstheme="minorHAnsi"/>
                <w:b/>
                <w:lang w:val="id-ID"/>
              </w:rPr>
              <w:t>.000.000</w:t>
            </w:r>
          </w:p>
        </w:tc>
        <w:tc>
          <w:tcPr>
            <w:tcW w:w="806" w:type="pct"/>
          </w:tcPr>
          <w:p w:rsidR="0082505D" w:rsidRPr="0055679A"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2</w:t>
            </w:r>
            <w:r w:rsidR="0082505D">
              <w:rPr>
                <w:rFonts w:asciiTheme="minorHAnsi" w:hAnsiTheme="minorHAnsi" w:cstheme="minorHAnsi"/>
                <w:b/>
                <w:lang w:val="id-ID"/>
              </w:rPr>
              <w:t>.000.000</w:t>
            </w:r>
          </w:p>
        </w:tc>
        <w:tc>
          <w:tcPr>
            <w:tcW w:w="869" w:type="pct"/>
          </w:tcPr>
          <w:p w:rsidR="0082505D" w:rsidRPr="001D38B3" w:rsidRDefault="0082505D"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82505D" w:rsidTr="008E2991">
        <w:trPr>
          <w:cnfStyle w:val="000000100000"/>
        </w:trPr>
        <w:tc>
          <w:tcPr>
            <w:cnfStyle w:val="001000000000"/>
            <w:tcW w:w="380" w:type="pct"/>
          </w:tcPr>
          <w:p w:rsidR="0082505D" w:rsidRDefault="0082505D" w:rsidP="00FA047E">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Rumah Tangga</w:t>
            </w:r>
            <w:r>
              <w:rPr>
                <w:rFonts w:cstheme="minorHAnsi"/>
              </w:rPr>
              <w:t xml:space="preserve"> </w:t>
            </w:r>
          </w:p>
        </w:tc>
        <w:tc>
          <w:tcPr>
            <w:tcW w:w="510" w:type="pct"/>
          </w:tcPr>
          <w:p w:rsidR="0082505D" w:rsidRPr="00DE363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958"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06"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69" w:type="pct"/>
          </w:tcPr>
          <w:p w:rsidR="0082505D" w:rsidRPr="001D38B3" w:rsidRDefault="0082505D"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82505D" w:rsidTr="008E2991">
        <w:tc>
          <w:tcPr>
            <w:cnfStyle w:val="001000000000"/>
            <w:tcW w:w="380" w:type="pct"/>
          </w:tcPr>
          <w:p w:rsidR="0082505D" w:rsidRDefault="0082505D" w:rsidP="00FA047E">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Studio</w:t>
            </w:r>
            <w:r>
              <w:rPr>
                <w:rFonts w:cstheme="minorHAnsi"/>
              </w:rPr>
              <w:t xml:space="preserve"> </w:t>
            </w:r>
          </w:p>
        </w:tc>
        <w:tc>
          <w:tcPr>
            <w:tcW w:w="510" w:type="pct"/>
          </w:tcPr>
          <w:p w:rsidR="0082505D" w:rsidRPr="00DE3636"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4</w:t>
            </w:r>
          </w:p>
        </w:tc>
        <w:tc>
          <w:tcPr>
            <w:tcW w:w="958" w:type="pct"/>
          </w:tcPr>
          <w:p w:rsidR="0082505D" w:rsidRPr="0055679A"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6.626.400</w:t>
            </w:r>
          </w:p>
        </w:tc>
        <w:tc>
          <w:tcPr>
            <w:tcW w:w="806" w:type="pct"/>
          </w:tcPr>
          <w:p w:rsidR="0082505D" w:rsidRPr="0055679A"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6.260.760</w:t>
            </w:r>
          </w:p>
        </w:tc>
        <w:tc>
          <w:tcPr>
            <w:tcW w:w="869" w:type="pct"/>
          </w:tcPr>
          <w:p w:rsidR="0082505D" w:rsidRPr="001D38B3"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365.460</w:t>
            </w:r>
          </w:p>
        </w:tc>
      </w:tr>
      <w:tr w:rsidR="0082505D" w:rsidTr="008E2991">
        <w:trPr>
          <w:cnfStyle w:val="000000100000"/>
        </w:trPr>
        <w:tc>
          <w:tcPr>
            <w:cnfStyle w:val="001000000000"/>
            <w:tcW w:w="380" w:type="pct"/>
          </w:tcPr>
          <w:p w:rsidR="0082505D" w:rsidRDefault="0082505D" w:rsidP="00FA047E">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Komunikasi</w:t>
            </w:r>
            <w:r>
              <w:rPr>
                <w:rFonts w:cstheme="minorHAnsi"/>
              </w:rPr>
              <w:t xml:space="preserve"> </w:t>
            </w:r>
          </w:p>
        </w:tc>
        <w:tc>
          <w:tcPr>
            <w:tcW w:w="510" w:type="pct"/>
          </w:tcPr>
          <w:p w:rsidR="0082505D" w:rsidRPr="00DE363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958"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06"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c>
          <w:tcPr>
            <w:tcW w:w="869" w:type="pct"/>
          </w:tcPr>
          <w:p w:rsidR="0082505D" w:rsidRPr="001D38B3" w:rsidRDefault="0082505D"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82505D" w:rsidTr="008E2991">
        <w:tc>
          <w:tcPr>
            <w:cnfStyle w:val="001000000000"/>
            <w:tcW w:w="380" w:type="pct"/>
          </w:tcPr>
          <w:p w:rsidR="0082505D" w:rsidRDefault="0082505D" w:rsidP="00FA047E">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000000"/>
              <w:rPr>
                <w:rFonts w:asciiTheme="minorHAnsi" w:hAnsiTheme="minorHAnsi" w:cstheme="minorHAnsi"/>
                <w:b/>
              </w:rPr>
            </w:pPr>
            <w:r>
              <w:rPr>
                <w:rFonts w:asciiTheme="minorHAnsi" w:hAnsiTheme="minorHAnsi" w:cstheme="minorHAnsi"/>
                <w:b/>
              </w:rPr>
              <w:t>Komputer Unit</w:t>
            </w:r>
            <w:r>
              <w:rPr>
                <w:rFonts w:cstheme="minorHAnsi"/>
              </w:rPr>
              <w:t xml:space="preserve"> </w:t>
            </w:r>
          </w:p>
        </w:tc>
        <w:tc>
          <w:tcPr>
            <w:tcW w:w="510" w:type="pct"/>
          </w:tcPr>
          <w:p w:rsidR="0082505D" w:rsidRPr="00DE3636"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958" w:type="pct"/>
          </w:tcPr>
          <w:p w:rsidR="0082505D" w:rsidRPr="0055679A"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06" w:type="pct"/>
          </w:tcPr>
          <w:p w:rsidR="0082505D" w:rsidRPr="0055679A" w:rsidRDefault="00FF279B"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c>
          <w:tcPr>
            <w:tcW w:w="869" w:type="pct"/>
          </w:tcPr>
          <w:p w:rsidR="0082505D" w:rsidRPr="001D38B3" w:rsidRDefault="0082505D" w:rsidP="008E2991">
            <w:pPr>
              <w:pStyle w:val="BodyText3"/>
              <w:spacing w:line="360" w:lineRule="auto"/>
              <w:jc w:val="right"/>
              <w:cnfStyle w:val="000000000000"/>
              <w:rPr>
                <w:rFonts w:asciiTheme="minorHAnsi" w:hAnsiTheme="minorHAnsi" w:cstheme="minorHAnsi"/>
                <w:b/>
                <w:lang w:val="id-ID"/>
              </w:rPr>
            </w:pPr>
            <w:r>
              <w:rPr>
                <w:rFonts w:asciiTheme="minorHAnsi" w:hAnsiTheme="minorHAnsi" w:cstheme="minorHAnsi"/>
                <w:b/>
                <w:lang w:val="id-ID"/>
              </w:rPr>
              <w:t>0</w:t>
            </w:r>
          </w:p>
        </w:tc>
      </w:tr>
      <w:tr w:rsidR="0082505D" w:rsidTr="008E2991">
        <w:trPr>
          <w:cnfStyle w:val="000000100000"/>
        </w:trPr>
        <w:tc>
          <w:tcPr>
            <w:cnfStyle w:val="001000000000"/>
            <w:tcW w:w="380" w:type="pct"/>
          </w:tcPr>
          <w:p w:rsidR="0082505D" w:rsidRDefault="0082505D" w:rsidP="00FA047E">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82505D" w:rsidRDefault="0082505D" w:rsidP="008E2991">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Peralatan Komputer</w:t>
            </w:r>
            <w:r>
              <w:rPr>
                <w:rFonts w:cstheme="minorHAnsi"/>
              </w:rPr>
              <w:t xml:space="preserve"> </w:t>
            </w:r>
          </w:p>
        </w:tc>
        <w:tc>
          <w:tcPr>
            <w:tcW w:w="510" w:type="pct"/>
          </w:tcPr>
          <w:p w:rsidR="0082505D" w:rsidRPr="00DE3636"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w:t>
            </w:r>
          </w:p>
        </w:tc>
        <w:tc>
          <w:tcPr>
            <w:tcW w:w="958"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3.236.750</w:t>
            </w:r>
          </w:p>
        </w:tc>
        <w:tc>
          <w:tcPr>
            <w:tcW w:w="806" w:type="pct"/>
          </w:tcPr>
          <w:p w:rsidR="0082505D" w:rsidRPr="0055679A" w:rsidRDefault="00FF279B"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3.236.750</w:t>
            </w:r>
          </w:p>
        </w:tc>
        <w:tc>
          <w:tcPr>
            <w:tcW w:w="869" w:type="pct"/>
          </w:tcPr>
          <w:p w:rsidR="0082505D" w:rsidRPr="001D38B3" w:rsidRDefault="0082505D" w:rsidP="008E2991">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0</w:t>
            </w:r>
          </w:p>
        </w:tc>
      </w:tr>
      <w:tr w:rsidR="0082505D" w:rsidTr="008E2991">
        <w:tc>
          <w:tcPr>
            <w:cnfStyle w:val="001000000000"/>
            <w:tcW w:w="380" w:type="pct"/>
            <w:shd w:val="clear" w:color="auto" w:fill="C0504D" w:themeFill="accent2"/>
          </w:tcPr>
          <w:p w:rsidR="0082505D" w:rsidRDefault="0082505D" w:rsidP="008E2991">
            <w:pPr>
              <w:pStyle w:val="BodyText3"/>
              <w:spacing w:line="360" w:lineRule="auto"/>
              <w:ind w:left="360"/>
              <w:rPr>
                <w:rFonts w:asciiTheme="minorHAnsi" w:hAnsiTheme="minorHAnsi" w:cstheme="minorHAnsi"/>
                <w:color w:val="FFFFFF" w:themeColor="background1"/>
              </w:rPr>
            </w:pPr>
          </w:p>
        </w:tc>
        <w:tc>
          <w:tcPr>
            <w:tcW w:w="1987" w:type="pct"/>
            <w:gridSpan w:val="2"/>
            <w:shd w:val="clear" w:color="auto" w:fill="C0504D" w:themeFill="accent2"/>
          </w:tcPr>
          <w:p w:rsidR="0082505D" w:rsidRDefault="0082505D" w:rsidP="008E2991">
            <w:pPr>
              <w:pStyle w:val="BodyText3"/>
              <w:spacing w:line="360" w:lineRule="auto"/>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w:t>
            </w:r>
          </w:p>
        </w:tc>
        <w:tc>
          <w:tcPr>
            <w:tcW w:w="958" w:type="pct"/>
            <w:shd w:val="clear" w:color="auto" w:fill="C0504D" w:themeFill="accent2"/>
          </w:tcPr>
          <w:p w:rsidR="0082505D" w:rsidRPr="0055679A" w:rsidRDefault="00FF279B" w:rsidP="008E2991">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9.491.537.401</w:t>
            </w:r>
          </w:p>
        </w:tc>
        <w:tc>
          <w:tcPr>
            <w:tcW w:w="806" w:type="pct"/>
            <w:shd w:val="clear" w:color="auto" w:fill="C0504D" w:themeFill="accent2"/>
          </w:tcPr>
          <w:p w:rsidR="0082505D" w:rsidRPr="00DC5766" w:rsidRDefault="00FF279B" w:rsidP="008E2991">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2.191.351.421</w:t>
            </w:r>
          </w:p>
        </w:tc>
        <w:tc>
          <w:tcPr>
            <w:tcW w:w="869" w:type="pct"/>
            <w:shd w:val="clear" w:color="auto" w:fill="C0504D" w:themeFill="accent2"/>
          </w:tcPr>
          <w:p w:rsidR="0082505D" w:rsidRPr="001D38B3" w:rsidRDefault="00FF279B" w:rsidP="008E2991">
            <w:pPr>
              <w:pStyle w:val="BodyText3"/>
              <w:spacing w:line="360" w:lineRule="auto"/>
              <w:jc w:val="right"/>
              <w:cnfStyle w:val="0000000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7.300.185.980</w:t>
            </w:r>
          </w:p>
        </w:tc>
      </w:tr>
      <w:tr w:rsidR="005D1351" w:rsidTr="008E2991">
        <w:trPr>
          <w:cnfStyle w:val="000000100000"/>
        </w:trPr>
        <w:tc>
          <w:tcPr>
            <w:cnfStyle w:val="001000000000"/>
            <w:tcW w:w="380" w:type="pct"/>
            <w:shd w:val="clear" w:color="auto" w:fill="C0504D" w:themeFill="accent2"/>
          </w:tcPr>
          <w:p w:rsidR="005D1351" w:rsidRDefault="005D1351" w:rsidP="008E2991">
            <w:pPr>
              <w:pStyle w:val="BodyText3"/>
              <w:spacing w:line="360" w:lineRule="auto"/>
              <w:rPr>
                <w:rFonts w:asciiTheme="minorHAnsi" w:hAnsiTheme="minorHAnsi" w:cstheme="minorHAnsi"/>
                <w:color w:val="FFFFFF" w:themeColor="background1"/>
              </w:rPr>
            </w:pPr>
          </w:p>
        </w:tc>
        <w:tc>
          <w:tcPr>
            <w:tcW w:w="1987" w:type="pct"/>
            <w:gridSpan w:val="2"/>
            <w:shd w:val="clear" w:color="auto" w:fill="C0504D" w:themeFill="accent2"/>
          </w:tcPr>
          <w:p w:rsidR="005D1351" w:rsidRDefault="005D1351" w:rsidP="008E2991">
            <w:pPr>
              <w:pStyle w:val="BodyText3"/>
              <w:spacing w:line="360" w:lineRule="auto"/>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 dan Aset Lainnya</w:t>
            </w:r>
          </w:p>
        </w:tc>
        <w:tc>
          <w:tcPr>
            <w:tcW w:w="958" w:type="pct"/>
            <w:shd w:val="clear" w:color="auto" w:fill="C0504D" w:themeFill="accent2"/>
          </w:tcPr>
          <w:p w:rsidR="005D1351" w:rsidRPr="0055679A" w:rsidRDefault="005D1351" w:rsidP="008E2991">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9.549.166.001</w:t>
            </w:r>
          </w:p>
        </w:tc>
        <w:tc>
          <w:tcPr>
            <w:tcW w:w="806" w:type="pct"/>
            <w:shd w:val="clear" w:color="auto" w:fill="C0504D" w:themeFill="accent2"/>
          </w:tcPr>
          <w:p w:rsidR="005D1351" w:rsidRPr="00DC5766" w:rsidRDefault="005D1351" w:rsidP="008E2991">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2.051.441.946</w:t>
            </w:r>
          </w:p>
        </w:tc>
        <w:tc>
          <w:tcPr>
            <w:tcW w:w="869" w:type="pct"/>
            <w:shd w:val="clear" w:color="auto" w:fill="C0504D" w:themeFill="accent2"/>
          </w:tcPr>
          <w:p w:rsidR="005D1351" w:rsidRPr="001D38B3" w:rsidRDefault="005D1351" w:rsidP="008E2991">
            <w:pPr>
              <w:pStyle w:val="BodyText3"/>
              <w:spacing w:line="360" w:lineRule="auto"/>
              <w:jc w:val="right"/>
              <w:cnfStyle w:val="00000010000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7.497.724.055</w:t>
            </w:r>
          </w:p>
        </w:tc>
      </w:tr>
    </w:tbl>
    <w:p w:rsidR="0082505D" w:rsidRDefault="0082505D" w:rsidP="0082505D">
      <w:pPr>
        <w:sectPr w:rsidR="0082505D" w:rsidSect="00E50B31">
          <w:pgSz w:w="11907" w:h="16839" w:code="9"/>
          <w:pgMar w:top="1440" w:right="1181" w:bottom="1440" w:left="1440" w:header="706" w:footer="706" w:gutter="0"/>
          <w:cols w:space="708"/>
          <w:docGrid w:linePitch="360"/>
        </w:sectPr>
      </w:pPr>
    </w:p>
    <w:p w:rsidR="0037738C" w:rsidRDefault="0003372F" w:rsidP="00A34013">
      <w:r>
        <w:lastRenderedPageBreak/>
        <w:pict>
          <v:rect id="_x0000_s1054" style="position:absolute;margin-left:163.55pt;margin-top:160.05pt;width:485.2pt;height:136.2pt;z-index:25172787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" o:allowincell="f" fillcolor="#4f81bd [3204]" stroked="f">
            <v:shadow type="perspective" color="#9bbb59 [3206]" origin="-.5,-.5" offset="-6pt,-6pt" matrix=".75,,,.75"/>
            <v:textbox inset="21.6pt,0,1in,0">
              <w:txbxContent>
                <w:p w:rsidR="00C276AD" w:rsidRDefault="00C276AD" w:rsidP="00FA047E">
                  <w:pPr>
                    <w:pStyle w:val="ListParagraph"/>
                    <w:numPr>
                      <w:ilvl w:val="0"/>
                      <w:numId w:val="47"/>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INFORMASI PENDAPATAN DAN BELANJA SECARA AKRUAL</w:t>
                  </w:r>
                </w:p>
              </w:txbxContent>
            </v:textbox>
            <w10:wrap type="square" anchorx="page" anchory="page"/>
          </v:rect>
        </w:pict>
      </w:r>
    </w:p>
    <w:p w:rsidR="0037738C" w:rsidRDefault="0037738C" w:rsidP="0037738C">
      <w:pPr>
        <w:jc w:val="center"/>
      </w:pPr>
    </w:p>
    <w:p w:rsidR="0037738C" w:rsidRDefault="0037738C" w:rsidP="0037738C">
      <w:pPr>
        <w:jc w:val="center"/>
      </w:pPr>
    </w:p>
    <w:p w:rsidR="0037738C" w:rsidRDefault="0037738C" w:rsidP="00A34013">
      <w:pPr>
        <w:pStyle w:val="Heading2"/>
      </w:pPr>
      <w:bookmarkStart w:id="105" w:name="_Toc379358494"/>
      <w:bookmarkStart w:id="106" w:name="_Toc435705807"/>
      <w:r>
        <w:rPr>
          <w:color w:val="FFFFFF" w:themeColor="background1"/>
        </w:rPr>
        <w:t>Informasi Pendapatan dan Belanja Secara Akrua</w:t>
      </w:r>
      <w:bookmarkEnd w:id="105"/>
      <w:bookmarkEnd w:id="106"/>
    </w:p>
    <w:sectPr w:rsidR="0037738C" w:rsidSect="008E55F3">
      <w:headerReference w:type="even" r:id="rId60"/>
      <w:headerReference w:type="default" r:id="rId61"/>
      <w:footerReference w:type="default" r:id="rId62"/>
      <w:headerReference w:type="first" r:id="rId63"/>
      <w:pgSz w:w="11907" w:h="16839" w:code="9"/>
      <w:pgMar w:top="1440" w:right="118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AD" w:rsidRDefault="00C276AD">
      <w:pPr>
        <w:spacing w:after="0" w:line="240" w:lineRule="auto"/>
      </w:pPr>
      <w:r>
        <w:separator/>
      </w:r>
    </w:p>
  </w:endnote>
  <w:endnote w:type="continuationSeparator" w:id="0">
    <w:p w:rsidR="00C276AD" w:rsidRDefault="00C2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276AD">
      <w:tc>
        <w:tcPr>
          <w:tcW w:w="4500" w:type="pct"/>
          <w:tcBorders>
            <w:top w:val="single" w:sz="4" w:space="0" w:color="000000" w:themeColor="text1"/>
          </w:tcBorders>
        </w:tcPr>
        <w:p w:rsidR="00C276AD" w:rsidRDefault="00C276AD">
          <w:pPr>
            <w:pStyle w:val="Footer"/>
            <w:jc w:val="right"/>
          </w:pPr>
          <w:r>
            <w:t xml:space="preserve"> </w:t>
          </w:r>
          <w:fldSimple w:instr=" STYLEREF  &quot;1&quot;  ">
            <w:r w:rsidR="00F44631">
              <w:rPr>
                <w:noProof/>
              </w:rPr>
              <w:t>I. Laporan Realisasi Anggaran</w:t>
            </w:r>
          </w:fldSimple>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00F44631" w:rsidRPr="00F44631">
            <w:rPr>
              <w:noProof/>
              <w:color w:val="FFFFFF" w:themeColor="background1"/>
            </w:rPr>
            <w:t>15</w:t>
          </w:r>
          <w:r>
            <w:rPr>
              <w:color w:val="FFFFFF" w:themeColor="background1"/>
            </w:rPr>
            <w:fldChar w:fldCharType="end"/>
          </w:r>
        </w:p>
      </w:tc>
    </w:tr>
  </w:tbl>
  <w:p w:rsidR="00C276AD" w:rsidRDefault="00C276AD">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276AD">
      <w:tc>
        <w:tcPr>
          <w:tcW w:w="4500" w:type="pct"/>
          <w:tcBorders>
            <w:top w:val="single" w:sz="4" w:space="0" w:color="000000" w:themeColor="text1"/>
          </w:tcBorders>
        </w:tcPr>
        <w:p w:rsidR="00C276AD" w:rsidRDefault="00C276AD" w:rsidP="00922291">
          <w:pPr>
            <w:pStyle w:val="Footer"/>
            <w:jc w:val="right"/>
          </w:pPr>
          <w:r>
            <w:t xml:space="preserve">| </w:t>
          </w:r>
          <w:fldSimple w:instr=" STYLEREF  &quot;1&quot;  ">
            <w:r w:rsidR="00F44631">
              <w:rPr>
                <w:noProof/>
              </w:rPr>
              <w:t>II. Neraca</w:t>
            </w:r>
          </w:fldSimple>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00F44631" w:rsidRPr="00F44631">
            <w:rPr>
              <w:noProof/>
              <w:color w:val="FFFFFF" w:themeColor="background1"/>
            </w:rPr>
            <w:t>18</w:t>
          </w:r>
          <w:r>
            <w:rPr>
              <w:color w:val="FFFFFF" w:themeColor="background1"/>
            </w:rPr>
            <w:fldChar w:fldCharType="end"/>
          </w:r>
        </w:p>
      </w:tc>
    </w:tr>
  </w:tbl>
  <w:p w:rsidR="00C276AD" w:rsidRDefault="00C276AD">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276AD" w:rsidTr="00842667">
      <w:tc>
        <w:tcPr>
          <w:tcW w:w="4500" w:type="pct"/>
          <w:tcBorders>
            <w:top w:val="single" w:sz="4" w:space="0" w:color="000000" w:themeColor="text1"/>
          </w:tcBorders>
        </w:tcPr>
        <w:p w:rsidR="00C276AD" w:rsidRDefault="00C276AD" w:rsidP="00BC694B">
          <w:pPr>
            <w:pStyle w:val="Footer"/>
            <w:jc w:val="right"/>
          </w:pPr>
          <w:r>
            <w:t xml:space="preserve">| </w:t>
          </w:r>
          <w:fldSimple w:instr=" STYLEREF  &quot;1&quot;  ">
            <w:r w:rsidR="00F44631">
              <w:rPr>
                <w:noProof/>
              </w:rPr>
              <w:t>IV. Laporan Perubahan Ekuitas</w:t>
            </w:r>
          </w:fldSimple>
        </w:p>
      </w:tc>
      <w:tc>
        <w:tcPr>
          <w:tcW w:w="500" w:type="pct"/>
          <w:tcBorders>
            <w:top w:val="single" w:sz="4" w:space="0" w:color="C0504D" w:themeColor="accent2"/>
          </w:tcBorders>
          <w:shd w:val="clear" w:color="auto" w:fill="943634" w:themeFill="accent2" w:themeFillShade="BF"/>
        </w:tcPr>
        <w:p w:rsidR="00C276AD" w:rsidRDefault="00C276AD" w:rsidP="00842667">
          <w:pPr>
            <w:pStyle w:val="Header"/>
            <w:rPr>
              <w:color w:val="FFFFFF" w:themeColor="background1"/>
            </w:rPr>
          </w:pPr>
          <w:r w:rsidRPr="0003372F">
            <w:fldChar w:fldCharType="begin"/>
          </w:r>
          <w:r>
            <w:instrText xml:space="preserve"> PAGE   \* MERGEFORMAT </w:instrText>
          </w:r>
          <w:r w:rsidRPr="0003372F">
            <w:fldChar w:fldCharType="separate"/>
          </w:r>
          <w:r w:rsidR="00F44631" w:rsidRPr="00F44631">
            <w:rPr>
              <w:noProof/>
              <w:color w:val="FFFFFF" w:themeColor="background1"/>
            </w:rPr>
            <w:t>22</w:t>
          </w:r>
          <w:r>
            <w:rPr>
              <w:color w:val="FFFFFF" w:themeColor="background1"/>
            </w:rPr>
            <w:fldChar w:fldCharType="end"/>
          </w:r>
        </w:p>
      </w:tc>
    </w:tr>
  </w:tbl>
  <w:p w:rsidR="00C276AD" w:rsidRDefault="00C276AD">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C276AD">
      <w:tc>
        <w:tcPr>
          <w:tcW w:w="4500" w:type="pct"/>
          <w:tcBorders>
            <w:top w:val="single" w:sz="4" w:space="0" w:color="000000" w:themeColor="text1"/>
          </w:tcBorders>
        </w:tcPr>
        <w:p w:rsidR="00C276AD" w:rsidRDefault="00C276AD" w:rsidP="00713156">
          <w:pPr>
            <w:pStyle w:val="Footer"/>
            <w:jc w:val="right"/>
          </w:pPr>
          <w:r>
            <w:t>III. Catatan atas Laporan Keuangan | Penjelasan Pos-pos Realisasi Anggaran</w:t>
          </w:r>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Pr="00C276AD">
            <w:rPr>
              <w:noProof/>
              <w:color w:val="FFFFFF" w:themeColor="background1"/>
            </w:rPr>
            <w:t>35</w:t>
          </w:r>
          <w:r>
            <w:rPr>
              <w:color w:val="FFFFFF" w:themeColor="background1"/>
            </w:rPr>
            <w:fldChar w:fldCharType="end"/>
          </w:r>
        </w:p>
      </w:tc>
    </w:tr>
  </w:tbl>
  <w:p w:rsidR="00C276AD" w:rsidRDefault="00C27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276AD">
      <w:tc>
        <w:tcPr>
          <w:tcW w:w="4500" w:type="pct"/>
          <w:tcBorders>
            <w:top w:val="single" w:sz="4" w:space="0" w:color="000000" w:themeColor="text1"/>
          </w:tcBorders>
        </w:tcPr>
        <w:p w:rsidR="00C276AD" w:rsidRDefault="00C276AD" w:rsidP="00144639">
          <w:pPr>
            <w:pStyle w:val="Footer"/>
            <w:jc w:val="right"/>
          </w:pPr>
          <w:r>
            <w:t xml:space="preserve">| </w:t>
          </w:r>
          <w:fldSimple w:instr=" STYLEREF  &quot;1&quot;  ">
            <w:r w:rsidR="00F44631">
              <w:rPr>
                <w:noProof/>
              </w:rPr>
              <w:t>Daftar Isi</w:t>
            </w:r>
          </w:fldSimple>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00F44631" w:rsidRPr="00F44631">
            <w:rPr>
              <w:noProof/>
              <w:color w:val="FFFFFF" w:themeColor="background1"/>
            </w:rPr>
            <w:t>iii</w:t>
          </w:r>
          <w:r>
            <w:rPr>
              <w:color w:val="FFFFFF" w:themeColor="background1"/>
            </w:rPr>
            <w:fldChar w:fldCharType="end"/>
          </w:r>
        </w:p>
      </w:tc>
    </w:tr>
  </w:tbl>
  <w:p w:rsidR="00C276AD" w:rsidRDefault="00C276AD">
    <w:pPr>
      <w:pStyle w:val="Footer"/>
    </w:pPr>
  </w:p>
  <w:p w:rsidR="00C276AD" w:rsidRDefault="00C276AD"/>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C276AD">
      <w:tc>
        <w:tcPr>
          <w:tcW w:w="4500" w:type="pct"/>
          <w:tcBorders>
            <w:top w:val="single" w:sz="4" w:space="0" w:color="000000" w:themeColor="text1"/>
          </w:tcBorders>
        </w:tcPr>
        <w:p w:rsidR="00C276AD" w:rsidRDefault="00C276AD" w:rsidP="00842667">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Pr="00C276AD">
            <w:rPr>
              <w:noProof/>
              <w:color w:val="FFFFFF" w:themeColor="background1"/>
            </w:rPr>
            <w:t>63</w:t>
          </w:r>
          <w:r>
            <w:rPr>
              <w:color w:val="FFFFFF" w:themeColor="background1"/>
            </w:rPr>
            <w:fldChar w:fldCharType="end"/>
          </w:r>
        </w:p>
      </w:tc>
    </w:tr>
  </w:tbl>
  <w:p w:rsidR="00C276AD" w:rsidRDefault="00C276AD">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4"/>
      <w:gridCol w:w="952"/>
    </w:tblGrid>
    <w:tr w:rsidR="00C276AD">
      <w:tc>
        <w:tcPr>
          <w:tcW w:w="4500" w:type="pct"/>
          <w:tcBorders>
            <w:top w:val="single" w:sz="4" w:space="0" w:color="000000" w:themeColor="text1"/>
          </w:tcBorders>
        </w:tcPr>
        <w:p w:rsidR="00C276AD" w:rsidRDefault="00C276AD"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00EE32CD" w:rsidRPr="00EE32CD">
            <w:rPr>
              <w:noProof/>
              <w:color w:val="FFFFFF" w:themeColor="background1"/>
            </w:rPr>
            <w:t>66</w:t>
          </w:r>
          <w:r>
            <w:rPr>
              <w:color w:val="FFFFFF" w:themeColor="background1"/>
            </w:rPr>
            <w:fldChar w:fldCharType="end"/>
          </w:r>
        </w:p>
      </w:tc>
    </w:tr>
  </w:tbl>
  <w:p w:rsidR="00C276AD" w:rsidRDefault="00C276AD">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C276AD">
      <w:tc>
        <w:tcPr>
          <w:tcW w:w="4500" w:type="pct"/>
          <w:tcBorders>
            <w:top w:val="single" w:sz="4" w:space="0" w:color="000000" w:themeColor="text1"/>
          </w:tcBorders>
        </w:tcPr>
        <w:p w:rsidR="00C276AD" w:rsidRDefault="00C276AD" w:rsidP="00874FCB">
          <w:pPr>
            <w:pStyle w:val="Footer"/>
            <w:jc w:val="right"/>
          </w:pPr>
          <w:r>
            <w:t>| Daftar Tabel</w:t>
          </w:r>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00F44631" w:rsidRPr="00F44631">
            <w:rPr>
              <w:noProof/>
              <w:color w:val="FFFFFF" w:themeColor="background1"/>
            </w:rPr>
            <w:t>1</w:t>
          </w:r>
          <w:r>
            <w:rPr>
              <w:color w:val="FFFFFF" w:themeColor="background1"/>
            </w:rPr>
            <w:fldChar w:fldCharType="end"/>
          </w:r>
        </w:p>
      </w:tc>
    </w:tr>
  </w:tbl>
  <w:p w:rsidR="00C276AD" w:rsidRDefault="00C276A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276AD">
      <w:tc>
        <w:tcPr>
          <w:tcW w:w="4500" w:type="pct"/>
          <w:tcBorders>
            <w:top w:val="single" w:sz="4" w:space="0" w:color="000000" w:themeColor="text1"/>
          </w:tcBorders>
        </w:tcPr>
        <w:p w:rsidR="00C276AD" w:rsidRDefault="00C276AD" w:rsidP="00F1776D">
          <w:pPr>
            <w:pStyle w:val="Footer"/>
            <w:jc w:val="right"/>
          </w:pPr>
          <w:r>
            <w:t xml:space="preserve"> | Pernyataan Tanggung Jawab</w:t>
          </w:r>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Pr="00C276AD">
            <w:rPr>
              <w:noProof/>
              <w:color w:val="FFFFFF" w:themeColor="background1"/>
            </w:rPr>
            <w:t>iii</w:t>
          </w:r>
          <w:r>
            <w:rPr>
              <w:color w:val="FFFFFF" w:themeColor="background1"/>
            </w:rPr>
            <w:fldChar w:fldCharType="end"/>
          </w:r>
        </w:p>
      </w:tc>
    </w:tr>
  </w:tbl>
  <w:p w:rsidR="00C276AD" w:rsidRDefault="00C276A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C276AD">
      <w:tc>
        <w:tcPr>
          <w:tcW w:w="4500" w:type="pct"/>
          <w:tcBorders>
            <w:top w:val="single" w:sz="4" w:space="0" w:color="000000" w:themeColor="text1"/>
          </w:tcBorders>
        </w:tcPr>
        <w:p w:rsidR="00C276AD" w:rsidRDefault="00C276AD" w:rsidP="00F1776D">
          <w:pPr>
            <w:pStyle w:val="Footer"/>
            <w:jc w:val="right"/>
          </w:pPr>
          <w:r>
            <w:t>| Ringkasan</w:t>
          </w:r>
        </w:p>
      </w:tc>
      <w:tc>
        <w:tcPr>
          <w:tcW w:w="500" w:type="pct"/>
          <w:tcBorders>
            <w:top w:val="single" w:sz="4" w:space="0" w:color="C0504D" w:themeColor="accent2"/>
          </w:tcBorders>
          <w:shd w:val="clear" w:color="auto" w:fill="943634" w:themeFill="accent2" w:themeFillShade="BF"/>
        </w:tcPr>
        <w:p w:rsidR="00C276AD" w:rsidRDefault="00C276AD">
          <w:pPr>
            <w:pStyle w:val="Header"/>
            <w:rPr>
              <w:color w:val="FFFFFF" w:themeColor="background1"/>
            </w:rPr>
          </w:pPr>
          <w:r w:rsidRPr="0003372F">
            <w:fldChar w:fldCharType="begin"/>
          </w:r>
          <w:r>
            <w:instrText xml:space="preserve"> PAGE   \* MERGEFORMAT </w:instrText>
          </w:r>
          <w:r w:rsidRPr="0003372F">
            <w:fldChar w:fldCharType="separate"/>
          </w:r>
          <w:r w:rsidRPr="00C276AD">
            <w:rPr>
              <w:noProof/>
              <w:color w:val="FFFFFF" w:themeColor="background1"/>
            </w:rPr>
            <w:t>12</w:t>
          </w:r>
          <w:r>
            <w:rPr>
              <w:color w:val="FFFFFF" w:themeColor="background1"/>
            </w:rPr>
            <w:fldChar w:fldCharType="end"/>
          </w:r>
        </w:p>
      </w:tc>
    </w:tr>
  </w:tbl>
  <w:p w:rsidR="00C276AD" w:rsidRDefault="00C27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AD" w:rsidRDefault="00C276AD">
      <w:pPr>
        <w:spacing w:after="0" w:line="240" w:lineRule="auto"/>
      </w:pPr>
      <w:r>
        <w:separator/>
      </w:r>
    </w:p>
  </w:footnote>
  <w:footnote w:type="continuationSeparator" w:id="0">
    <w:p w:rsidR="00C276AD" w:rsidRDefault="00C2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80"/>
    </w:tblGrid>
    <w:tr w:rsidR="00C276AD">
      <w:tc>
        <w:tcPr>
          <w:tcW w:w="1500" w:type="pct"/>
          <w:tcBorders>
            <w:bottom w:val="single" w:sz="4" w:space="0" w:color="943634" w:themeColor="accent2" w:themeShade="BF"/>
          </w:tcBorders>
          <w:shd w:val="clear" w:color="auto" w:fill="943634" w:themeFill="accent2" w:themeFillShade="BF"/>
          <w:vAlign w:val="bottom"/>
        </w:tcPr>
        <w:p w:rsidR="00C276AD" w:rsidRDefault="00C276AD">
          <w:pPr>
            <w:pStyle w:val="Header"/>
            <w:jc w:val="right"/>
            <w:rPr>
              <w:color w:val="FFFFFF" w:themeColor="background1"/>
            </w:rPr>
          </w:pPr>
          <w:r>
            <w:rPr>
              <w:color w:val="FFFFFF" w:themeColor="background1"/>
            </w:rPr>
            <w:t>Kata Pengantar</w:t>
          </w:r>
        </w:p>
      </w:tc>
      <w:tc>
        <w:tcPr>
          <w:tcW w:w="4000" w:type="pct"/>
          <w:tcBorders>
            <w:bottom w:val="single" w:sz="4" w:space="0" w:color="auto"/>
          </w:tcBorders>
          <w:vAlign w:val="bottom"/>
        </w:tcPr>
        <w:p w:rsidR="00C276AD" w:rsidRDefault="00C276AD"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MILITER III - 13 MADIUNSEMESTER  I TAHUN ANGGARAN 2015</w:t>
          </w:r>
        </w:p>
      </w:tc>
    </w:tr>
  </w:tbl>
  <w:p w:rsidR="00C276AD" w:rsidRDefault="00C276A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611"/>
    </w:tblGrid>
    <w:tr w:rsidR="00C276AD" w:rsidTr="00A3112D">
      <w:tc>
        <w:tcPr>
          <w:tcW w:w="889" w:type="pct"/>
          <w:tcBorders>
            <w:bottom w:val="single" w:sz="4" w:space="0" w:color="943634" w:themeColor="accent2" w:themeShade="BF"/>
          </w:tcBorders>
          <w:shd w:val="clear" w:color="auto" w:fill="943634" w:themeFill="accent2" w:themeFillShade="BF"/>
          <w:vAlign w:val="bottom"/>
        </w:tcPr>
        <w:p w:rsidR="00C276AD" w:rsidRDefault="00C276AD" w:rsidP="00144639">
          <w:pPr>
            <w:pStyle w:val="Header"/>
            <w:jc w:val="right"/>
            <w:rPr>
              <w:color w:val="FFFFFF" w:themeColor="background1"/>
            </w:rPr>
          </w:pPr>
          <w:r>
            <w:rPr>
              <w:color w:val="FFFFFF" w:themeColor="background1"/>
            </w:rPr>
            <w:t>SOR</w:t>
          </w:r>
        </w:p>
      </w:tc>
      <w:tc>
        <w:tcPr>
          <w:tcW w:w="4111" w:type="pct"/>
          <w:tcBorders>
            <w:bottom w:val="single" w:sz="4" w:space="0" w:color="auto"/>
          </w:tcBorders>
          <w:vAlign w:val="bottom"/>
        </w:tcPr>
        <w:p w:rsidR="00C276AD" w:rsidRDefault="00C276AD"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2015</w:t>
          </w:r>
        </w:p>
      </w:tc>
    </w:tr>
  </w:tbl>
  <w:p w:rsidR="00C276AD" w:rsidRDefault="00C276AD">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tbl>
    <w:tblPr>
      <w:tblW w:w="5000" w:type="pct"/>
      <w:tblCellMar>
        <w:top w:w="72" w:type="dxa"/>
        <w:left w:w="115" w:type="dxa"/>
        <w:bottom w:w="72" w:type="dxa"/>
        <w:right w:w="115" w:type="dxa"/>
      </w:tblCellMar>
      <w:tblLook w:val="04A0"/>
    </w:tblPr>
    <w:tblGrid>
      <w:gridCol w:w="1646"/>
      <w:gridCol w:w="7611"/>
    </w:tblGrid>
    <w:tr w:rsidR="00C276AD" w:rsidTr="00287B60">
      <w:tc>
        <w:tcPr>
          <w:tcW w:w="889" w:type="pct"/>
          <w:tcBorders>
            <w:bottom w:val="single" w:sz="4" w:space="0" w:color="943634" w:themeColor="accent2" w:themeShade="BF"/>
          </w:tcBorders>
          <w:shd w:val="clear" w:color="auto" w:fill="943634" w:themeFill="accent2" w:themeFillShade="BF"/>
          <w:vAlign w:val="bottom"/>
        </w:tcPr>
        <w:p w:rsidR="00C276AD" w:rsidRDefault="00C276AD" w:rsidP="00287B60">
          <w:pPr>
            <w:pStyle w:val="Header"/>
            <w:jc w:val="right"/>
            <w:rPr>
              <w:color w:val="FFFFFF" w:themeColor="background1"/>
            </w:rPr>
          </w:pPr>
          <w:r>
            <w:rPr>
              <w:color w:val="FFFFFF" w:themeColor="background1"/>
            </w:rPr>
            <w:t>Ringkasan</w:t>
          </w:r>
        </w:p>
      </w:tc>
      <w:tc>
        <w:tcPr>
          <w:tcW w:w="4111" w:type="pct"/>
          <w:tcBorders>
            <w:bottom w:val="single" w:sz="4" w:space="0" w:color="auto"/>
          </w:tcBorders>
          <w:vAlign w:val="bottom"/>
        </w:tcPr>
        <w:p w:rsidR="00C276AD" w:rsidRDefault="00C276AD" w:rsidP="00287B60">
          <w:pPr>
            <w:pStyle w:val="Header"/>
            <w:rPr>
              <w:bCs/>
              <w:color w:val="76923C" w:themeColor="accent3" w:themeShade="BF"/>
              <w:sz w:val="24"/>
              <w:szCs w:val="24"/>
            </w:rPr>
          </w:pPr>
          <w:r>
            <w:rPr>
              <w:b/>
              <w:bCs/>
              <w:color w:val="76923C" w:themeColor="accent3" w:themeShade="BF"/>
              <w:sz w:val="20"/>
              <w:szCs w:val="20"/>
            </w:rPr>
            <w:t>LAPORAN KEUANGAN PENGADILAN MILITER III - 13 MADIUN TAHUN 2015</w:t>
          </w:r>
        </w:p>
      </w:tc>
    </w:tr>
  </w:tbl>
  <w:p w:rsidR="00C276AD" w:rsidRDefault="00C276AD">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C276AD" w:rsidTr="00144639">
      <w:tc>
        <w:tcPr>
          <w:tcW w:w="1464" w:type="pct"/>
          <w:tcBorders>
            <w:bottom w:val="single" w:sz="4" w:space="0" w:color="943634" w:themeColor="accent2" w:themeShade="BF"/>
          </w:tcBorders>
          <w:shd w:val="clear" w:color="auto" w:fill="943634" w:themeFill="accent2" w:themeFillShade="BF"/>
          <w:vAlign w:val="bottom"/>
        </w:tcPr>
        <w:p w:rsidR="00C276AD" w:rsidRDefault="00C276AD" w:rsidP="00144639">
          <w:pPr>
            <w:pStyle w:val="Header"/>
            <w:jc w:val="right"/>
            <w:rPr>
              <w:color w:val="FFFFFF" w:themeColor="background1"/>
            </w:rPr>
          </w:pPr>
          <w:r>
            <w:rPr>
              <w:color w:val="FFFFFF" w:themeColor="background1"/>
            </w:rPr>
            <w:t>Laporan Realisasi Anggaran</w:t>
          </w:r>
        </w:p>
      </w:tc>
      <w:tc>
        <w:tcPr>
          <w:tcW w:w="3536" w:type="pct"/>
          <w:tcBorders>
            <w:bottom w:val="single" w:sz="4" w:space="0" w:color="auto"/>
          </w:tcBorders>
          <w:vAlign w:val="bottom"/>
        </w:tcPr>
        <w:p w:rsidR="00C276AD" w:rsidRDefault="00C276AD"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2015 </w:t>
          </w:r>
        </w:p>
      </w:tc>
    </w:tr>
  </w:tbl>
  <w:p w:rsidR="00C276AD" w:rsidRDefault="00C276AD">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C276AD" w:rsidTr="00287B60">
      <w:tc>
        <w:tcPr>
          <w:tcW w:w="1464" w:type="pct"/>
          <w:tcBorders>
            <w:bottom w:val="single" w:sz="4" w:space="0" w:color="943634" w:themeColor="accent2" w:themeShade="BF"/>
          </w:tcBorders>
          <w:shd w:val="clear" w:color="auto" w:fill="943634" w:themeFill="accent2" w:themeFillShade="BF"/>
          <w:vAlign w:val="bottom"/>
        </w:tcPr>
        <w:p w:rsidR="00C276AD" w:rsidRDefault="00C276AD" w:rsidP="00287B60">
          <w:pPr>
            <w:pStyle w:val="Header"/>
            <w:jc w:val="right"/>
            <w:rPr>
              <w:color w:val="FFFFFF" w:themeColor="background1"/>
            </w:rPr>
          </w:pPr>
          <w:r>
            <w:rPr>
              <w:color w:val="FFFFFF" w:themeColor="background1"/>
            </w:rPr>
            <w:t>Neraca</w:t>
          </w:r>
        </w:p>
      </w:tc>
      <w:tc>
        <w:tcPr>
          <w:tcW w:w="3536" w:type="pct"/>
          <w:tcBorders>
            <w:bottom w:val="single" w:sz="4" w:space="0" w:color="auto"/>
          </w:tcBorders>
          <w:vAlign w:val="bottom"/>
        </w:tcPr>
        <w:p w:rsidR="00C276AD" w:rsidRDefault="00C276AD"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2015 </w:t>
          </w:r>
        </w:p>
      </w:tc>
    </w:tr>
  </w:tbl>
  <w:p w:rsidR="00C276AD" w:rsidRDefault="00C27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C276AD" w:rsidTr="00287B60">
      <w:tc>
        <w:tcPr>
          <w:tcW w:w="1464" w:type="pct"/>
          <w:tcBorders>
            <w:bottom w:val="single" w:sz="4" w:space="0" w:color="943634" w:themeColor="accent2" w:themeShade="BF"/>
          </w:tcBorders>
          <w:shd w:val="clear" w:color="auto" w:fill="943634" w:themeFill="accent2" w:themeFillShade="BF"/>
          <w:vAlign w:val="bottom"/>
        </w:tcPr>
        <w:p w:rsidR="00C276AD" w:rsidRDefault="00C276AD" w:rsidP="00287B60">
          <w:pPr>
            <w:pStyle w:val="Header"/>
            <w:jc w:val="right"/>
            <w:rPr>
              <w:color w:val="FFFFFF" w:themeColor="background1"/>
            </w:rPr>
          </w:pPr>
          <w:r>
            <w:rPr>
              <w:color w:val="FFFFFF" w:themeColor="background1"/>
            </w:rPr>
            <w:t>Laporan Operasional</w:t>
          </w:r>
        </w:p>
      </w:tc>
      <w:tc>
        <w:tcPr>
          <w:tcW w:w="3536" w:type="pct"/>
          <w:tcBorders>
            <w:bottom w:val="single" w:sz="4" w:space="0" w:color="auto"/>
          </w:tcBorders>
          <w:vAlign w:val="bottom"/>
        </w:tcPr>
        <w:p w:rsidR="00C276AD" w:rsidRDefault="00C276AD"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2015 </w:t>
          </w:r>
        </w:p>
      </w:tc>
    </w:tr>
  </w:tbl>
  <w:p w:rsidR="00C276AD" w:rsidRDefault="00C276AD">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C276AD" w:rsidTr="00287B60">
      <w:tc>
        <w:tcPr>
          <w:tcW w:w="1464" w:type="pct"/>
          <w:tcBorders>
            <w:bottom w:val="single" w:sz="4" w:space="0" w:color="943634" w:themeColor="accent2" w:themeShade="BF"/>
          </w:tcBorders>
          <w:shd w:val="clear" w:color="auto" w:fill="943634" w:themeFill="accent2" w:themeFillShade="BF"/>
          <w:vAlign w:val="bottom"/>
        </w:tcPr>
        <w:p w:rsidR="00C276AD" w:rsidRDefault="00C276AD" w:rsidP="00287B60">
          <w:pPr>
            <w:pStyle w:val="Header"/>
            <w:jc w:val="right"/>
            <w:rPr>
              <w:color w:val="FFFFFF" w:themeColor="background1"/>
            </w:rPr>
          </w:pPr>
          <w:r>
            <w:rPr>
              <w:color w:val="FFFFFF" w:themeColor="background1"/>
            </w:rPr>
            <w:t>Laporan Perubahan Ekuitas</w:t>
          </w:r>
        </w:p>
      </w:tc>
      <w:tc>
        <w:tcPr>
          <w:tcW w:w="3536" w:type="pct"/>
          <w:tcBorders>
            <w:bottom w:val="single" w:sz="4" w:space="0" w:color="auto"/>
          </w:tcBorders>
          <w:vAlign w:val="bottom"/>
        </w:tcPr>
        <w:p w:rsidR="00C276AD" w:rsidRDefault="00C276AD"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2015 </w:t>
          </w:r>
        </w:p>
      </w:tc>
    </w:tr>
  </w:tbl>
  <w:p w:rsidR="00C276AD" w:rsidRDefault="00C276A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C276AD" w:rsidTr="00FC7435">
      <w:tc>
        <w:tcPr>
          <w:tcW w:w="1054" w:type="pct"/>
          <w:tcBorders>
            <w:bottom w:val="single" w:sz="4" w:space="0" w:color="943634" w:themeColor="accent2" w:themeShade="BF"/>
          </w:tcBorders>
          <w:shd w:val="clear" w:color="auto" w:fill="943634" w:themeFill="accent2" w:themeFillShade="BF"/>
          <w:vAlign w:val="bottom"/>
        </w:tcPr>
        <w:p w:rsidR="00C276AD" w:rsidRDefault="00C276AD" w:rsidP="00FC7435">
          <w:pPr>
            <w:pStyle w:val="Header"/>
            <w:jc w:val="right"/>
            <w:rPr>
              <w:color w:val="FFFFFF" w:themeColor="background1"/>
            </w:rPr>
          </w:pPr>
          <w:r>
            <w:rPr>
              <w:color w:val="FFFFFF" w:themeColor="background1"/>
            </w:rPr>
            <w:t>Catatan atas Laporan Keuangan</w:t>
          </w:r>
        </w:p>
      </w:tc>
      <w:tc>
        <w:tcPr>
          <w:tcW w:w="3946" w:type="pct"/>
          <w:tcBorders>
            <w:bottom w:val="single" w:sz="4" w:space="0" w:color="auto"/>
          </w:tcBorders>
          <w:vAlign w:val="bottom"/>
        </w:tcPr>
        <w:p w:rsidR="00C276AD" w:rsidRDefault="00C276AD"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2015</w:t>
          </w:r>
        </w:p>
      </w:tc>
    </w:tr>
  </w:tbl>
  <w:p w:rsidR="00C276AD" w:rsidRDefault="00C276AD" w:rsidP="00144639">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C276AD" w:rsidTr="00842667">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C276AD" w:rsidRDefault="00C276AD">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C276AD" w:rsidRDefault="00C276AD">
          <w:pPr>
            <w:pStyle w:val="Header"/>
            <w:spacing w:line="276" w:lineRule="auto"/>
            <w:rPr>
              <w:bCs/>
              <w:color w:val="76923C" w:themeColor="accent3" w:themeShade="BF"/>
              <w:sz w:val="24"/>
              <w:szCs w:val="24"/>
            </w:rPr>
          </w:pPr>
          <w:r>
            <w:rPr>
              <w:b/>
              <w:bCs/>
              <w:color w:val="76923C" w:themeColor="accent3" w:themeShade="BF"/>
              <w:sz w:val="20"/>
              <w:szCs w:val="20"/>
            </w:rPr>
            <w:t>LAPORAN KEUANGAN PENGADILAN MILITER III - 13 MADIUN TAHUN 2015</w:t>
          </w:r>
        </w:p>
      </w:tc>
    </w:tr>
  </w:tbl>
  <w:p w:rsidR="00C276AD" w:rsidRDefault="00C276AD">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08.95pt;height:245.3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C276AD" w:rsidTr="00E9542B">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C276AD" w:rsidRDefault="00C276AD">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C276AD" w:rsidRDefault="00C276AD">
          <w:pPr>
            <w:pStyle w:val="Header"/>
            <w:spacing w:line="276" w:lineRule="auto"/>
            <w:rPr>
              <w:bCs/>
              <w:color w:val="76923C" w:themeColor="accent3" w:themeShade="BF"/>
              <w:sz w:val="24"/>
              <w:szCs w:val="24"/>
            </w:rPr>
          </w:pPr>
          <w:r>
            <w:rPr>
              <w:b/>
              <w:bCs/>
              <w:color w:val="76923C" w:themeColor="accent3" w:themeShade="BF"/>
              <w:sz w:val="20"/>
              <w:szCs w:val="20"/>
            </w:rPr>
            <w:t>LAPORAN KEUANGAN PENGADILAN MILITER III - 13 MADIUN TAHUN 2015</w:t>
          </w:r>
        </w:p>
      </w:tc>
    </w:tr>
  </w:tbl>
  <w:p w:rsidR="00C276AD" w:rsidRDefault="00C276AD">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08.95pt;height:245.3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79"/>
      <w:gridCol w:w="7778"/>
    </w:tblGrid>
    <w:tr w:rsidR="00C276AD" w:rsidTr="00144639">
      <w:tc>
        <w:tcPr>
          <w:tcW w:w="799" w:type="pct"/>
          <w:tcBorders>
            <w:bottom w:val="single" w:sz="4" w:space="0" w:color="943634" w:themeColor="accent2" w:themeShade="BF"/>
          </w:tcBorders>
          <w:shd w:val="clear" w:color="auto" w:fill="943634" w:themeFill="accent2" w:themeFillShade="BF"/>
          <w:vAlign w:val="bottom"/>
        </w:tcPr>
        <w:p w:rsidR="00C276AD" w:rsidRDefault="00C276AD" w:rsidP="00144639">
          <w:pPr>
            <w:pStyle w:val="Header"/>
            <w:jc w:val="right"/>
            <w:rPr>
              <w:color w:val="FFFFFF" w:themeColor="background1"/>
            </w:rPr>
          </w:pPr>
          <w:r>
            <w:rPr>
              <w:color w:val="FFFFFF" w:themeColor="background1"/>
            </w:rPr>
            <w:t>DAFTAR ISI</w:t>
          </w:r>
        </w:p>
      </w:tc>
      <w:tc>
        <w:tcPr>
          <w:tcW w:w="4201" w:type="pct"/>
          <w:tcBorders>
            <w:bottom w:val="single" w:sz="4" w:space="0" w:color="auto"/>
          </w:tcBorders>
          <w:vAlign w:val="bottom"/>
        </w:tcPr>
        <w:p w:rsidR="00C276AD" w:rsidRDefault="00C276AD"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2015</w:t>
          </w:r>
        </w:p>
      </w:tc>
    </w:tr>
  </w:tbl>
  <w:p w:rsidR="00C276AD" w:rsidRDefault="00C276AD">
    <w:pPr>
      <w:pStyle w:val="Header"/>
    </w:pPr>
  </w:p>
  <w:p w:rsidR="00C276AD" w:rsidRDefault="00C276A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AD" w:rsidRDefault="00C276A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54"/>
      <w:gridCol w:w="6658"/>
    </w:tblGrid>
    <w:tr w:rsidR="00C276AD">
      <w:tc>
        <w:tcPr>
          <w:tcW w:w="1500" w:type="pct"/>
          <w:tcBorders>
            <w:bottom w:val="single" w:sz="4" w:space="0" w:color="943634" w:themeColor="accent2" w:themeShade="BF"/>
          </w:tcBorders>
          <w:shd w:val="clear" w:color="auto" w:fill="943634" w:themeFill="accent2" w:themeFillShade="BF"/>
          <w:vAlign w:val="bottom"/>
        </w:tcPr>
        <w:p w:rsidR="00C276AD" w:rsidRDefault="00C276AD">
          <w:pPr>
            <w:pStyle w:val="Header"/>
            <w:jc w:val="right"/>
            <w:rPr>
              <w:color w:val="FFFFFF" w:themeColor="background1"/>
            </w:rPr>
          </w:pPr>
          <w:r>
            <w:rPr>
              <w:color w:val="FFFFFF" w:themeColor="background1"/>
            </w:rPr>
            <w:t>Daftar Tabel</w:t>
          </w:r>
        </w:p>
      </w:tc>
      <w:tc>
        <w:tcPr>
          <w:tcW w:w="4000" w:type="pct"/>
          <w:tcBorders>
            <w:bottom w:val="single" w:sz="4" w:space="0" w:color="auto"/>
          </w:tcBorders>
          <w:vAlign w:val="bottom"/>
        </w:tcPr>
        <w:p w:rsidR="00C276AD" w:rsidRDefault="00C276AD" w:rsidP="00874FCB">
          <w:pPr>
            <w:pStyle w:val="Header"/>
            <w:rPr>
              <w:color w:val="76923C" w:themeColor="accent3" w:themeShade="BF"/>
              <w:sz w:val="24"/>
            </w:rPr>
          </w:pPr>
          <w:r>
            <w:rPr>
              <w:b/>
              <w:bCs/>
              <w:color w:val="76923C" w:themeColor="accent3" w:themeShade="BF"/>
              <w:sz w:val="20"/>
              <w:szCs w:val="20"/>
            </w:rPr>
            <w:t>LAPORAN KEUANGAN PENGADILAN MILITER III - 13 MADIUN TAHUN 2015</w:t>
          </w:r>
        </w:p>
      </w:tc>
    </w:tr>
  </w:tbl>
  <w:p w:rsidR="00C276AD" w:rsidRDefault="00C27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360"/>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4432F"/>
    <w:multiLevelType w:val="hybridMultilevel"/>
    <w:tmpl w:val="E5E87ACE"/>
    <w:lvl w:ilvl="0" w:tplc="B1E29794">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C7339"/>
    <w:multiLevelType w:val="hybridMultilevel"/>
    <w:tmpl w:val="C76E6B90"/>
    <w:lvl w:ilvl="0" w:tplc="BCE06C00">
      <w:start w:val="3"/>
      <w:numFmt w:val="upp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B910B2"/>
    <w:multiLevelType w:val="hybridMultilevel"/>
    <w:tmpl w:val="60BEEC4C"/>
    <w:lvl w:ilvl="0" w:tplc="3C22607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0C676A98"/>
    <w:multiLevelType w:val="hybridMultilevel"/>
    <w:tmpl w:val="263E69C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nsid w:val="0F48794E"/>
    <w:multiLevelType w:val="hybridMultilevel"/>
    <w:tmpl w:val="8AEC1C8E"/>
    <w:lvl w:ilvl="0" w:tplc="47D2B140">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426617"/>
    <w:multiLevelType w:val="hybridMultilevel"/>
    <w:tmpl w:val="BE3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A78F0"/>
    <w:multiLevelType w:val="hybridMultilevel"/>
    <w:tmpl w:val="44A0382E"/>
    <w:lvl w:ilvl="0" w:tplc="496AEC70">
      <w:start w:val="1"/>
      <w:numFmt w:val="decimal"/>
      <w:lvlText w:val="F.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2">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31504B"/>
    <w:multiLevelType w:val="hybridMultilevel"/>
    <w:tmpl w:val="330A535C"/>
    <w:lvl w:ilvl="0" w:tplc="32680A68">
      <w:start w:val="1"/>
      <w:numFmt w:val="decimal"/>
      <w:lvlText w:val="C.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E400F9"/>
    <w:multiLevelType w:val="hybridMultilevel"/>
    <w:tmpl w:val="FB9089F8"/>
    <w:lvl w:ilvl="0" w:tplc="04090001">
      <w:start w:val="1"/>
      <w:numFmt w:val="bullet"/>
      <w:lvlText w:val=""/>
      <w:lvlJc w:val="left"/>
      <w:pPr>
        <w:ind w:left="2846" w:hanging="360"/>
      </w:pPr>
      <w:rPr>
        <w:rFonts w:ascii="Symbol" w:hAnsi="Symbol" w:hint="default"/>
      </w:rPr>
    </w:lvl>
    <w:lvl w:ilvl="1" w:tplc="04090003">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5">
    <w:nsid w:val="1B291BDE"/>
    <w:multiLevelType w:val="hybridMultilevel"/>
    <w:tmpl w:val="A2CCFEF6"/>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6">
    <w:nsid w:val="1CC728AB"/>
    <w:multiLevelType w:val="hybridMultilevel"/>
    <w:tmpl w:val="3E663BD4"/>
    <w:lvl w:ilvl="0" w:tplc="08B8CC78">
      <w:start w:val="1"/>
      <w:numFmt w:val="decimal"/>
      <w:lvlText w:val="(%1.)"/>
      <w:lvlJc w:val="left"/>
      <w:pPr>
        <w:ind w:left="1854" w:hanging="720"/>
      </w:pPr>
      <w:rPr>
        <w:rFonts w:hint="default"/>
      </w:rPr>
    </w:lvl>
    <w:lvl w:ilvl="1" w:tplc="04090001">
      <w:start w:val="1"/>
      <w:numFmt w:val="bullet"/>
      <w:lvlText w:val=""/>
      <w:lvlJc w:val="left"/>
      <w:pPr>
        <w:ind w:left="2634" w:hanging="780"/>
      </w:pPr>
      <w:rPr>
        <w:rFonts w:ascii="Symbol" w:hAnsi="Symbol"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F3C6694"/>
    <w:multiLevelType w:val="hybridMultilevel"/>
    <w:tmpl w:val="084CBC54"/>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20">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D06B8"/>
    <w:multiLevelType w:val="hybridMultilevel"/>
    <w:tmpl w:val="CEB228FA"/>
    <w:lvl w:ilvl="0" w:tplc="9D30EA44">
      <w:start w:val="5"/>
      <w:numFmt w:val="upperRoman"/>
      <w:lvlText w:val="%1."/>
      <w:lvlJc w:val="left"/>
      <w:pPr>
        <w:ind w:left="1620" w:hanging="108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2">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127415"/>
    <w:multiLevelType w:val="hybridMultilevel"/>
    <w:tmpl w:val="8ADA3C14"/>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6">
    <w:nsid w:val="2FC72A72"/>
    <w:multiLevelType w:val="hybridMultilevel"/>
    <w:tmpl w:val="26C6CB32"/>
    <w:lvl w:ilvl="0" w:tplc="04210019">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0195AC1"/>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1119E8"/>
    <w:multiLevelType w:val="hybridMultilevel"/>
    <w:tmpl w:val="3200743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9">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D32B9A"/>
    <w:multiLevelType w:val="hybridMultilevel"/>
    <w:tmpl w:val="5BB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0126E8"/>
    <w:multiLevelType w:val="hybridMultilevel"/>
    <w:tmpl w:val="B2C82FA0"/>
    <w:lvl w:ilvl="0" w:tplc="0409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3">
    <w:nsid w:val="37F9059B"/>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BEF11DE"/>
    <w:multiLevelType w:val="hybridMultilevel"/>
    <w:tmpl w:val="1E16B478"/>
    <w:lvl w:ilvl="0" w:tplc="2B9A0030">
      <w:start w:val="1"/>
      <w:numFmt w:val="decimal"/>
      <w:lvlText w:val="F.%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5311D4"/>
    <w:multiLevelType w:val="hybridMultilevel"/>
    <w:tmpl w:val="306ACE5C"/>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37">
    <w:nsid w:val="450A5C70"/>
    <w:multiLevelType w:val="hybridMultilevel"/>
    <w:tmpl w:val="A88C7610"/>
    <w:lvl w:ilvl="0" w:tplc="339AF496">
      <w:start w:val="1"/>
      <w:numFmt w:val="decimal"/>
      <w:lvlText w:val="%1)"/>
      <w:lvlJc w:val="left"/>
      <w:pPr>
        <w:ind w:left="720" w:hanging="360"/>
      </w:pPr>
      <w:rPr>
        <w:rFonts w:eastAsia="Times New Roman" w:cs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D945D45"/>
    <w:multiLevelType w:val="hybridMultilevel"/>
    <w:tmpl w:val="5732765A"/>
    <w:lvl w:ilvl="0" w:tplc="CD885D1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nsid w:val="4EE912A3"/>
    <w:multiLevelType w:val="hybridMultilevel"/>
    <w:tmpl w:val="ABB85CB6"/>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29FC2DD8">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66532A9"/>
    <w:multiLevelType w:val="hybridMultilevel"/>
    <w:tmpl w:val="5192A94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45">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736625"/>
    <w:multiLevelType w:val="hybridMultilevel"/>
    <w:tmpl w:val="B68C9696"/>
    <w:lvl w:ilvl="0" w:tplc="14A45BF8">
      <w:start w:val="50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644A444F"/>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F4432A"/>
    <w:multiLevelType w:val="hybridMultilevel"/>
    <w:tmpl w:val="3CF4C546"/>
    <w:lvl w:ilvl="0" w:tplc="215E78AE">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1">
    <w:nsid w:val="66300686"/>
    <w:multiLevelType w:val="hybridMultilevel"/>
    <w:tmpl w:val="699846E0"/>
    <w:lvl w:ilvl="0" w:tplc="8B3E4F4A">
      <w:start w:val="1"/>
      <w:numFmt w:val="decimal"/>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690C3A6A"/>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EDC47EF"/>
    <w:multiLevelType w:val="hybridMultilevel"/>
    <w:tmpl w:val="9A2AE81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6">
    <w:nsid w:val="74036288"/>
    <w:multiLevelType w:val="hybridMultilevel"/>
    <w:tmpl w:val="7284A82E"/>
    <w:lvl w:ilvl="0" w:tplc="AFBC7622">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7">
    <w:nsid w:val="7553503A"/>
    <w:multiLevelType w:val="hybridMultilevel"/>
    <w:tmpl w:val="238E88F6"/>
    <w:lvl w:ilvl="0" w:tplc="AA307648">
      <w:start w:val="1"/>
      <w:numFmt w:val="upperLetter"/>
      <w:lvlText w:val="%1."/>
      <w:lvlJc w:val="left"/>
      <w:pPr>
        <w:ind w:left="720" w:hanging="360"/>
      </w:pPr>
      <w:rPr>
        <w:rFonts w:asciiTheme="majorHAnsi" w:eastAsiaTheme="maj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AC64DF7"/>
    <w:multiLevelType w:val="hybridMultilevel"/>
    <w:tmpl w:val="76203FAA"/>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59">
    <w:nsid w:val="7B5E23ED"/>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A9680A"/>
    <w:multiLevelType w:val="hybridMultilevel"/>
    <w:tmpl w:val="EDC0A4A0"/>
    <w:lvl w:ilvl="0" w:tplc="70B2CA72">
      <w:start w:val="1"/>
      <w:numFmt w:val="decimal"/>
      <w:lvlText w:val="%1)"/>
      <w:lvlJc w:val="left"/>
      <w:pPr>
        <w:ind w:left="3597" w:hanging="360"/>
      </w:pPr>
      <w:rPr>
        <w:rFonts w:hint="default"/>
      </w:rPr>
    </w:lvl>
    <w:lvl w:ilvl="1" w:tplc="04210019" w:tentative="1">
      <w:start w:val="1"/>
      <w:numFmt w:val="lowerLetter"/>
      <w:lvlText w:val="%2."/>
      <w:lvlJc w:val="left"/>
      <w:pPr>
        <w:ind w:left="4317" w:hanging="360"/>
      </w:pPr>
    </w:lvl>
    <w:lvl w:ilvl="2" w:tplc="0421001B" w:tentative="1">
      <w:start w:val="1"/>
      <w:numFmt w:val="lowerRoman"/>
      <w:lvlText w:val="%3."/>
      <w:lvlJc w:val="right"/>
      <w:pPr>
        <w:ind w:left="5037" w:hanging="180"/>
      </w:pPr>
    </w:lvl>
    <w:lvl w:ilvl="3" w:tplc="0421000F" w:tentative="1">
      <w:start w:val="1"/>
      <w:numFmt w:val="decimal"/>
      <w:lvlText w:val="%4."/>
      <w:lvlJc w:val="left"/>
      <w:pPr>
        <w:ind w:left="5757" w:hanging="360"/>
      </w:pPr>
    </w:lvl>
    <w:lvl w:ilvl="4" w:tplc="04210019" w:tentative="1">
      <w:start w:val="1"/>
      <w:numFmt w:val="lowerLetter"/>
      <w:lvlText w:val="%5."/>
      <w:lvlJc w:val="left"/>
      <w:pPr>
        <w:ind w:left="6477" w:hanging="360"/>
      </w:pPr>
    </w:lvl>
    <w:lvl w:ilvl="5" w:tplc="0421001B" w:tentative="1">
      <w:start w:val="1"/>
      <w:numFmt w:val="lowerRoman"/>
      <w:lvlText w:val="%6."/>
      <w:lvlJc w:val="right"/>
      <w:pPr>
        <w:ind w:left="7197" w:hanging="180"/>
      </w:pPr>
    </w:lvl>
    <w:lvl w:ilvl="6" w:tplc="0421000F" w:tentative="1">
      <w:start w:val="1"/>
      <w:numFmt w:val="decimal"/>
      <w:lvlText w:val="%7."/>
      <w:lvlJc w:val="left"/>
      <w:pPr>
        <w:ind w:left="7917" w:hanging="360"/>
      </w:pPr>
    </w:lvl>
    <w:lvl w:ilvl="7" w:tplc="04210019" w:tentative="1">
      <w:start w:val="1"/>
      <w:numFmt w:val="lowerLetter"/>
      <w:lvlText w:val="%8."/>
      <w:lvlJc w:val="left"/>
      <w:pPr>
        <w:ind w:left="8637" w:hanging="360"/>
      </w:pPr>
    </w:lvl>
    <w:lvl w:ilvl="8" w:tplc="0421001B" w:tentative="1">
      <w:start w:val="1"/>
      <w:numFmt w:val="lowerRoman"/>
      <w:lvlText w:val="%9."/>
      <w:lvlJc w:val="right"/>
      <w:pPr>
        <w:ind w:left="9357" w:hanging="180"/>
      </w:pPr>
    </w:lvl>
  </w:abstractNum>
  <w:num w:numId="1">
    <w:abstractNumId w:val="45"/>
  </w:num>
  <w:num w:numId="2">
    <w:abstractNumId w:val="35"/>
  </w:num>
  <w:num w:numId="3">
    <w:abstractNumId w:val="38"/>
  </w:num>
  <w:num w:numId="4">
    <w:abstractNumId w:val="20"/>
  </w:num>
  <w:num w:numId="5">
    <w:abstractNumId w:val="40"/>
  </w:num>
  <w:num w:numId="6">
    <w:abstractNumId w:val="43"/>
  </w:num>
  <w:num w:numId="7">
    <w:abstractNumId w:val="2"/>
  </w:num>
  <w:num w:numId="8">
    <w:abstractNumId w:val="3"/>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46"/>
  </w:num>
  <w:num w:numId="12">
    <w:abstractNumId w:val="16"/>
  </w:num>
  <w:num w:numId="13">
    <w:abstractNumId w:val="41"/>
  </w:num>
  <w:num w:numId="14">
    <w:abstractNumId w:val="10"/>
  </w:num>
  <w:num w:numId="15">
    <w:abstractNumId w:val="54"/>
  </w:num>
  <w:num w:numId="16">
    <w:abstractNumId w:val="0"/>
  </w:num>
  <w:num w:numId="17">
    <w:abstractNumId w:val="30"/>
  </w:num>
  <w:num w:numId="18">
    <w:abstractNumId w:val="1"/>
  </w:num>
  <w:num w:numId="19">
    <w:abstractNumId w:val="15"/>
  </w:num>
  <w:num w:numId="20">
    <w:abstractNumId w:val="55"/>
  </w:num>
  <w:num w:numId="21">
    <w:abstractNumId w:val="19"/>
  </w:num>
  <w:num w:numId="22">
    <w:abstractNumId w:val="6"/>
  </w:num>
  <w:num w:numId="23">
    <w:abstractNumId w:val="58"/>
  </w:num>
  <w:num w:numId="24">
    <w:abstractNumId w:val="28"/>
  </w:num>
  <w:num w:numId="25">
    <w:abstractNumId w:val="36"/>
  </w:num>
  <w:num w:numId="26">
    <w:abstractNumId w:val="14"/>
  </w:num>
  <w:num w:numId="27">
    <w:abstractNumId w:val="44"/>
  </w:num>
  <w:num w:numId="28">
    <w:abstractNumId w:val="4"/>
  </w:num>
  <w:num w:numId="29">
    <w:abstractNumId w:val="11"/>
  </w:num>
  <w:num w:numId="30">
    <w:abstractNumId w:val="23"/>
  </w:num>
  <w:num w:numId="31">
    <w:abstractNumId w:val="25"/>
  </w:num>
  <w:num w:numId="32">
    <w:abstractNumId w:val="32"/>
  </w:num>
  <w:num w:numId="33">
    <w:abstractNumId w:val="33"/>
  </w:num>
  <w:num w:numId="34">
    <w:abstractNumId w:val="8"/>
  </w:num>
  <w:num w:numId="35">
    <w:abstractNumId w:val="21"/>
  </w:num>
  <w:num w:numId="36">
    <w:abstractNumId w:val="52"/>
  </w:num>
  <w:num w:numId="37">
    <w:abstractNumId w:val="12"/>
  </w:num>
  <w:num w:numId="38">
    <w:abstractNumId w:val="18"/>
  </w:num>
  <w:num w:numId="39">
    <w:abstractNumId w:val="22"/>
  </w:num>
  <w:num w:numId="40">
    <w:abstractNumId w:val="13"/>
  </w:num>
  <w:num w:numId="41">
    <w:abstractNumId w:val="31"/>
  </w:num>
  <w:num w:numId="42">
    <w:abstractNumId w:val="17"/>
  </w:num>
  <w:num w:numId="43">
    <w:abstractNumId w:val="47"/>
  </w:num>
  <w:num w:numId="44">
    <w:abstractNumId w:val="7"/>
  </w:num>
  <w:num w:numId="45">
    <w:abstractNumId w:val="39"/>
  </w:num>
  <w:num w:numId="46">
    <w:abstractNumId w:val="29"/>
  </w:num>
  <w:num w:numId="47">
    <w:abstractNumId w:val="24"/>
  </w:num>
  <w:num w:numId="48">
    <w:abstractNumId w:val="53"/>
  </w:num>
  <w:num w:numId="49">
    <w:abstractNumId w:val="27"/>
  </w:num>
  <w:num w:numId="50">
    <w:abstractNumId w:val="49"/>
  </w:num>
  <w:num w:numId="51">
    <w:abstractNumId w:val="59"/>
  </w:num>
  <w:num w:numId="52">
    <w:abstractNumId w:val="9"/>
  </w:num>
  <w:num w:numId="53">
    <w:abstractNumId w:val="34"/>
  </w:num>
  <w:num w:numId="54">
    <w:abstractNumId w:val="51"/>
  </w:num>
  <w:num w:numId="55">
    <w:abstractNumId w:val="5"/>
  </w:num>
  <w:num w:numId="56">
    <w:abstractNumId w:val="37"/>
  </w:num>
  <w:num w:numId="57">
    <w:abstractNumId w:val="48"/>
  </w:num>
  <w:num w:numId="58">
    <w:abstractNumId w:val="50"/>
  </w:num>
  <w:num w:numId="59">
    <w:abstractNumId w:val="60"/>
  </w:num>
  <w:num w:numId="60">
    <w:abstractNumId w:val="26"/>
  </w:num>
  <w:num w:numId="61">
    <w:abstractNumId w:val="5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rsids>
    <w:rsidRoot w:val="000C3DB1"/>
    <w:rsid w:val="0000034A"/>
    <w:rsid w:val="00002125"/>
    <w:rsid w:val="000042E4"/>
    <w:rsid w:val="00005AF6"/>
    <w:rsid w:val="000072B9"/>
    <w:rsid w:val="000073A9"/>
    <w:rsid w:val="000104FD"/>
    <w:rsid w:val="00011598"/>
    <w:rsid w:val="0001195C"/>
    <w:rsid w:val="00012FE7"/>
    <w:rsid w:val="00021F36"/>
    <w:rsid w:val="0002281C"/>
    <w:rsid w:val="00022920"/>
    <w:rsid w:val="00024A99"/>
    <w:rsid w:val="00025B3D"/>
    <w:rsid w:val="00027A41"/>
    <w:rsid w:val="0003372F"/>
    <w:rsid w:val="00036C83"/>
    <w:rsid w:val="000415E3"/>
    <w:rsid w:val="00042C14"/>
    <w:rsid w:val="0004370D"/>
    <w:rsid w:val="0004631D"/>
    <w:rsid w:val="000464BA"/>
    <w:rsid w:val="0005047D"/>
    <w:rsid w:val="00053B84"/>
    <w:rsid w:val="00060177"/>
    <w:rsid w:val="00063F7A"/>
    <w:rsid w:val="00065B1A"/>
    <w:rsid w:val="00067CF5"/>
    <w:rsid w:val="00071538"/>
    <w:rsid w:val="00072024"/>
    <w:rsid w:val="000759DB"/>
    <w:rsid w:val="000810CD"/>
    <w:rsid w:val="0008630A"/>
    <w:rsid w:val="000867C4"/>
    <w:rsid w:val="00095330"/>
    <w:rsid w:val="00095CA9"/>
    <w:rsid w:val="000A375C"/>
    <w:rsid w:val="000B3A06"/>
    <w:rsid w:val="000B4CD2"/>
    <w:rsid w:val="000C11AB"/>
    <w:rsid w:val="000C2D3B"/>
    <w:rsid w:val="000C37F6"/>
    <w:rsid w:val="000C3DB1"/>
    <w:rsid w:val="000C520B"/>
    <w:rsid w:val="000C69A2"/>
    <w:rsid w:val="000C7967"/>
    <w:rsid w:val="000D615F"/>
    <w:rsid w:val="000D6EDC"/>
    <w:rsid w:val="000E200E"/>
    <w:rsid w:val="000E28C5"/>
    <w:rsid w:val="000E2AEA"/>
    <w:rsid w:val="000E5F88"/>
    <w:rsid w:val="000E7AEE"/>
    <w:rsid w:val="000F04A4"/>
    <w:rsid w:val="000F5B29"/>
    <w:rsid w:val="000F5F4E"/>
    <w:rsid w:val="000F78E4"/>
    <w:rsid w:val="000F7D9A"/>
    <w:rsid w:val="00111425"/>
    <w:rsid w:val="001124D8"/>
    <w:rsid w:val="0011265D"/>
    <w:rsid w:val="001162C2"/>
    <w:rsid w:val="00116F4C"/>
    <w:rsid w:val="00120F68"/>
    <w:rsid w:val="001223EC"/>
    <w:rsid w:val="0012669B"/>
    <w:rsid w:val="00131475"/>
    <w:rsid w:val="00131B3A"/>
    <w:rsid w:val="00131C84"/>
    <w:rsid w:val="001331A4"/>
    <w:rsid w:val="0013387E"/>
    <w:rsid w:val="00133A02"/>
    <w:rsid w:val="00133E28"/>
    <w:rsid w:val="00133F88"/>
    <w:rsid w:val="001363B4"/>
    <w:rsid w:val="00137669"/>
    <w:rsid w:val="00137EF2"/>
    <w:rsid w:val="00137F6A"/>
    <w:rsid w:val="00140B37"/>
    <w:rsid w:val="001419FE"/>
    <w:rsid w:val="00144639"/>
    <w:rsid w:val="0014595C"/>
    <w:rsid w:val="00146D86"/>
    <w:rsid w:val="00146DB8"/>
    <w:rsid w:val="00147DC8"/>
    <w:rsid w:val="001505B2"/>
    <w:rsid w:val="00150E6A"/>
    <w:rsid w:val="00151529"/>
    <w:rsid w:val="00155D9C"/>
    <w:rsid w:val="00155EB4"/>
    <w:rsid w:val="001611B9"/>
    <w:rsid w:val="00161F09"/>
    <w:rsid w:val="00163FF8"/>
    <w:rsid w:val="0016790A"/>
    <w:rsid w:val="00167CFE"/>
    <w:rsid w:val="00172124"/>
    <w:rsid w:val="00172133"/>
    <w:rsid w:val="00174B34"/>
    <w:rsid w:val="001808D0"/>
    <w:rsid w:val="00182818"/>
    <w:rsid w:val="00183B46"/>
    <w:rsid w:val="00187847"/>
    <w:rsid w:val="00192BB1"/>
    <w:rsid w:val="00193495"/>
    <w:rsid w:val="00194CD3"/>
    <w:rsid w:val="00196D0C"/>
    <w:rsid w:val="001A0469"/>
    <w:rsid w:val="001A3D3D"/>
    <w:rsid w:val="001A7567"/>
    <w:rsid w:val="001B268D"/>
    <w:rsid w:val="001B2DCE"/>
    <w:rsid w:val="001B596B"/>
    <w:rsid w:val="001B6397"/>
    <w:rsid w:val="001C0BC9"/>
    <w:rsid w:val="001D0E25"/>
    <w:rsid w:val="001D587F"/>
    <w:rsid w:val="001D5ED2"/>
    <w:rsid w:val="001D6C65"/>
    <w:rsid w:val="001D7705"/>
    <w:rsid w:val="001E1412"/>
    <w:rsid w:val="001E1793"/>
    <w:rsid w:val="001E2A72"/>
    <w:rsid w:val="001E3436"/>
    <w:rsid w:val="001F0C4C"/>
    <w:rsid w:val="001F4900"/>
    <w:rsid w:val="001F728A"/>
    <w:rsid w:val="0020147A"/>
    <w:rsid w:val="00202639"/>
    <w:rsid w:val="00202A4C"/>
    <w:rsid w:val="002049E1"/>
    <w:rsid w:val="00212C0C"/>
    <w:rsid w:val="002147C3"/>
    <w:rsid w:val="00216229"/>
    <w:rsid w:val="0022050D"/>
    <w:rsid w:val="0022088F"/>
    <w:rsid w:val="00220893"/>
    <w:rsid w:val="00222822"/>
    <w:rsid w:val="0022531D"/>
    <w:rsid w:val="00227191"/>
    <w:rsid w:val="002306F7"/>
    <w:rsid w:val="002339BB"/>
    <w:rsid w:val="00235DA9"/>
    <w:rsid w:val="00236EBA"/>
    <w:rsid w:val="00237340"/>
    <w:rsid w:val="00242FF6"/>
    <w:rsid w:val="00243161"/>
    <w:rsid w:val="00245816"/>
    <w:rsid w:val="00250524"/>
    <w:rsid w:val="00253E1B"/>
    <w:rsid w:val="00254A18"/>
    <w:rsid w:val="00256588"/>
    <w:rsid w:val="0026581D"/>
    <w:rsid w:val="00266097"/>
    <w:rsid w:val="00266146"/>
    <w:rsid w:val="00266385"/>
    <w:rsid w:val="002663A0"/>
    <w:rsid w:val="00266985"/>
    <w:rsid w:val="00267DD8"/>
    <w:rsid w:val="00273CBB"/>
    <w:rsid w:val="00274FCB"/>
    <w:rsid w:val="00281681"/>
    <w:rsid w:val="002827F6"/>
    <w:rsid w:val="002828F2"/>
    <w:rsid w:val="0028643E"/>
    <w:rsid w:val="00287B60"/>
    <w:rsid w:val="00291D0A"/>
    <w:rsid w:val="002931A4"/>
    <w:rsid w:val="0029645A"/>
    <w:rsid w:val="00296D9D"/>
    <w:rsid w:val="00297B97"/>
    <w:rsid w:val="002A1337"/>
    <w:rsid w:val="002A1BD2"/>
    <w:rsid w:val="002A34D6"/>
    <w:rsid w:val="002B2DD5"/>
    <w:rsid w:val="002B36A3"/>
    <w:rsid w:val="002C0630"/>
    <w:rsid w:val="002C38C2"/>
    <w:rsid w:val="002C5877"/>
    <w:rsid w:val="002C641F"/>
    <w:rsid w:val="002D0943"/>
    <w:rsid w:val="002D2BEB"/>
    <w:rsid w:val="002D2C21"/>
    <w:rsid w:val="002D39CB"/>
    <w:rsid w:val="002E0D2E"/>
    <w:rsid w:val="002E113C"/>
    <w:rsid w:val="002E2571"/>
    <w:rsid w:val="002E7DFD"/>
    <w:rsid w:val="002F1BD8"/>
    <w:rsid w:val="002F754E"/>
    <w:rsid w:val="00300C08"/>
    <w:rsid w:val="0030222D"/>
    <w:rsid w:val="0030480B"/>
    <w:rsid w:val="00307B25"/>
    <w:rsid w:val="00311A5F"/>
    <w:rsid w:val="00314953"/>
    <w:rsid w:val="003151D5"/>
    <w:rsid w:val="003215DE"/>
    <w:rsid w:val="003217FF"/>
    <w:rsid w:val="003231C4"/>
    <w:rsid w:val="00325293"/>
    <w:rsid w:val="00325750"/>
    <w:rsid w:val="00326777"/>
    <w:rsid w:val="00326A32"/>
    <w:rsid w:val="0032730D"/>
    <w:rsid w:val="003333BF"/>
    <w:rsid w:val="00334F27"/>
    <w:rsid w:val="003352D2"/>
    <w:rsid w:val="00337BFA"/>
    <w:rsid w:val="00340B8F"/>
    <w:rsid w:val="0034150A"/>
    <w:rsid w:val="0034152A"/>
    <w:rsid w:val="003432E4"/>
    <w:rsid w:val="003474D3"/>
    <w:rsid w:val="00351162"/>
    <w:rsid w:val="0035210F"/>
    <w:rsid w:val="003523D9"/>
    <w:rsid w:val="0035363D"/>
    <w:rsid w:val="00353642"/>
    <w:rsid w:val="003567BE"/>
    <w:rsid w:val="0036025B"/>
    <w:rsid w:val="00362B00"/>
    <w:rsid w:val="003637B5"/>
    <w:rsid w:val="00363D70"/>
    <w:rsid w:val="00364B4A"/>
    <w:rsid w:val="0036512E"/>
    <w:rsid w:val="0036527C"/>
    <w:rsid w:val="003655F8"/>
    <w:rsid w:val="003677ED"/>
    <w:rsid w:val="00367ED4"/>
    <w:rsid w:val="00370A1E"/>
    <w:rsid w:val="0037227D"/>
    <w:rsid w:val="0037340F"/>
    <w:rsid w:val="0037738C"/>
    <w:rsid w:val="00382CBB"/>
    <w:rsid w:val="00385E5A"/>
    <w:rsid w:val="00385F6B"/>
    <w:rsid w:val="00386CD7"/>
    <w:rsid w:val="00387D09"/>
    <w:rsid w:val="0039281E"/>
    <w:rsid w:val="0039567D"/>
    <w:rsid w:val="00396D9D"/>
    <w:rsid w:val="003A191A"/>
    <w:rsid w:val="003A1AF8"/>
    <w:rsid w:val="003A4F1B"/>
    <w:rsid w:val="003A5749"/>
    <w:rsid w:val="003A7C07"/>
    <w:rsid w:val="003B160C"/>
    <w:rsid w:val="003B305E"/>
    <w:rsid w:val="003B4084"/>
    <w:rsid w:val="003C01AD"/>
    <w:rsid w:val="003C1790"/>
    <w:rsid w:val="003C1DA5"/>
    <w:rsid w:val="003C2E38"/>
    <w:rsid w:val="003C5594"/>
    <w:rsid w:val="003C6344"/>
    <w:rsid w:val="003C6347"/>
    <w:rsid w:val="003C66A9"/>
    <w:rsid w:val="003D070E"/>
    <w:rsid w:val="003D3A61"/>
    <w:rsid w:val="003D43AC"/>
    <w:rsid w:val="003D61E7"/>
    <w:rsid w:val="003E2052"/>
    <w:rsid w:val="003E6ED0"/>
    <w:rsid w:val="003F0C9D"/>
    <w:rsid w:val="003F1F25"/>
    <w:rsid w:val="003F56A2"/>
    <w:rsid w:val="003F5761"/>
    <w:rsid w:val="003F5E3B"/>
    <w:rsid w:val="0040121B"/>
    <w:rsid w:val="004015A8"/>
    <w:rsid w:val="004032A7"/>
    <w:rsid w:val="0040476F"/>
    <w:rsid w:val="004048CE"/>
    <w:rsid w:val="00407510"/>
    <w:rsid w:val="004079FB"/>
    <w:rsid w:val="00407AC4"/>
    <w:rsid w:val="004101C4"/>
    <w:rsid w:val="004102D7"/>
    <w:rsid w:val="00412316"/>
    <w:rsid w:val="004146BB"/>
    <w:rsid w:val="004154AC"/>
    <w:rsid w:val="00415901"/>
    <w:rsid w:val="004162B9"/>
    <w:rsid w:val="0041751B"/>
    <w:rsid w:val="0041769C"/>
    <w:rsid w:val="00424002"/>
    <w:rsid w:val="00424021"/>
    <w:rsid w:val="004267F9"/>
    <w:rsid w:val="00427660"/>
    <w:rsid w:val="0043060A"/>
    <w:rsid w:val="00436C3D"/>
    <w:rsid w:val="004418A5"/>
    <w:rsid w:val="00441CA7"/>
    <w:rsid w:val="00443C70"/>
    <w:rsid w:val="0044403A"/>
    <w:rsid w:val="004475ED"/>
    <w:rsid w:val="00447F25"/>
    <w:rsid w:val="004547C7"/>
    <w:rsid w:val="00454D52"/>
    <w:rsid w:val="00457265"/>
    <w:rsid w:val="0046187F"/>
    <w:rsid w:val="0046344E"/>
    <w:rsid w:val="00466FC3"/>
    <w:rsid w:val="00472E9D"/>
    <w:rsid w:val="00475BC4"/>
    <w:rsid w:val="004766F1"/>
    <w:rsid w:val="00476809"/>
    <w:rsid w:val="00484AF5"/>
    <w:rsid w:val="004859C3"/>
    <w:rsid w:val="00487244"/>
    <w:rsid w:val="00490990"/>
    <w:rsid w:val="004926B8"/>
    <w:rsid w:val="0049345F"/>
    <w:rsid w:val="00494A62"/>
    <w:rsid w:val="00495A04"/>
    <w:rsid w:val="004A02D2"/>
    <w:rsid w:val="004A05EF"/>
    <w:rsid w:val="004A295D"/>
    <w:rsid w:val="004A658D"/>
    <w:rsid w:val="004B0ECA"/>
    <w:rsid w:val="004B1C60"/>
    <w:rsid w:val="004B313C"/>
    <w:rsid w:val="004B4EFB"/>
    <w:rsid w:val="004B6435"/>
    <w:rsid w:val="004B6B97"/>
    <w:rsid w:val="004C5D63"/>
    <w:rsid w:val="004C683C"/>
    <w:rsid w:val="004D03D9"/>
    <w:rsid w:val="004D145D"/>
    <w:rsid w:val="004D20FC"/>
    <w:rsid w:val="004D54E7"/>
    <w:rsid w:val="004D6330"/>
    <w:rsid w:val="004D6DD6"/>
    <w:rsid w:val="004D6E67"/>
    <w:rsid w:val="004D7530"/>
    <w:rsid w:val="004E08E1"/>
    <w:rsid w:val="004E14B7"/>
    <w:rsid w:val="004E311A"/>
    <w:rsid w:val="004E337B"/>
    <w:rsid w:val="004E341B"/>
    <w:rsid w:val="004E3EA6"/>
    <w:rsid w:val="004E504A"/>
    <w:rsid w:val="004F0A81"/>
    <w:rsid w:val="004F4D2B"/>
    <w:rsid w:val="0050152F"/>
    <w:rsid w:val="005031FB"/>
    <w:rsid w:val="0050587B"/>
    <w:rsid w:val="00506391"/>
    <w:rsid w:val="00506980"/>
    <w:rsid w:val="00507F5C"/>
    <w:rsid w:val="00511195"/>
    <w:rsid w:val="005146FA"/>
    <w:rsid w:val="00515287"/>
    <w:rsid w:val="005206DF"/>
    <w:rsid w:val="00522C76"/>
    <w:rsid w:val="00523589"/>
    <w:rsid w:val="005245B3"/>
    <w:rsid w:val="005360E2"/>
    <w:rsid w:val="00541E43"/>
    <w:rsid w:val="00542A1A"/>
    <w:rsid w:val="00543C10"/>
    <w:rsid w:val="00544A1E"/>
    <w:rsid w:val="00544B8B"/>
    <w:rsid w:val="00546878"/>
    <w:rsid w:val="005476B1"/>
    <w:rsid w:val="005508E9"/>
    <w:rsid w:val="005511F3"/>
    <w:rsid w:val="005532BB"/>
    <w:rsid w:val="005535AF"/>
    <w:rsid w:val="00557152"/>
    <w:rsid w:val="00563CE9"/>
    <w:rsid w:val="00572D07"/>
    <w:rsid w:val="00574DC3"/>
    <w:rsid w:val="00575F8F"/>
    <w:rsid w:val="005760DD"/>
    <w:rsid w:val="00581F66"/>
    <w:rsid w:val="005825C4"/>
    <w:rsid w:val="00582F0D"/>
    <w:rsid w:val="0058329F"/>
    <w:rsid w:val="0058393E"/>
    <w:rsid w:val="005903A7"/>
    <w:rsid w:val="0059216E"/>
    <w:rsid w:val="00594CE6"/>
    <w:rsid w:val="005A1089"/>
    <w:rsid w:val="005A2294"/>
    <w:rsid w:val="005A6587"/>
    <w:rsid w:val="005A6C42"/>
    <w:rsid w:val="005A7E99"/>
    <w:rsid w:val="005B2611"/>
    <w:rsid w:val="005B3671"/>
    <w:rsid w:val="005B52BB"/>
    <w:rsid w:val="005B561E"/>
    <w:rsid w:val="005B5AF4"/>
    <w:rsid w:val="005B7A6C"/>
    <w:rsid w:val="005C0D8A"/>
    <w:rsid w:val="005C1D33"/>
    <w:rsid w:val="005C2AF5"/>
    <w:rsid w:val="005C2FFD"/>
    <w:rsid w:val="005C7D5A"/>
    <w:rsid w:val="005D12C0"/>
    <w:rsid w:val="005D1351"/>
    <w:rsid w:val="005D2A10"/>
    <w:rsid w:val="005D51EA"/>
    <w:rsid w:val="005D5BB4"/>
    <w:rsid w:val="005D6C20"/>
    <w:rsid w:val="005E0003"/>
    <w:rsid w:val="005E083C"/>
    <w:rsid w:val="005E21D4"/>
    <w:rsid w:val="005E3488"/>
    <w:rsid w:val="005E47B9"/>
    <w:rsid w:val="005E6D70"/>
    <w:rsid w:val="005E732C"/>
    <w:rsid w:val="005E788D"/>
    <w:rsid w:val="005F2CF3"/>
    <w:rsid w:val="005F3038"/>
    <w:rsid w:val="005F3880"/>
    <w:rsid w:val="005F5C31"/>
    <w:rsid w:val="00602B00"/>
    <w:rsid w:val="00603EDF"/>
    <w:rsid w:val="00603FF7"/>
    <w:rsid w:val="0060482F"/>
    <w:rsid w:val="00604A73"/>
    <w:rsid w:val="00605284"/>
    <w:rsid w:val="006103A3"/>
    <w:rsid w:val="006107D9"/>
    <w:rsid w:val="006111BE"/>
    <w:rsid w:val="006119B0"/>
    <w:rsid w:val="00612EC0"/>
    <w:rsid w:val="0061786C"/>
    <w:rsid w:val="00621300"/>
    <w:rsid w:val="0062580A"/>
    <w:rsid w:val="00630DBF"/>
    <w:rsid w:val="006317D2"/>
    <w:rsid w:val="00635609"/>
    <w:rsid w:val="006371AB"/>
    <w:rsid w:val="0063773A"/>
    <w:rsid w:val="00641F6B"/>
    <w:rsid w:val="006429B9"/>
    <w:rsid w:val="00644C04"/>
    <w:rsid w:val="00645761"/>
    <w:rsid w:val="00653EED"/>
    <w:rsid w:val="00655B28"/>
    <w:rsid w:val="0066284D"/>
    <w:rsid w:val="00663344"/>
    <w:rsid w:val="006638A0"/>
    <w:rsid w:val="006660EA"/>
    <w:rsid w:val="00667C85"/>
    <w:rsid w:val="00670A0A"/>
    <w:rsid w:val="00675983"/>
    <w:rsid w:val="00680EEC"/>
    <w:rsid w:val="006830A1"/>
    <w:rsid w:val="00683375"/>
    <w:rsid w:val="00683668"/>
    <w:rsid w:val="00683E5F"/>
    <w:rsid w:val="00685492"/>
    <w:rsid w:val="006875D2"/>
    <w:rsid w:val="00691048"/>
    <w:rsid w:val="00691196"/>
    <w:rsid w:val="00693754"/>
    <w:rsid w:val="00695580"/>
    <w:rsid w:val="00697173"/>
    <w:rsid w:val="006A3494"/>
    <w:rsid w:val="006A3B70"/>
    <w:rsid w:val="006A450D"/>
    <w:rsid w:val="006A4CF4"/>
    <w:rsid w:val="006A5EBF"/>
    <w:rsid w:val="006A6AB9"/>
    <w:rsid w:val="006B1AFC"/>
    <w:rsid w:val="006B2EFD"/>
    <w:rsid w:val="006B3497"/>
    <w:rsid w:val="006B6F51"/>
    <w:rsid w:val="006C2E13"/>
    <w:rsid w:val="006C3EC0"/>
    <w:rsid w:val="006D4075"/>
    <w:rsid w:val="006D7366"/>
    <w:rsid w:val="006E05CD"/>
    <w:rsid w:val="006E0E30"/>
    <w:rsid w:val="006E324D"/>
    <w:rsid w:val="006E45B3"/>
    <w:rsid w:val="006E6692"/>
    <w:rsid w:val="006F420F"/>
    <w:rsid w:val="006F58C7"/>
    <w:rsid w:val="00701996"/>
    <w:rsid w:val="00704165"/>
    <w:rsid w:val="0070480B"/>
    <w:rsid w:val="00704E81"/>
    <w:rsid w:val="00705BF8"/>
    <w:rsid w:val="00707B5E"/>
    <w:rsid w:val="00713156"/>
    <w:rsid w:val="00714B1C"/>
    <w:rsid w:val="00715394"/>
    <w:rsid w:val="0071545E"/>
    <w:rsid w:val="0071582A"/>
    <w:rsid w:val="00724ADF"/>
    <w:rsid w:val="00725C4B"/>
    <w:rsid w:val="007266E7"/>
    <w:rsid w:val="00730254"/>
    <w:rsid w:val="00731B4A"/>
    <w:rsid w:val="0073323F"/>
    <w:rsid w:val="00735843"/>
    <w:rsid w:val="00736681"/>
    <w:rsid w:val="00737239"/>
    <w:rsid w:val="00737A89"/>
    <w:rsid w:val="00740C2B"/>
    <w:rsid w:val="0074140C"/>
    <w:rsid w:val="00741EF0"/>
    <w:rsid w:val="007437B0"/>
    <w:rsid w:val="0074450D"/>
    <w:rsid w:val="00745EB7"/>
    <w:rsid w:val="00750CF0"/>
    <w:rsid w:val="007522A1"/>
    <w:rsid w:val="0075241D"/>
    <w:rsid w:val="0075318A"/>
    <w:rsid w:val="00760F4A"/>
    <w:rsid w:val="00762A3A"/>
    <w:rsid w:val="00767890"/>
    <w:rsid w:val="00767AB7"/>
    <w:rsid w:val="00771B2B"/>
    <w:rsid w:val="00772362"/>
    <w:rsid w:val="007729CF"/>
    <w:rsid w:val="00773F61"/>
    <w:rsid w:val="00775BB0"/>
    <w:rsid w:val="007772C2"/>
    <w:rsid w:val="0077772B"/>
    <w:rsid w:val="00780EB0"/>
    <w:rsid w:val="007826C0"/>
    <w:rsid w:val="00782F22"/>
    <w:rsid w:val="007839DA"/>
    <w:rsid w:val="00783B27"/>
    <w:rsid w:val="00783F52"/>
    <w:rsid w:val="007851B1"/>
    <w:rsid w:val="00792E22"/>
    <w:rsid w:val="00795F9B"/>
    <w:rsid w:val="007A1329"/>
    <w:rsid w:val="007A15DB"/>
    <w:rsid w:val="007A51FF"/>
    <w:rsid w:val="007A611C"/>
    <w:rsid w:val="007B24D3"/>
    <w:rsid w:val="007B349E"/>
    <w:rsid w:val="007B3F3D"/>
    <w:rsid w:val="007B5347"/>
    <w:rsid w:val="007B65D7"/>
    <w:rsid w:val="007B6DDB"/>
    <w:rsid w:val="007C013F"/>
    <w:rsid w:val="007C163A"/>
    <w:rsid w:val="007C260A"/>
    <w:rsid w:val="007C3DF2"/>
    <w:rsid w:val="007C4304"/>
    <w:rsid w:val="007C50F8"/>
    <w:rsid w:val="007C6F21"/>
    <w:rsid w:val="007D3181"/>
    <w:rsid w:val="007D51B4"/>
    <w:rsid w:val="007D63AE"/>
    <w:rsid w:val="007E0E05"/>
    <w:rsid w:val="007E1541"/>
    <w:rsid w:val="007E2533"/>
    <w:rsid w:val="007E27D0"/>
    <w:rsid w:val="007E5079"/>
    <w:rsid w:val="007F7079"/>
    <w:rsid w:val="007F73D7"/>
    <w:rsid w:val="007F7932"/>
    <w:rsid w:val="008008E7"/>
    <w:rsid w:val="0080120B"/>
    <w:rsid w:val="008016F4"/>
    <w:rsid w:val="00801A12"/>
    <w:rsid w:val="00804E0F"/>
    <w:rsid w:val="00807FE3"/>
    <w:rsid w:val="008104BD"/>
    <w:rsid w:val="00811551"/>
    <w:rsid w:val="00811E67"/>
    <w:rsid w:val="00814604"/>
    <w:rsid w:val="00816918"/>
    <w:rsid w:val="0082044F"/>
    <w:rsid w:val="00820A8B"/>
    <w:rsid w:val="00824021"/>
    <w:rsid w:val="0082481F"/>
    <w:rsid w:val="0082505D"/>
    <w:rsid w:val="0083283A"/>
    <w:rsid w:val="0083742C"/>
    <w:rsid w:val="008408C2"/>
    <w:rsid w:val="00842667"/>
    <w:rsid w:val="008437B8"/>
    <w:rsid w:val="00843D54"/>
    <w:rsid w:val="00846764"/>
    <w:rsid w:val="00846E25"/>
    <w:rsid w:val="00851238"/>
    <w:rsid w:val="0085219C"/>
    <w:rsid w:val="00852C24"/>
    <w:rsid w:val="00853B98"/>
    <w:rsid w:val="008567DA"/>
    <w:rsid w:val="00856CA5"/>
    <w:rsid w:val="00861100"/>
    <w:rsid w:val="00863D57"/>
    <w:rsid w:val="00866128"/>
    <w:rsid w:val="00870252"/>
    <w:rsid w:val="008727C7"/>
    <w:rsid w:val="00874FCB"/>
    <w:rsid w:val="00875226"/>
    <w:rsid w:val="008755BD"/>
    <w:rsid w:val="00877A8A"/>
    <w:rsid w:val="0088045B"/>
    <w:rsid w:val="008817EC"/>
    <w:rsid w:val="00882E05"/>
    <w:rsid w:val="00882F2C"/>
    <w:rsid w:val="008843EE"/>
    <w:rsid w:val="00890B55"/>
    <w:rsid w:val="00891B32"/>
    <w:rsid w:val="008922E4"/>
    <w:rsid w:val="00895E1A"/>
    <w:rsid w:val="0089780D"/>
    <w:rsid w:val="008A1C7F"/>
    <w:rsid w:val="008A2119"/>
    <w:rsid w:val="008A212F"/>
    <w:rsid w:val="008A3978"/>
    <w:rsid w:val="008A3A76"/>
    <w:rsid w:val="008A54A7"/>
    <w:rsid w:val="008A5ED2"/>
    <w:rsid w:val="008A7FE4"/>
    <w:rsid w:val="008B2164"/>
    <w:rsid w:val="008B2F37"/>
    <w:rsid w:val="008B5D65"/>
    <w:rsid w:val="008B62AF"/>
    <w:rsid w:val="008C31E1"/>
    <w:rsid w:val="008C38D9"/>
    <w:rsid w:val="008C5AF5"/>
    <w:rsid w:val="008C5BB2"/>
    <w:rsid w:val="008C7BE8"/>
    <w:rsid w:val="008D43FF"/>
    <w:rsid w:val="008D7F85"/>
    <w:rsid w:val="008E1F6C"/>
    <w:rsid w:val="008E272D"/>
    <w:rsid w:val="008E2991"/>
    <w:rsid w:val="008E4D1C"/>
    <w:rsid w:val="008E55F3"/>
    <w:rsid w:val="008E7A48"/>
    <w:rsid w:val="008F00E2"/>
    <w:rsid w:val="008F3CF3"/>
    <w:rsid w:val="008F42F5"/>
    <w:rsid w:val="008F7FFA"/>
    <w:rsid w:val="00900333"/>
    <w:rsid w:val="009006B5"/>
    <w:rsid w:val="009012A1"/>
    <w:rsid w:val="00901645"/>
    <w:rsid w:val="00903382"/>
    <w:rsid w:val="009043FF"/>
    <w:rsid w:val="009051A5"/>
    <w:rsid w:val="00907292"/>
    <w:rsid w:val="00907D66"/>
    <w:rsid w:val="009107E2"/>
    <w:rsid w:val="00915943"/>
    <w:rsid w:val="00916A00"/>
    <w:rsid w:val="00916E1A"/>
    <w:rsid w:val="00922291"/>
    <w:rsid w:val="00923A66"/>
    <w:rsid w:val="0092442C"/>
    <w:rsid w:val="0092457C"/>
    <w:rsid w:val="00926137"/>
    <w:rsid w:val="00926948"/>
    <w:rsid w:val="009305B7"/>
    <w:rsid w:val="009411C4"/>
    <w:rsid w:val="00942FAA"/>
    <w:rsid w:val="00947213"/>
    <w:rsid w:val="0095334C"/>
    <w:rsid w:val="00954226"/>
    <w:rsid w:val="00954C89"/>
    <w:rsid w:val="00955142"/>
    <w:rsid w:val="00960BCD"/>
    <w:rsid w:val="009615AD"/>
    <w:rsid w:val="00962F7C"/>
    <w:rsid w:val="00963472"/>
    <w:rsid w:val="00964A9B"/>
    <w:rsid w:val="00964F74"/>
    <w:rsid w:val="00970C81"/>
    <w:rsid w:val="00972A04"/>
    <w:rsid w:val="00973CDC"/>
    <w:rsid w:val="00975781"/>
    <w:rsid w:val="00982A4A"/>
    <w:rsid w:val="009832B0"/>
    <w:rsid w:val="00984C1B"/>
    <w:rsid w:val="00987479"/>
    <w:rsid w:val="00987B90"/>
    <w:rsid w:val="009938D3"/>
    <w:rsid w:val="009943CC"/>
    <w:rsid w:val="009943D7"/>
    <w:rsid w:val="00995F4D"/>
    <w:rsid w:val="00995F7E"/>
    <w:rsid w:val="0099616F"/>
    <w:rsid w:val="0099720D"/>
    <w:rsid w:val="009977D5"/>
    <w:rsid w:val="009A1381"/>
    <w:rsid w:val="009A2D15"/>
    <w:rsid w:val="009A2E2D"/>
    <w:rsid w:val="009A3009"/>
    <w:rsid w:val="009A490B"/>
    <w:rsid w:val="009A6D06"/>
    <w:rsid w:val="009A7D1C"/>
    <w:rsid w:val="009B0F0A"/>
    <w:rsid w:val="009B3075"/>
    <w:rsid w:val="009B369E"/>
    <w:rsid w:val="009B4A76"/>
    <w:rsid w:val="009B4D26"/>
    <w:rsid w:val="009B5020"/>
    <w:rsid w:val="009B60BA"/>
    <w:rsid w:val="009C2266"/>
    <w:rsid w:val="009C23B9"/>
    <w:rsid w:val="009C2D2C"/>
    <w:rsid w:val="009C4AAF"/>
    <w:rsid w:val="009D68A8"/>
    <w:rsid w:val="009D6C45"/>
    <w:rsid w:val="009E0836"/>
    <w:rsid w:val="009E14D1"/>
    <w:rsid w:val="009E5002"/>
    <w:rsid w:val="009E7FCB"/>
    <w:rsid w:val="009F03D8"/>
    <w:rsid w:val="009F4F12"/>
    <w:rsid w:val="00A00A35"/>
    <w:rsid w:val="00A059E4"/>
    <w:rsid w:val="00A05D1D"/>
    <w:rsid w:val="00A122A0"/>
    <w:rsid w:val="00A13533"/>
    <w:rsid w:val="00A14640"/>
    <w:rsid w:val="00A162CA"/>
    <w:rsid w:val="00A167D7"/>
    <w:rsid w:val="00A174B7"/>
    <w:rsid w:val="00A176EC"/>
    <w:rsid w:val="00A208BD"/>
    <w:rsid w:val="00A21020"/>
    <w:rsid w:val="00A2198F"/>
    <w:rsid w:val="00A22BEA"/>
    <w:rsid w:val="00A23904"/>
    <w:rsid w:val="00A23FE8"/>
    <w:rsid w:val="00A24C02"/>
    <w:rsid w:val="00A2517A"/>
    <w:rsid w:val="00A25AE1"/>
    <w:rsid w:val="00A26421"/>
    <w:rsid w:val="00A268C9"/>
    <w:rsid w:val="00A3053C"/>
    <w:rsid w:val="00A3112D"/>
    <w:rsid w:val="00A316E0"/>
    <w:rsid w:val="00A34013"/>
    <w:rsid w:val="00A35011"/>
    <w:rsid w:val="00A43743"/>
    <w:rsid w:val="00A554E0"/>
    <w:rsid w:val="00A634FF"/>
    <w:rsid w:val="00A6351B"/>
    <w:rsid w:val="00A644C4"/>
    <w:rsid w:val="00A64E75"/>
    <w:rsid w:val="00A702E0"/>
    <w:rsid w:val="00A7574E"/>
    <w:rsid w:val="00A75BDC"/>
    <w:rsid w:val="00A83499"/>
    <w:rsid w:val="00A83863"/>
    <w:rsid w:val="00A90463"/>
    <w:rsid w:val="00A93953"/>
    <w:rsid w:val="00A94AC6"/>
    <w:rsid w:val="00A965C7"/>
    <w:rsid w:val="00A96ECA"/>
    <w:rsid w:val="00AA2BCA"/>
    <w:rsid w:val="00AA4A20"/>
    <w:rsid w:val="00AA6D3C"/>
    <w:rsid w:val="00AB004D"/>
    <w:rsid w:val="00AB0694"/>
    <w:rsid w:val="00AB0DF8"/>
    <w:rsid w:val="00AB12D2"/>
    <w:rsid w:val="00AB223D"/>
    <w:rsid w:val="00AB2A58"/>
    <w:rsid w:val="00AB37B1"/>
    <w:rsid w:val="00AB43F4"/>
    <w:rsid w:val="00AC182C"/>
    <w:rsid w:val="00AC4767"/>
    <w:rsid w:val="00AC5462"/>
    <w:rsid w:val="00AC5DDD"/>
    <w:rsid w:val="00AC7F59"/>
    <w:rsid w:val="00AD0E92"/>
    <w:rsid w:val="00AD3E8A"/>
    <w:rsid w:val="00AD4DCC"/>
    <w:rsid w:val="00AD538C"/>
    <w:rsid w:val="00AE3845"/>
    <w:rsid w:val="00AE546C"/>
    <w:rsid w:val="00AE5C00"/>
    <w:rsid w:val="00AE6F8E"/>
    <w:rsid w:val="00AE7A9C"/>
    <w:rsid w:val="00AF00F6"/>
    <w:rsid w:val="00AF666C"/>
    <w:rsid w:val="00AF7B4E"/>
    <w:rsid w:val="00B00E3C"/>
    <w:rsid w:val="00B0110B"/>
    <w:rsid w:val="00B01921"/>
    <w:rsid w:val="00B12074"/>
    <w:rsid w:val="00B121E5"/>
    <w:rsid w:val="00B1695F"/>
    <w:rsid w:val="00B16A60"/>
    <w:rsid w:val="00B20788"/>
    <w:rsid w:val="00B20E7C"/>
    <w:rsid w:val="00B249AF"/>
    <w:rsid w:val="00B27D48"/>
    <w:rsid w:val="00B30AB0"/>
    <w:rsid w:val="00B30D21"/>
    <w:rsid w:val="00B33834"/>
    <w:rsid w:val="00B34C0E"/>
    <w:rsid w:val="00B4004B"/>
    <w:rsid w:val="00B41C8A"/>
    <w:rsid w:val="00B4269C"/>
    <w:rsid w:val="00B43B54"/>
    <w:rsid w:val="00B458D9"/>
    <w:rsid w:val="00B45FC4"/>
    <w:rsid w:val="00B46A0B"/>
    <w:rsid w:val="00B46CFE"/>
    <w:rsid w:val="00B4768F"/>
    <w:rsid w:val="00B52D05"/>
    <w:rsid w:val="00B60FBB"/>
    <w:rsid w:val="00B62509"/>
    <w:rsid w:val="00B6322F"/>
    <w:rsid w:val="00B6354F"/>
    <w:rsid w:val="00B63DDD"/>
    <w:rsid w:val="00B66177"/>
    <w:rsid w:val="00B74B63"/>
    <w:rsid w:val="00B75CE3"/>
    <w:rsid w:val="00B7740C"/>
    <w:rsid w:val="00B80B5B"/>
    <w:rsid w:val="00B91FF9"/>
    <w:rsid w:val="00B92C59"/>
    <w:rsid w:val="00B93977"/>
    <w:rsid w:val="00B95625"/>
    <w:rsid w:val="00B974AC"/>
    <w:rsid w:val="00B97C78"/>
    <w:rsid w:val="00BA0D99"/>
    <w:rsid w:val="00BA4ACF"/>
    <w:rsid w:val="00BA5786"/>
    <w:rsid w:val="00BA7C20"/>
    <w:rsid w:val="00BB09EF"/>
    <w:rsid w:val="00BB2E34"/>
    <w:rsid w:val="00BC12C7"/>
    <w:rsid w:val="00BC321E"/>
    <w:rsid w:val="00BC3376"/>
    <w:rsid w:val="00BC3E88"/>
    <w:rsid w:val="00BC4DA9"/>
    <w:rsid w:val="00BC6750"/>
    <w:rsid w:val="00BC694B"/>
    <w:rsid w:val="00BD070A"/>
    <w:rsid w:val="00BD1418"/>
    <w:rsid w:val="00BD1C80"/>
    <w:rsid w:val="00BD3751"/>
    <w:rsid w:val="00BD39FD"/>
    <w:rsid w:val="00BD4CA5"/>
    <w:rsid w:val="00BD7DC6"/>
    <w:rsid w:val="00BE0AF9"/>
    <w:rsid w:val="00BE2B88"/>
    <w:rsid w:val="00BE46D7"/>
    <w:rsid w:val="00BE7E35"/>
    <w:rsid w:val="00BE7E9F"/>
    <w:rsid w:val="00BF07BF"/>
    <w:rsid w:val="00BF0AC6"/>
    <w:rsid w:val="00BF3143"/>
    <w:rsid w:val="00BF37A4"/>
    <w:rsid w:val="00BF6456"/>
    <w:rsid w:val="00BF7376"/>
    <w:rsid w:val="00C00343"/>
    <w:rsid w:val="00C00F6A"/>
    <w:rsid w:val="00C02257"/>
    <w:rsid w:val="00C0749C"/>
    <w:rsid w:val="00C07507"/>
    <w:rsid w:val="00C07DD3"/>
    <w:rsid w:val="00C10DA4"/>
    <w:rsid w:val="00C1486B"/>
    <w:rsid w:val="00C14CFB"/>
    <w:rsid w:val="00C16CCD"/>
    <w:rsid w:val="00C20474"/>
    <w:rsid w:val="00C2134D"/>
    <w:rsid w:val="00C25302"/>
    <w:rsid w:val="00C2574F"/>
    <w:rsid w:val="00C25831"/>
    <w:rsid w:val="00C259A8"/>
    <w:rsid w:val="00C26339"/>
    <w:rsid w:val="00C2730A"/>
    <w:rsid w:val="00C276AD"/>
    <w:rsid w:val="00C3208F"/>
    <w:rsid w:val="00C346B6"/>
    <w:rsid w:val="00C34F1E"/>
    <w:rsid w:val="00C3781C"/>
    <w:rsid w:val="00C37FF9"/>
    <w:rsid w:val="00C41F62"/>
    <w:rsid w:val="00C42DD1"/>
    <w:rsid w:val="00C442C8"/>
    <w:rsid w:val="00C50452"/>
    <w:rsid w:val="00C5176B"/>
    <w:rsid w:val="00C51BF3"/>
    <w:rsid w:val="00C5496B"/>
    <w:rsid w:val="00C55870"/>
    <w:rsid w:val="00C620B6"/>
    <w:rsid w:val="00C63459"/>
    <w:rsid w:val="00C64BA5"/>
    <w:rsid w:val="00C65C26"/>
    <w:rsid w:val="00C65CC8"/>
    <w:rsid w:val="00C704E0"/>
    <w:rsid w:val="00C713E2"/>
    <w:rsid w:val="00C7321D"/>
    <w:rsid w:val="00C768B3"/>
    <w:rsid w:val="00C77482"/>
    <w:rsid w:val="00C827A1"/>
    <w:rsid w:val="00C82F9B"/>
    <w:rsid w:val="00C87FCE"/>
    <w:rsid w:val="00C919D8"/>
    <w:rsid w:val="00C92C6C"/>
    <w:rsid w:val="00C9331F"/>
    <w:rsid w:val="00C95A6B"/>
    <w:rsid w:val="00CA0367"/>
    <w:rsid w:val="00CA573F"/>
    <w:rsid w:val="00CA5BAA"/>
    <w:rsid w:val="00CA5E6F"/>
    <w:rsid w:val="00CA6BBB"/>
    <w:rsid w:val="00CB10C0"/>
    <w:rsid w:val="00CB13EA"/>
    <w:rsid w:val="00CB1574"/>
    <w:rsid w:val="00CB37E0"/>
    <w:rsid w:val="00CB472A"/>
    <w:rsid w:val="00CB7677"/>
    <w:rsid w:val="00CC05BB"/>
    <w:rsid w:val="00CC1FC4"/>
    <w:rsid w:val="00CC7CC9"/>
    <w:rsid w:val="00CD0CD4"/>
    <w:rsid w:val="00CD2849"/>
    <w:rsid w:val="00CD2927"/>
    <w:rsid w:val="00CD32CE"/>
    <w:rsid w:val="00CD6251"/>
    <w:rsid w:val="00CD698D"/>
    <w:rsid w:val="00CE12CB"/>
    <w:rsid w:val="00CF0CC5"/>
    <w:rsid w:val="00CF237E"/>
    <w:rsid w:val="00CF358C"/>
    <w:rsid w:val="00CF4B67"/>
    <w:rsid w:val="00CF5B17"/>
    <w:rsid w:val="00CF63ED"/>
    <w:rsid w:val="00D00ED3"/>
    <w:rsid w:val="00D01AE9"/>
    <w:rsid w:val="00D030A5"/>
    <w:rsid w:val="00D054AB"/>
    <w:rsid w:val="00D0704E"/>
    <w:rsid w:val="00D11A27"/>
    <w:rsid w:val="00D13C87"/>
    <w:rsid w:val="00D1761F"/>
    <w:rsid w:val="00D2250B"/>
    <w:rsid w:val="00D274DC"/>
    <w:rsid w:val="00D3193A"/>
    <w:rsid w:val="00D31C0D"/>
    <w:rsid w:val="00D348A3"/>
    <w:rsid w:val="00D36249"/>
    <w:rsid w:val="00D36D9C"/>
    <w:rsid w:val="00D4175F"/>
    <w:rsid w:val="00D42D8D"/>
    <w:rsid w:val="00D45ABD"/>
    <w:rsid w:val="00D46300"/>
    <w:rsid w:val="00D47412"/>
    <w:rsid w:val="00D507B3"/>
    <w:rsid w:val="00D5257F"/>
    <w:rsid w:val="00D5349B"/>
    <w:rsid w:val="00D560CA"/>
    <w:rsid w:val="00D56C1A"/>
    <w:rsid w:val="00D579B4"/>
    <w:rsid w:val="00D57A30"/>
    <w:rsid w:val="00D6178D"/>
    <w:rsid w:val="00D628E9"/>
    <w:rsid w:val="00D65FC2"/>
    <w:rsid w:val="00D66FD6"/>
    <w:rsid w:val="00D71A4F"/>
    <w:rsid w:val="00D721C8"/>
    <w:rsid w:val="00D73968"/>
    <w:rsid w:val="00D74C0B"/>
    <w:rsid w:val="00D801A6"/>
    <w:rsid w:val="00D81C68"/>
    <w:rsid w:val="00D8319C"/>
    <w:rsid w:val="00D87E2C"/>
    <w:rsid w:val="00D90A2B"/>
    <w:rsid w:val="00D91E09"/>
    <w:rsid w:val="00D93631"/>
    <w:rsid w:val="00D93D1C"/>
    <w:rsid w:val="00D974B4"/>
    <w:rsid w:val="00D97742"/>
    <w:rsid w:val="00DA02B4"/>
    <w:rsid w:val="00DA0DCC"/>
    <w:rsid w:val="00DA2413"/>
    <w:rsid w:val="00DA6145"/>
    <w:rsid w:val="00DA6B90"/>
    <w:rsid w:val="00DB0528"/>
    <w:rsid w:val="00DB2122"/>
    <w:rsid w:val="00DB49CE"/>
    <w:rsid w:val="00DB697C"/>
    <w:rsid w:val="00DC69C0"/>
    <w:rsid w:val="00DC6E8A"/>
    <w:rsid w:val="00DD10A8"/>
    <w:rsid w:val="00DD13B8"/>
    <w:rsid w:val="00DD2034"/>
    <w:rsid w:val="00DD40E1"/>
    <w:rsid w:val="00DD468B"/>
    <w:rsid w:val="00DD49D6"/>
    <w:rsid w:val="00DD4C7D"/>
    <w:rsid w:val="00DD5C33"/>
    <w:rsid w:val="00DE09D2"/>
    <w:rsid w:val="00DE3070"/>
    <w:rsid w:val="00DE3636"/>
    <w:rsid w:val="00DE3EF3"/>
    <w:rsid w:val="00DE5BE4"/>
    <w:rsid w:val="00DF276F"/>
    <w:rsid w:val="00DF61FB"/>
    <w:rsid w:val="00DF6F70"/>
    <w:rsid w:val="00E008A0"/>
    <w:rsid w:val="00E10D0C"/>
    <w:rsid w:val="00E129B7"/>
    <w:rsid w:val="00E17256"/>
    <w:rsid w:val="00E200D3"/>
    <w:rsid w:val="00E228B3"/>
    <w:rsid w:val="00E2296D"/>
    <w:rsid w:val="00E24880"/>
    <w:rsid w:val="00E24A1D"/>
    <w:rsid w:val="00E25DDC"/>
    <w:rsid w:val="00E338E1"/>
    <w:rsid w:val="00E34053"/>
    <w:rsid w:val="00E37ED8"/>
    <w:rsid w:val="00E43B38"/>
    <w:rsid w:val="00E469CE"/>
    <w:rsid w:val="00E47320"/>
    <w:rsid w:val="00E50B31"/>
    <w:rsid w:val="00E50F74"/>
    <w:rsid w:val="00E51643"/>
    <w:rsid w:val="00E51B9D"/>
    <w:rsid w:val="00E5347C"/>
    <w:rsid w:val="00E560EE"/>
    <w:rsid w:val="00E570AD"/>
    <w:rsid w:val="00E6234F"/>
    <w:rsid w:val="00E62AF2"/>
    <w:rsid w:val="00E636E0"/>
    <w:rsid w:val="00E64AB1"/>
    <w:rsid w:val="00E65242"/>
    <w:rsid w:val="00E65430"/>
    <w:rsid w:val="00E70520"/>
    <w:rsid w:val="00E710E6"/>
    <w:rsid w:val="00E71C06"/>
    <w:rsid w:val="00E729AB"/>
    <w:rsid w:val="00E741E5"/>
    <w:rsid w:val="00E746E2"/>
    <w:rsid w:val="00E75F04"/>
    <w:rsid w:val="00E75F7E"/>
    <w:rsid w:val="00E76C44"/>
    <w:rsid w:val="00E77872"/>
    <w:rsid w:val="00E811CE"/>
    <w:rsid w:val="00E845D5"/>
    <w:rsid w:val="00E854B5"/>
    <w:rsid w:val="00E865BB"/>
    <w:rsid w:val="00E86EE5"/>
    <w:rsid w:val="00E9009C"/>
    <w:rsid w:val="00E921D1"/>
    <w:rsid w:val="00E9356F"/>
    <w:rsid w:val="00E9542B"/>
    <w:rsid w:val="00EA1ED8"/>
    <w:rsid w:val="00EA7163"/>
    <w:rsid w:val="00EB0C65"/>
    <w:rsid w:val="00EB19A5"/>
    <w:rsid w:val="00EB31D1"/>
    <w:rsid w:val="00EB48C7"/>
    <w:rsid w:val="00EC012F"/>
    <w:rsid w:val="00EC03F8"/>
    <w:rsid w:val="00EC3851"/>
    <w:rsid w:val="00EC7BC0"/>
    <w:rsid w:val="00ED1229"/>
    <w:rsid w:val="00ED23BE"/>
    <w:rsid w:val="00ED2B66"/>
    <w:rsid w:val="00ED3357"/>
    <w:rsid w:val="00ED358E"/>
    <w:rsid w:val="00ED7E5C"/>
    <w:rsid w:val="00EE2FCA"/>
    <w:rsid w:val="00EE32CD"/>
    <w:rsid w:val="00EE6C0F"/>
    <w:rsid w:val="00EE6D41"/>
    <w:rsid w:val="00EF100F"/>
    <w:rsid w:val="00EF1120"/>
    <w:rsid w:val="00EF7A67"/>
    <w:rsid w:val="00F018F4"/>
    <w:rsid w:val="00F034D4"/>
    <w:rsid w:val="00F0401C"/>
    <w:rsid w:val="00F04939"/>
    <w:rsid w:val="00F05065"/>
    <w:rsid w:val="00F05864"/>
    <w:rsid w:val="00F06AF5"/>
    <w:rsid w:val="00F0772E"/>
    <w:rsid w:val="00F12855"/>
    <w:rsid w:val="00F1445A"/>
    <w:rsid w:val="00F1776D"/>
    <w:rsid w:val="00F308D0"/>
    <w:rsid w:val="00F35761"/>
    <w:rsid w:val="00F3634F"/>
    <w:rsid w:val="00F3712A"/>
    <w:rsid w:val="00F37593"/>
    <w:rsid w:val="00F400F3"/>
    <w:rsid w:val="00F41139"/>
    <w:rsid w:val="00F41E6A"/>
    <w:rsid w:val="00F44631"/>
    <w:rsid w:val="00F44E9C"/>
    <w:rsid w:val="00F47490"/>
    <w:rsid w:val="00F475BB"/>
    <w:rsid w:val="00F5012D"/>
    <w:rsid w:val="00F504AD"/>
    <w:rsid w:val="00F510B1"/>
    <w:rsid w:val="00F51111"/>
    <w:rsid w:val="00F51B9E"/>
    <w:rsid w:val="00F52401"/>
    <w:rsid w:val="00F53837"/>
    <w:rsid w:val="00F555A6"/>
    <w:rsid w:val="00F57748"/>
    <w:rsid w:val="00F61256"/>
    <w:rsid w:val="00F631A4"/>
    <w:rsid w:val="00F6777F"/>
    <w:rsid w:val="00F73036"/>
    <w:rsid w:val="00F733AB"/>
    <w:rsid w:val="00F745CE"/>
    <w:rsid w:val="00F74CBE"/>
    <w:rsid w:val="00F74EB7"/>
    <w:rsid w:val="00F75B82"/>
    <w:rsid w:val="00F77812"/>
    <w:rsid w:val="00F92C66"/>
    <w:rsid w:val="00F9410D"/>
    <w:rsid w:val="00F95F06"/>
    <w:rsid w:val="00F97605"/>
    <w:rsid w:val="00FA047E"/>
    <w:rsid w:val="00FA06D9"/>
    <w:rsid w:val="00FA07A1"/>
    <w:rsid w:val="00FA08A3"/>
    <w:rsid w:val="00FA15B4"/>
    <w:rsid w:val="00FA30E5"/>
    <w:rsid w:val="00FA4252"/>
    <w:rsid w:val="00FA5159"/>
    <w:rsid w:val="00FA64E5"/>
    <w:rsid w:val="00FA658D"/>
    <w:rsid w:val="00FB0C80"/>
    <w:rsid w:val="00FB286E"/>
    <w:rsid w:val="00FB335C"/>
    <w:rsid w:val="00FB3B49"/>
    <w:rsid w:val="00FB440B"/>
    <w:rsid w:val="00FB6F8D"/>
    <w:rsid w:val="00FC04DA"/>
    <w:rsid w:val="00FC1A73"/>
    <w:rsid w:val="00FC2863"/>
    <w:rsid w:val="00FC29AB"/>
    <w:rsid w:val="00FC7120"/>
    <w:rsid w:val="00FC7435"/>
    <w:rsid w:val="00FD0D0A"/>
    <w:rsid w:val="00FD25C1"/>
    <w:rsid w:val="00FD2748"/>
    <w:rsid w:val="00FE2597"/>
    <w:rsid w:val="00FF05EA"/>
    <w:rsid w:val="00FF279B"/>
    <w:rsid w:val="00FF3D57"/>
    <w:rsid w:val="00FF6A2C"/>
    <w:rsid w:val="00FF6D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uiPriority w:val="99"/>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customStyle="1" w:styleId="MediumList11">
    <w:name w:val="Medium List 1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1">
    <w:name w:val="Medium Shading 1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customStyle="1" w:styleId="MediumShading1-Accent11">
    <w:name w:val="Medium Shading 1 - Accent 1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styleId="MediumList1">
    <w:name w:val="Medium List 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styleId="MediumShading1-Accent1">
    <w:name w:val="Medium Shading 1 Accent 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divs>
    <w:div w:id="523523256">
      <w:bodyDiv w:val="1"/>
      <w:marLeft w:val="0"/>
      <w:marRight w:val="0"/>
      <w:marTop w:val="0"/>
      <w:marBottom w:val="0"/>
      <w:divBdr>
        <w:top w:val="none" w:sz="0" w:space="0" w:color="auto"/>
        <w:left w:val="none" w:sz="0" w:space="0" w:color="auto"/>
        <w:bottom w:val="none" w:sz="0" w:space="0" w:color="auto"/>
        <w:right w:val="none" w:sz="0" w:space="0" w:color="auto"/>
      </w:divBdr>
    </w:div>
    <w:div w:id="809515276">
      <w:bodyDiv w:val="1"/>
      <w:marLeft w:val="0"/>
      <w:marRight w:val="0"/>
      <w:marTop w:val="0"/>
      <w:marBottom w:val="0"/>
      <w:divBdr>
        <w:top w:val="none" w:sz="0" w:space="0" w:color="auto"/>
        <w:left w:val="none" w:sz="0" w:space="0" w:color="auto"/>
        <w:bottom w:val="none" w:sz="0" w:space="0" w:color="auto"/>
        <w:right w:val="none" w:sz="0" w:space="0" w:color="auto"/>
      </w:divBdr>
    </w:div>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353192275">
      <w:bodyDiv w:val="1"/>
      <w:marLeft w:val="0"/>
      <w:marRight w:val="0"/>
      <w:marTop w:val="0"/>
      <w:marBottom w:val="0"/>
      <w:divBdr>
        <w:top w:val="none" w:sz="0" w:space="0" w:color="auto"/>
        <w:left w:val="none" w:sz="0" w:space="0" w:color="auto"/>
        <w:bottom w:val="none" w:sz="0" w:space="0" w:color="auto"/>
        <w:right w:val="none" w:sz="0" w:space="0" w:color="auto"/>
      </w:divBdr>
    </w:div>
    <w:div w:id="1559976354">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 w:id="1818955307">
      <w:bodyDiv w:val="1"/>
      <w:marLeft w:val="0"/>
      <w:marRight w:val="0"/>
      <w:marTop w:val="0"/>
      <w:marBottom w:val="0"/>
      <w:divBdr>
        <w:top w:val="none" w:sz="0" w:space="0" w:color="auto"/>
        <w:left w:val="none" w:sz="0" w:space="0" w:color="auto"/>
        <w:bottom w:val="none" w:sz="0" w:space="0" w:color="auto"/>
        <w:right w:val="none" w:sz="0" w:space="0" w:color="auto"/>
      </w:divBdr>
    </w:div>
    <w:div w:id="1888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chart" Target="charts/chart1.xml"/><Relationship Id="rId63"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4.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6.xml"/><Relationship Id="rId53" Type="http://schemas.openxmlformats.org/officeDocument/2006/relationships/header" Target="header26.xml"/><Relationship Id="rId58"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header" Target="header24.xml"/><Relationship Id="rId57" Type="http://schemas.openxmlformats.org/officeDocument/2006/relationships/footer" Target="footer21.xml"/><Relationship Id="rId61" Type="http://schemas.openxmlformats.org/officeDocument/2006/relationships/header" Target="header30.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21.xml"/><Relationship Id="rId52" Type="http://schemas.openxmlformats.org/officeDocument/2006/relationships/footer" Target="footer19.xml"/><Relationship Id="rId60" Type="http://schemas.openxmlformats.org/officeDocument/2006/relationships/header" Target="header2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27.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8.xm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footer" Target="footer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
  <c:chart>
    <c:autoTitleDeleted val="1"/>
    <c:view3D>
      <c:perspective val="30"/>
    </c:view3D>
    <c:plotArea>
      <c:layout/>
      <c:bar3DChart>
        <c:barDir val="col"/>
        <c:grouping val="clustered"/>
        <c:ser>
          <c:idx val="0"/>
          <c:order val="0"/>
          <c:tx>
            <c:strRef>
              <c:f>chart1!$B$1</c:f>
              <c:strCache>
                <c:ptCount val="1"/>
                <c:pt idx="0">
                  <c:v>Pagu</c:v>
                </c:pt>
              </c:strCache>
            </c:strRef>
          </c:tx>
          <c:cat>
            <c:strRef>
              <c:f>chart1!$A$2:$A$4</c:f>
              <c:strCache>
                <c:ptCount val="3"/>
                <c:pt idx="0">
                  <c:v>Belanja Pegawai</c:v>
                </c:pt>
                <c:pt idx="1">
                  <c:v>Belanja Barang</c:v>
                </c:pt>
                <c:pt idx="2">
                  <c:v>Belanja Modal</c:v>
                </c:pt>
              </c:strCache>
            </c:strRef>
          </c:cat>
          <c:val>
            <c:numRef>
              <c:f>chart1!$B$2:$B$4</c:f>
              <c:numCache>
                <c:formatCode>#,##0.00</c:formatCode>
                <c:ptCount val="3"/>
                <c:pt idx="0">
                  <c:v>1439943000</c:v>
                </c:pt>
                <c:pt idx="1">
                  <c:v>450219000</c:v>
                </c:pt>
                <c:pt idx="2">
                  <c:v>440000000</c:v>
                </c:pt>
              </c:numCache>
            </c:numRef>
          </c:val>
        </c:ser>
        <c:ser>
          <c:idx val="1"/>
          <c:order val="1"/>
          <c:tx>
            <c:strRef>
              <c:f>chart1!$C$1</c:f>
              <c:strCache>
                <c:ptCount val="1"/>
                <c:pt idx="0">
                  <c:v>Realisasi</c:v>
                </c:pt>
              </c:strCache>
            </c:strRef>
          </c:tx>
          <c:cat>
            <c:strRef>
              <c:f>chart1!$A$2:$A$4</c:f>
              <c:strCache>
                <c:ptCount val="3"/>
                <c:pt idx="0">
                  <c:v>Belanja Pegawai</c:v>
                </c:pt>
                <c:pt idx="1">
                  <c:v>Belanja Barang</c:v>
                </c:pt>
                <c:pt idx="2">
                  <c:v>Belanja Modal</c:v>
                </c:pt>
              </c:strCache>
            </c:strRef>
          </c:cat>
          <c:val>
            <c:numRef>
              <c:f>chart1!$C$2:$C$4</c:f>
              <c:numCache>
                <c:formatCode>#,##0.00</c:formatCode>
                <c:ptCount val="3"/>
                <c:pt idx="0">
                  <c:v>1406525602</c:v>
                </c:pt>
                <c:pt idx="1">
                  <c:v>445734483</c:v>
                </c:pt>
                <c:pt idx="2">
                  <c:v>440000000</c:v>
                </c:pt>
              </c:numCache>
            </c:numRef>
          </c:val>
        </c:ser>
        <c:shape val="box"/>
        <c:axId val="45505152"/>
        <c:axId val="45515136"/>
        <c:axId val="0"/>
      </c:bar3DChart>
      <c:catAx>
        <c:axId val="45505152"/>
        <c:scaling>
          <c:orientation val="minMax"/>
        </c:scaling>
        <c:axPos val="b"/>
        <c:majorTickMark val="none"/>
        <c:tickLblPos val="nextTo"/>
        <c:crossAx val="45515136"/>
        <c:crosses val="autoZero"/>
        <c:auto val="1"/>
        <c:lblAlgn val="ctr"/>
        <c:lblOffset val="100"/>
      </c:catAx>
      <c:valAx>
        <c:axId val="45515136"/>
        <c:scaling>
          <c:orientation val="minMax"/>
        </c:scaling>
        <c:axPos val="l"/>
        <c:majorGridlines/>
        <c:title>
          <c:tx>
            <c:rich>
              <a:bodyPr/>
              <a:lstStyle/>
              <a:p>
                <a:pPr>
                  <a:defRPr/>
                </a:pPr>
                <a:r>
                  <a:rPr lang="id-ID"/>
                  <a:t>Rupiah</a:t>
                </a:r>
              </a:p>
            </c:rich>
          </c:tx>
          <c:layout/>
        </c:title>
        <c:numFmt formatCode="#,##0.00" sourceLinked="1"/>
        <c:majorTickMark val="none"/>
        <c:tickLblPos val="nextTo"/>
        <c:crossAx val="45505152"/>
        <c:crosses val="autoZero"/>
        <c:crossBetween val="between"/>
      </c:valAx>
      <c:dTable>
        <c:showHorzBorder val="1"/>
        <c:showVertBorder val="1"/>
        <c:showOutline val="1"/>
        <c:showKeys val="1"/>
      </c:dTable>
    </c:plotArea>
    <c:plotVisOnly val="1"/>
    <c:dispBlanksAs val="gap"/>
  </c:chart>
  <c:txPr>
    <a:bodyPr/>
    <a:lstStyle/>
    <a:p>
      <a:pPr>
        <a:defRPr sz="600" b="1"/>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85BC-12E5-42F3-9B2A-C4B19B31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5992</TotalTime>
  <Pages>70</Pages>
  <Words>12592</Words>
  <Characters>71780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Laporan Keuangan</Company>
  <LinksUpToDate>false</LinksUpToDate>
  <CharactersWithSpaces>84204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alfauz</dc:creator>
  <cp:keywords/>
  <dc:description/>
  <cp:lastModifiedBy>D1lm1l</cp:lastModifiedBy>
  <cp:revision>948</cp:revision>
  <cp:lastPrinted>2016-01-14T09:32:00Z</cp:lastPrinted>
  <dcterms:created xsi:type="dcterms:W3CDTF">2013-11-24T03:28:00Z</dcterms:created>
  <dcterms:modified xsi:type="dcterms:W3CDTF">2016-01-14T09:40:00Z</dcterms:modified>
</cp:coreProperties>
</file>