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3803209"/>
        <w:docPartObj>
          <w:docPartGallery w:val="Cover Pages"/>
          <w:docPartUnique/>
        </w:docPartObj>
      </w:sdtPr>
      <w:sdtEndPr>
        <w:rPr>
          <w:b/>
          <w:sz w:val="44"/>
          <w:szCs w:val="44"/>
        </w:rPr>
      </w:sdtEndPr>
      <w:sdtContent>
        <w:p w:rsidR="0095731F" w:rsidRDefault="0095731F" w:rsidP="00542A1A"/>
        <w:p w:rsidR="0095731F" w:rsidRDefault="00E56B23" w:rsidP="00542A1A">
          <w:r>
            <w:pict>
              <v:rect id="Rectangle 58" o:spid="_x0000_s1026" style="position:absolute;margin-left:0;margin-top:46.6pt;width:451.35pt;height:610.85pt;z-index:251715584;visibility:visible;mso-width-percent:1000;mso-position-horizontal:center;mso-position-horizontal-relative:margin;mso-position-vertical-relative:margin;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" filled="f" stroked="f">
                <v:textbox>
                  <w:txbxContent>
                    <w:p w:rsidR="00CF0798" w:rsidRDefault="00CF0798" w:rsidP="00542A1A">
                      <w:pPr>
                        <w:spacing w:after="0"/>
                        <w:rPr>
                          <w:b/>
                          <w:bCs/>
                          <w:color w:val="1F497D" w:themeColor="text2"/>
                          <w:sz w:val="48"/>
                          <w:szCs w:val="48"/>
                        </w:rPr>
                      </w:pPr>
                      <w:r>
                        <w:rPr>
                          <w:b/>
                          <w:bCs/>
                          <w:color w:val="1F497D" w:themeColor="text2"/>
                          <w:sz w:val="48"/>
                          <w:szCs w:val="48"/>
                        </w:rPr>
                        <w:t>PENGADILAN MILITER III - 13 MADIUN</w:t>
                      </w:r>
                    </w:p>
                    <w:p w:rsidR="00CF0798" w:rsidRDefault="00CF0798" w:rsidP="00542A1A">
                      <w:pPr>
                        <w:spacing w:after="0"/>
                        <w:rPr>
                          <w:b/>
                          <w:bCs/>
                          <w:color w:val="1F497D" w:themeColor="text2"/>
                          <w:sz w:val="64"/>
                          <w:szCs w:val="64"/>
                        </w:rPr>
                      </w:pPr>
                      <w:r>
                        <w:rPr>
                          <w:b/>
                          <w:bCs/>
                          <w:color w:val="1F497D" w:themeColor="text2"/>
                          <w:sz w:val="64"/>
                          <w:szCs w:val="64"/>
                        </w:rPr>
                        <w:t>LAPORAN KEUANGAN</w:t>
                      </w:r>
                    </w:p>
                    <w:p w:rsidR="00CF0798" w:rsidRDefault="00CF0798" w:rsidP="00542A1A">
                      <w:pPr>
                        <w:spacing w:after="0"/>
                        <w:rPr>
                          <w:b/>
                          <w:bCs/>
                          <w:color w:val="1F497D" w:themeColor="text2"/>
                          <w:sz w:val="32"/>
                          <w:szCs w:val="32"/>
                        </w:rPr>
                      </w:pPr>
                      <w:r>
                        <w:rPr>
                          <w:b/>
                          <w:bCs/>
                          <w:color w:val="1F497D" w:themeColor="text2"/>
                          <w:sz w:val="32"/>
                          <w:szCs w:val="32"/>
                        </w:rPr>
                        <w:t>Untuk Periode yang Berakhir 31 Desember  Tahun 2014</w:t>
                      </w: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after="0"/>
                        <w:rPr>
                          <w:b/>
                          <w:bCs/>
                          <w:color w:val="1F497D" w:themeColor="text2"/>
                          <w:sz w:val="32"/>
                          <w:szCs w:val="32"/>
                        </w:rPr>
                      </w:pPr>
                    </w:p>
                    <w:p w:rsidR="00CF0798" w:rsidRDefault="00CF0798" w:rsidP="00542A1A">
                      <w:pPr>
                        <w:spacing w:before="120"/>
                        <w:rPr>
                          <w:color w:val="1D1B11" w:themeColor="background2" w:themeShade="1A"/>
                          <w:sz w:val="28"/>
                          <w:szCs w:val="28"/>
                        </w:rPr>
                      </w:pPr>
                      <w:r>
                        <w:rPr>
                          <w:color w:val="1D1B11" w:themeColor="background2" w:themeShade="1A"/>
                          <w:sz w:val="28"/>
                          <w:szCs w:val="28"/>
                        </w:rPr>
                        <w:t>Jl. SALAK III NO. 38</w:t>
                      </w:r>
                    </w:p>
                    <w:p w:rsidR="00CF0798" w:rsidRDefault="00CF0798" w:rsidP="00542A1A">
                      <w:pPr>
                        <w:spacing w:before="120"/>
                        <w:rPr>
                          <w:color w:val="1D1B11" w:themeColor="background2" w:themeShade="1A"/>
                          <w:sz w:val="28"/>
                          <w:szCs w:val="28"/>
                        </w:rPr>
                      </w:pPr>
                      <w:r>
                        <w:rPr>
                          <w:color w:val="1D1B11" w:themeColor="background2" w:themeShade="1A"/>
                          <w:sz w:val="28"/>
                          <w:szCs w:val="28"/>
                        </w:rPr>
                        <w:t>Madiun - Jawa Timur 63131</w:t>
                      </w:r>
                    </w:p>
                    <w:p w:rsidR="00CF0798" w:rsidRDefault="00CF0798" w:rsidP="00542A1A">
                      <w:pPr>
                        <w:spacing w:before="120"/>
                        <w:rPr>
                          <w:color w:val="1D1B11" w:themeColor="background2" w:themeShade="1A"/>
                          <w:sz w:val="28"/>
                          <w:szCs w:val="28"/>
                        </w:rPr>
                      </w:pPr>
                      <w:r>
                        <w:rPr>
                          <w:color w:val="1D1B11" w:themeColor="background2" w:themeShade="1A"/>
                          <w:sz w:val="28"/>
                          <w:szCs w:val="28"/>
                        </w:rPr>
                        <w:t>Telp. 0351-452186  Fax. 0351-452186</w:t>
                      </w:r>
                    </w:p>
                    <w:p w:rsidR="00CF0798" w:rsidRDefault="00CF0798" w:rsidP="00542A1A">
                      <w:pPr>
                        <w:spacing w:before="120"/>
                        <w:rPr>
                          <w:bCs/>
                          <w:color w:val="1D1B11" w:themeColor="background2" w:themeShade="1A"/>
                          <w:sz w:val="28"/>
                          <w:szCs w:val="28"/>
                        </w:rPr>
                      </w:pPr>
                      <w:r>
                        <w:rPr>
                          <w:color w:val="1D1B11" w:themeColor="background2" w:themeShade="1A"/>
                          <w:sz w:val="28"/>
                          <w:szCs w:val="28"/>
                        </w:rPr>
                        <w:t xml:space="preserve">  e-mail : </w:t>
                      </w:r>
                      <w:hyperlink r:id="rId8" w:history="1">
                        <w:r w:rsidRPr="00F13F78">
                          <w:rPr>
                            <w:rStyle w:val="Hyperlink"/>
                            <w:sz w:val="28"/>
                            <w:szCs w:val="28"/>
                          </w:rPr>
                          <w:t>dil_mil_madiun@yahoo.co.id</w:t>
                        </w:r>
                      </w:hyperlink>
                      <w:r>
                        <w:rPr>
                          <w:color w:val="1D1B11" w:themeColor="background2" w:themeShade="1A"/>
                          <w:sz w:val="28"/>
                          <w:szCs w:val="28"/>
                        </w:rPr>
                        <w:t xml:space="preserve"> dan </w:t>
                      </w:r>
                      <w:hyperlink r:id="rId9" w:history="1">
                        <w:r w:rsidRPr="00F13F78">
                          <w:rPr>
                            <w:rStyle w:val="Hyperlink"/>
                            <w:sz w:val="28"/>
                            <w:szCs w:val="28"/>
                          </w:rPr>
                          <w:t>madiun@dilmil.org</w:t>
                        </w:r>
                      </w:hyperlink>
                      <w:r>
                        <w:rPr>
                          <w:color w:val="1D1B11" w:themeColor="background2" w:themeShade="1A"/>
                          <w:sz w:val="28"/>
                          <w:szCs w:val="28"/>
                        </w:rPr>
                        <w:t xml:space="preserve"> </w:t>
                      </w:r>
                    </w:p>
                    <w:p w:rsidR="00CF0798" w:rsidRDefault="00CF0798" w:rsidP="00542A1A">
                      <w:pPr>
                        <w:rPr>
                          <w:b/>
                          <w:bCs/>
                          <w:color w:val="808080" w:themeColor="text1" w:themeTint="7F"/>
                          <w:sz w:val="32"/>
                          <w:szCs w:val="32"/>
                        </w:rPr>
                      </w:pPr>
                    </w:p>
                  </w:txbxContent>
                </v:textbox>
                <w10:wrap anchorx="margin" anchory="margin"/>
              </v:rect>
            </w:pict>
          </w:r>
        </w:p>
        <w:p w:rsidR="0095731F" w:rsidRDefault="00E56B23" w:rsidP="00542A1A">
          <w:pPr>
            <w:rPr>
              <w:b/>
              <w:sz w:val="44"/>
              <w:szCs w:val="44"/>
            </w:rPr>
          </w:pPr>
        </w:p>
      </w:sdtContent>
    </w:sdt>
    <w:p w:rsidR="0095731F" w:rsidRDefault="00E56B23" w:rsidP="00542A1A">
      <w:pPr>
        <w:rPr>
          <w:b/>
          <w:sz w:val="44"/>
          <w:szCs w:val="44"/>
        </w:rPr>
        <w:sectPr w:rsidR="0095731F" w:rsidSect="00A059E4">
          <w:headerReference w:type="default" r:id="rId10"/>
          <w:pgSz w:w="11907" w:h="16839" w:code="9"/>
          <w:pgMar w:top="1440" w:right="1440" w:bottom="1440" w:left="1440" w:header="708" w:footer="708" w:gutter="0"/>
          <w:cols w:space="708"/>
          <w:titlePg/>
          <w:docGrid w:linePitch="360"/>
        </w:sectPr>
      </w:pPr>
      <w:r>
        <w:rPr>
          <w:b/>
          <w:sz w:val="44"/>
          <w:szCs w:val="44"/>
        </w:rPr>
        <w:pict>
          <v:group id="Group 47" o:spid="_x0000_s1046" style="position:absolute;margin-left:0;margin-top:0;width:595.25pt;height:251.2pt;z-index:251714560;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">
            <v:group id="Group 4"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MfsUA&#10;AADbAAAADwAAAGRycy9kb3ducmV2LnhtbESPQWvCQBSE7wX/w/IEb3VjEampawhC1d5MqoK3R/Y1&#10;SZt9G7Jrkv77bqHQ4zAz3zCbZDSN6KlztWUFi3kEgriwuuZSwfn99fEZhPPIGhvLpOCbHCTbycMG&#10;Y20HzqjPfSkChF2MCirv21hKV1Rk0M1tSxy8D9sZ9EF2pdQdDgFuGvkURStpsOawUGFLu4qKr/xu&#10;FGTReDmt9gf9eS1cv05PtzxL35SaTcf0BYSn0f+H/9pHrWC5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wx+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YoMIA&#10;AADbAAAADwAAAGRycy9kb3ducmV2LnhtbERPy2rCQBTdF/yH4Qrd1YlKSkkdg4hC6MqqULq7ZK5J&#10;TOZOyEwe7dc7i0KXh/PepJNpxECdqywrWC4iEMS51RUXCq6X48sbCOeRNTaWScEPOUi3s6cNJtqO&#10;/EnD2RcihLBLUEHpfZtI6fKSDLqFbYkDd7OdQR9gV0jd4RjCTSNXUfQqDVYcGkpsaV9SXp97o+D+&#10;vUae3P5jffg9jdjH1+z2VSv1PJ927yA8Tf5f/OfOtI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Rig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OSMMA&#10;AADbAAAADwAAAGRycy9kb3ducmV2LnhtbESPQWvCQBSE70L/w/IKvekmVovEbEQKQq+mYq/P7DNZ&#10;zL5Ns2tM/fVuodDjMDPfMPlmtK0YqPfGsYJ0loAgrpw2XCs4fO6mKxA+IGtsHZOCH/KwKZ4mOWba&#10;3XhPQxlqESHsM1TQhNBlUvqqIYt+5jri6J1dbzFE2ddS93iLcNvKeZK8SYuG40KDHb03VF3Kq1VA&#10;29f797L8Op1SczxW3WFuFoNV6uV53K5BBBrDf/iv/aEVLFP4/R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OSM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v8sUA&#10;AADbAAAADwAAAGRycy9kb3ducmV2LnhtbESPQWsCMRSE7wX/Q3hCbzWropStUbTSWo9awR6fm+fu&#10;2s3LNonu1l9vhEKPw8x8w0xmranEhZwvLSvo9xIQxJnVJecKdp9vT88gfEDWWFkmBb/kYTbtPEww&#10;1bbhDV22IRcRwj5FBUUIdSqlzwoy6Hu2Jo7e0TqDIUqXS+2wiXBTyUGSjKXBkuNCgTW9FpR9b89G&#10;wXp5WPHw2n9fnH7yxdI1dj+svpR67LbzFxCB2vAf/mt/aAWjA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C/y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O3cUA&#10;AADbAAAADwAAAGRycy9kb3ducmV2LnhtbESPzWrDMBCE74G+g9hCLyGR65KSOlFCCTU09BSnkOti&#10;bW0Ra2UsxT9vXxUCPQ4z8w2z3Y+2ET113jhW8LxMQBCXThuuFHyf88UahA/IGhvHpGAiD/vdw2yL&#10;mXYDn6gvQiUihH2GCuoQ2kxKX9Zk0S9dSxy9H9dZDFF2ldQdDhFuG5kmyau0aDgu1NjSoabyWtys&#10;gtGEpji+pblxl/nH+ZLPD1/TTamnx/F9AyLQGP7D9/anVrB6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7dxQAAANsAAAAPAAAAAAAAAAAAAAAAAJgCAABkcnMv&#10;ZG93bnJldi54bWxQSwUGAAAAAAQABAD1AAAAigMAAAAA&#10;" path="m,l,4236,3985,3349r,-2428l,xe" fillcolor="#bfbfbf [2412]"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18UA&#10;AADbAAAADwAAAGRycy9kb3ducmV2LnhtbESPT2vCQBTE7wW/w/KE3pqNtZWSuopIQz0V/AO5PrLP&#10;JCT7NmbXGPPpu4WCx2FmfsMs14NpRE+dqywrmEUxCOLc6ooLBadj+vIBwnlkjY1lUnAnB+vV5GmJ&#10;ibY33lN/8IUIEHYJKii9bxMpXV6SQRfZljh4Z9sZ9EF2hdQd3gLcNPI1jhfSYMVhocSWtiXl9eFq&#10;FIyZ/TnLdhzn2ZjWX5dLvdl/n5R6ng6bTxCeBv8I/7d3WsH7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7fX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gWMMA&#10;AADbAAAADwAAAGRycy9kb3ducmV2LnhtbESPQWvCQBSE74X+h+UVvIhuqqRodBUrFARPjUKvj+wz&#10;CWbfht1NTP+9Kwgeh5n5hllvB9OInpyvLSv4nCYgiAuray4VnE8/kwUIH5A1NpZJwT952G7e39aY&#10;aXvjX+rzUIoIYZ+hgiqENpPSFxUZ9FPbEkfvYp3BEKUrpXZ4i3DTyFmSfEmDNceFClvaV1Rc884o&#10;yJc4dGmy6/NvOnfjv/Fxdpw7pUYfw24FItAQXuFn+6AVpCk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gWM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2UsQA&#10;AADbAAAADwAAAGRycy9kb3ducmV2LnhtbESPQWvCQBSE70L/w/IKvelGqTGmrlIKiidRa8HjI/tM&#10;QrNv0+w2Rn+9Kwgeh5n5hpktOlOJlhpXWlYwHEQgiDOrS84VHL6X/QSE88gaK8uk4EIOFvOX3gxT&#10;bc+8o3bvcxEg7FJUUHhfp1K6rCCDbmBr4uCdbGPQB9nkUjd4DnBTyVEUxdJgyWGhwJq+Csp+9/9G&#10;QVttDl08HE23q7/j9UTJz+Sdl0q9vXafHyA8df4ZfrTXWsE4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dlL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MQMIA&#10;AADbAAAADwAAAGRycy9kb3ducmV2LnhtbESP3WoCMRSE74W+QzhCb0SzrT/drkYpguCFN9o+wGFz&#10;TBY3J8smXde3N4Lg5TAz3zCrTe9q0VEbKs8KPiYZCOLS64qNgr/f3TgHESKyxtozKbhRgM36bbDC&#10;QvsrH6k7RSMShEOBCmyMTSFlKC05DBPfECfv7FuHMcnWSN3iNcFdLT+zbCEdVpwWLDa0tVReTv9O&#10;QY5yNOVz313yI7rD9NvYZmaUeh/2P0sQkfr4Cj/be61g/gW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xAwgAAANsAAAAPAAAAAAAAAAAAAAAAAJgCAABkcnMvZG93&#10;bnJldi54bWxQSwUGAAAAAAQABAD1AAAAhwMAAAAA&#10;" path="m,1038l,2411,4102,3432,4102,,,1038xe" fillcolor="#d3dfee [820]" stroked="f">
              <v:fill opacity="46003f"/>
              <v:path arrowok="t" o:connecttype="custom" o:connectlocs="0,1038;0,2411;4102,3432;4102,0;0,1038" o:connectangles="0,0,0,0,0"/>
            </v:shape>
            <w10:wrap anchorx="margin" anchory="margin"/>
          </v:group>
        </w:pict>
      </w:r>
      <w:r>
        <w:rPr>
          <w:b/>
          <w:sz w:val="44"/>
          <w:szCs w:val="44"/>
        </w:rPr>
        <w:pict>
          <v:rect id="Rectangle 46" o:spid="_x0000_s1045" style="position:absolute;margin-left:13.9pt;margin-top:538.2pt;width:519.4pt;height:214.85pt;z-index:251713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" filled="f" stroked="f">
            <v:textbox>
              <w:txbxContent>
                <w:p w:rsidR="00CF0798" w:rsidRDefault="00CF0798" w:rsidP="00542A1A">
                  <w:pPr>
                    <w:rPr>
                      <w:b/>
                      <w:bCs/>
                      <w:color w:val="17365D" w:themeColor="text2" w:themeShade="BF"/>
                      <w:sz w:val="32"/>
                      <w:szCs w:val="32"/>
                    </w:rPr>
                  </w:pPr>
                  <w:r>
                    <w:rPr>
                      <w:b/>
                      <w:bCs/>
                      <w:color w:val="17365D" w:themeColor="text2" w:themeShade="BF"/>
                      <w:sz w:val="32"/>
                      <w:szCs w:val="32"/>
                    </w:rPr>
                    <w:t>Jl. SALAK III NO. 38</w:t>
                  </w:r>
                </w:p>
                <w:p w:rsidR="00CF0798" w:rsidRDefault="00CF0798" w:rsidP="00542A1A">
                  <w:pPr>
                    <w:rPr>
                      <w:b/>
                      <w:bCs/>
                      <w:color w:val="17365D" w:themeColor="text2" w:themeShade="BF"/>
                      <w:sz w:val="32"/>
                      <w:szCs w:val="32"/>
                    </w:rPr>
                  </w:pPr>
                  <w:r>
                    <w:rPr>
                      <w:b/>
                      <w:bCs/>
                      <w:color w:val="17365D" w:themeColor="text2" w:themeShade="BF"/>
                      <w:sz w:val="32"/>
                      <w:szCs w:val="32"/>
                    </w:rPr>
                    <w:t>Madiun - Jawa Timur</w:t>
                  </w:r>
                </w:p>
              </w:txbxContent>
            </v:textbox>
            <w10:wrap anchorx="margin" anchory="margin"/>
          </v:rect>
        </w:pict>
      </w:r>
    </w:p>
    <w:p w:rsidR="0095731F" w:rsidRDefault="0095731F" w:rsidP="00AB0DF8">
      <w:pPr>
        <w:jc w:val="center"/>
        <w:rPr>
          <w:rFonts w:asciiTheme="majorHAnsi" w:hAnsiTheme="majorHAnsi"/>
          <w:b/>
          <w:color w:val="7F7F7F" w:themeColor="text1" w:themeTint="80"/>
          <w:sz w:val="44"/>
          <w:szCs w:val="44"/>
        </w:rPr>
      </w:pPr>
    </w:p>
    <w:p w:rsidR="0095731F" w:rsidRDefault="00AB0DF8" w:rsidP="00AB0DF8">
      <w:pPr>
        <w:jc w:val="center"/>
        <w:rPr>
          <w:rFonts w:asciiTheme="majorHAnsi" w:hAnsiTheme="majorHAnsi"/>
          <w:b/>
          <w:color w:val="7F7F7F" w:themeColor="text1" w:themeTint="80"/>
          <w:sz w:val="44"/>
          <w:szCs w:val="44"/>
        </w:rPr>
      </w:pPr>
      <w:r>
        <w:rPr>
          <w:rFonts w:asciiTheme="majorHAnsi" w:hAnsiTheme="majorHAnsi"/>
          <w:b/>
          <w:noProof/>
          <w:color w:val="7F7F7F" w:themeColor="text1" w:themeTint="80"/>
          <w:lang w:eastAsia="id-ID"/>
        </w:rPr>
        <w:drawing>
          <wp:anchor distT="0" distB="0" distL="114300" distR="114300" simplePos="0" relativeHeight="251707392" behindDoc="1" locked="0" layoutInCell="1" allowOverlap="1">
            <wp:simplePos x="0" y="0"/>
            <wp:positionH relativeFrom="column">
              <wp:posOffset>2171700</wp:posOffset>
            </wp:positionH>
            <wp:positionV relativeFrom="paragraph">
              <wp:posOffset>2540</wp:posOffset>
            </wp:positionV>
            <wp:extent cx="1781810" cy="2251341"/>
            <wp:effectExtent l="19050" t="0" r="8890" b="0"/>
            <wp:wrapNone/>
            <wp:docPr id="61"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11"/>
                    <a:srcRect/>
                    <a:stretch>
                      <a:fillRect/>
                    </a:stretch>
                  </pic:blipFill>
                  <pic:spPr bwMode="auto">
                    <a:xfrm>
                      <a:off x="0" y="0"/>
                      <a:ext cx="1781810" cy="2251341"/>
                    </a:xfrm>
                    <a:prstGeom prst="rect">
                      <a:avLst/>
                    </a:prstGeom>
                    <a:noFill/>
                    <a:ln w="9525">
                      <a:noFill/>
                      <a:miter lim="800000"/>
                      <a:headEnd/>
                      <a:tailEnd/>
                    </a:ln>
                  </pic:spPr>
                </pic:pic>
              </a:graphicData>
            </a:graphic>
          </wp:anchor>
        </w:drawing>
      </w:r>
    </w:p>
    <w:p w:rsidR="0095731F" w:rsidRDefault="0095731F" w:rsidP="00AB0DF8"/>
    <w:p w:rsidR="0095731F" w:rsidRDefault="0095731F" w:rsidP="00AB0DF8"/>
    <w:p w:rsidR="0095731F" w:rsidRDefault="0095731F" w:rsidP="00AB0DF8"/>
    <w:p w:rsidR="0095731F" w:rsidRDefault="0095731F" w:rsidP="00AB0DF8"/>
    <w:p w:rsidR="0095731F" w:rsidRDefault="0095731F" w:rsidP="00AB0DF8"/>
    <w:p w:rsidR="0095731F" w:rsidRDefault="0095731F" w:rsidP="00AB0DF8"/>
    <w:p w:rsidR="0095731F" w:rsidRDefault="0095731F" w:rsidP="00AB0DF8">
      <w:pPr>
        <w:jc w:val="center"/>
      </w:pPr>
    </w:p>
    <w:p w:rsidR="0095731F"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LAPORAN KEUANGAN</w:t>
      </w:r>
    </w:p>
    <w:p w:rsidR="0095731F"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PENGADILAN MILITER III - 13 MADIUN</w:t>
      </w:r>
    </w:p>
    <w:p w:rsidR="0095731F" w:rsidRDefault="0095731F" w:rsidP="00AB0DF8">
      <w:pPr>
        <w:jc w:val="center"/>
        <w:rPr>
          <w:rFonts w:asciiTheme="majorHAnsi" w:hAnsiTheme="majorHAnsi"/>
          <w:b/>
          <w:color w:val="7F7F7F" w:themeColor="text1" w:themeTint="80"/>
          <w:sz w:val="44"/>
          <w:szCs w:val="44"/>
        </w:rPr>
      </w:pPr>
    </w:p>
    <w:p w:rsidR="0095731F" w:rsidRDefault="0095731F" w:rsidP="00AB0DF8">
      <w:pPr>
        <w:jc w:val="center"/>
        <w:rPr>
          <w:rFonts w:asciiTheme="majorHAnsi" w:hAnsiTheme="majorHAnsi"/>
          <w:b/>
          <w:color w:val="7F7F7F" w:themeColor="text1" w:themeTint="80"/>
          <w:sz w:val="44"/>
          <w:szCs w:val="44"/>
        </w:rPr>
      </w:pPr>
    </w:p>
    <w:p w:rsidR="0095731F" w:rsidRDefault="00D71A4F" w:rsidP="00D71A4F">
      <w:pPr>
        <w:jc w:val="center"/>
        <w:rPr>
          <w:rFonts w:asciiTheme="majorHAnsi" w:hAnsiTheme="majorHAnsi"/>
          <w:b/>
          <w:color w:val="7F7F7F" w:themeColor="text1" w:themeTint="80"/>
          <w:sz w:val="32"/>
          <w:szCs w:val="36"/>
        </w:rPr>
      </w:pPr>
      <w:r>
        <w:rPr>
          <w:rFonts w:asciiTheme="majorHAnsi" w:hAnsiTheme="majorHAnsi"/>
          <w:b/>
          <w:color w:val="7F7F7F" w:themeColor="text1" w:themeTint="80"/>
          <w:sz w:val="32"/>
          <w:szCs w:val="36"/>
        </w:rPr>
        <w:t xml:space="preserve">Untuk Periode yang Berakhir 31 Desember  2014 </w:t>
      </w:r>
    </w:p>
    <w:p w:rsidR="0095731F"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BAGIAN ANGGARAN 005.01  </w:t>
      </w:r>
    </w:p>
    <w:p w:rsidR="0095731F"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BADAN URUSAN ADMINISTRASI</w:t>
      </w:r>
    </w:p>
    <w:p w:rsidR="0095731F"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MAHKAMAH AGUNG REPUBLIK INDONESIA</w:t>
      </w:r>
    </w:p>
    <w:p w:rsidR="0095731F" w:rsidRDefault="0095731F" w:rsidP="00AB0DF8">
      <w:pPr>
        <w:jc w:val="center"/>
        <w:rPr>
          <w:rFonts w:asciiTheme="majorHAnsi" w:hAnsiTheme="majorHAnsi"/>
          <w:b/>
          <w:color w:val="7F7F7F" w:themeColor="text1" w:themeTint="80"/>
          <w:sz w:val="24"/>
          <w:szCs w:val="24"/>
        </w:rPr>
      </w:pPr>
    </w:p>
    <w:p w:rsidR="0095731F"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Jl. SALAK III NO. 38</w:t>
      </w:r>
    </w:p>
    <w:p w:rsidR="0095731F"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Telp. 0351-452186  Fax. 0351-452186</w:t>
      </w:r>
    </w:p>
    <w:p w:rsidR="0095731F"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 Madiun - Jawa Timur 63131</w:t>
      </w:r>
    </w:p>
    <w:p w:rsidR="0095731F" w:rsidRDefault="00AB0DF8" w:rsidP="00AB0DF8">
      <w:pPr>
        <w:jc w:val="center"/>
        <w:sectPr w:rsidR="0095731F" w:rsidSect="00846764">
          <w:headerReference w:type="even" r:id="rId12"/>
          <w:headerReference w:type="default" r:id="rId13"/>
          <w:headerReference w:type="first" r:id="rId14"/>
          <w:pgSz w:w="11907" w:h="16839" w:code="9"/>
          <w:pgMar w:top="1440" w:right="1185" w:bottom="1440" w:left="1440" w:header="708" w:footer="708" w:gutter="0"/>
          <w:cols w:space="708"/>
          <w:docGrid w:linePitch="360"/>
        </w:sectPr>
      </w:pPr>
      <w:r>
        <w:rPr>
          <w:rFonts w:asciiTheme="majorHAnsi" w:hAnsiTheme="majorHAnsi"/>
          <w:b/>
          <w:color w:val="7F7F7F" w:themeColor="text1" w:themeTint="80"/>
          <w:sz w:val="24"/>
          <w:szCs w:val="24"/>
        </w:rPr>
        <w:t xml:space="preserve">  e-mail : </w:t>
      </w:r>
      <w:hyperlink r:id="rId15" w:history="1">
        <w:r w:rsidR="00132DFF" w:rsidRPr="00F13F78">
          <w:rPr>
            <w:rStyle w:val="Hyperlink"/>
            <w:rFonts w:asciiTheme="majorHAnsi" w:hAnsiTheme="majorHAnsi"/>
            <w:b/>
            <w:sz w:val="24"/>
            <w:szCs w:val="24"/>
          </w:rPr>
          <w:t>dil_mil_madiun@yahoo.co.id</w:t>
        </w:r>
      </w:hyperlink>
      <w:r w:rsidR="00132DFF">
        <w:rPr>
          <w:rFonts w:asciiTheme="majorHAnsi" w:hAnsiTheme="majorHAnsi"/>
          <w:b/>
          <w:color w:val="7F7F7F" w:themeColor="text1" w:themeTint="80"/>
          <w:sz w:val="24"/>
          <w:szCs w:val="24"/>
        </w:rPr>
        <w:t xml:space="preserve"> dan </w:t>
      </w:r>
      <w:hyperlink r:id="rId16" w:history="1">
        <w:r w:rsidR="00132DFF" w:rsidRPr="00F13F78">
          <w:rPr>
            <w:rStyle w:val="Hyperlink"/>
            <w:rFonts w:asciiTheme="majorHAnsi" w:hAnsiTheme="majorHAnsi"/>
            <w:b/>
            <w:sz w:val="24"/>
            <w:szCs w:val="24"/>
          </w:rPr>
          <w:t>madiun@dilmil.org</w:t>
        </w:r>
      </w:hyperlink>
      <w:r w:rsidR="00132DFF">
        <w:rPr>
          <w:rFonts w:asciiTheme="majorHAnsi" w:hAnsiTheme="majorHAnsi"/>
          <w:b/>
          <w:color w:val="7F7F7F" w:themeColor="text1" w:themeTint="80"/>
          <w:sz w:val="24"/>
          <w:szCs w:val="24"/>
        </w:rPr>
        <w:t xml:space="preserve"> </w:t>
      </w:r>
    </w:p>
    <w:p w:rsidR="0095731F" w:rsidRDefault="00E56B23" w:rsidP="005360E2">
      <w:pPr>
        <w:jc w:val="center"/>
        <w:rPr>
          <w:b/>
          <w:sz w:val="32"/>
          <w:szCs w:val="32"/>
        </w:rPr>
      </w:pPr>
      <w:r>
        <w:rPr>
          <w:b/>
          <w:sz w:val="32"/>
          <w:szCs w:val="32"/>
        </w:rPr>
        <w:lastRenderedPageBreak/>
        <w:pict>
          <v:rect id="Rectangle 3" o:spid="_x0000_s1044" style="position:absolute;left:0;text-align:left;margin-left:246.9pt;margin-top:76.05pt;width:366.3pt;height:43.65pt;z-index:25166745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x3JwMAAM0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" o:allowincell="f" fillcolor="#4f81bd [3204]" stroked="f">
            <v:shadow type="perspective" color="#9bbb59 [3206]" origin="-.5,-.5" offset="-6pt,-6pt" matrix=".75,,,.75"/>
            <v:textbox inset="21.6pt,0,1in,0">
              <w:txbxContent>
                <w:p w:rsidR="00CF0798" w:rsidRDefault="00CF0798"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v:textbox>
            <w10:wrap type="square" anchorx="page" anchory="page"/>
          </v:rect>
        </w:pict>
      </w:r>
    </w:p>
    <w:p w:rsidR="0095731F" w:rsidRDefault="0095731F" w:rsidP="005360E2">
      <w:pPr>
        <w:jc w:val="center"/>
        <w:rPr>
          <w:b/>
          <w:sz w:val="32"/>
          <w:szCs w:val="32"/>
        </w:rPr>
      </w:pPr>
    </w:p>
    <w:p w:rsidR="0095731F" w:rsidRDefault="0095731F" w:rsidP="005360E2">
      <w:pPr>
        <w:jc w:val="center"/>
        <w:rPr>
          <w:b/>
          <w:sz w:val="32"/>
          <w:szCs w:val="32"/>
        </w:rPr>
      </w:pPr>
    </w:p>
    <w:p w:rsidR="0095731F" w:rsidRDefault="0095731F" w:rsidP="005360E2">
      <w:pPr>
        <w:jc w:val="center"/>
        <w:rPr>
          <w:b/>
          <w:sz w:val="32"/>
          <w:szCs w:val="32"/>
        </w:rPr>
      </w:pPr>
    </w:p>
    <w:p w:rsidR="0095731F" w:rsidRDefault="0095731F" w:rsidP="005360E2">
      <w:pPr>
        <w:jc w:val="center"/>
        <w:rPr>
          <w:b/>
          <w:sz w:val="32"/>
          <w:szCs w:val="32"/>
        </w:rPr>
      </w:pPr>
    </w:p>
    <w:p w:rsidR="0095731F" w:rsidRDefault="0095731F" w:rsidP="005360E2">
      <w:pPr>
        <w:jc w:val="center"/>
        <w:rPr>
          <w:b/>
          <w:sz w:val="32"/>
          <w:szCs w:val="32"/>
        </w:rPr>
      </w:pPr>
    </w:p>
    <w:p w:rsidR="0095731F" w:rsidRDefault="0095731F" w:rsidP="005360E2">
      <w:pPr>
        <w:jc w:val="center"/>
        <w:rPr>
          <w:b/>
          <w:sz w:val="32"/>
          <w:szCs w:val="32"/>
        </w:rPr>
      </w:pPr>
    </w:p>
    <w:p w:rsidR="0095731F" w:rsidRDefault="0095731F" w:rsidP="005360E2"/>
    <w:p w:rsidR="0095731F" w:rsidRDefault="0095731F" w:rsidP="00846764">
      <w:pPr>
        <w:sectPr w:rsidR="0095731F" w:rsidSect="00CC05BB">
          <w:headerReference w:type="default" r:id="rId17"/>
          <w:pgSz w:w="11907" w:h="16839" w:code="9"/>
          <w:pgMar w:top="1440" w:right="1440" w:bottom="1440" w:left="1440" w:header="708" w:footer="708" w:gutter="0"/>
          <w:pgNumType w:fmt="lowerRoman" w:start="1"/>
          <w:cols w:space="708"/>
          <w:docGrid w:linePitch="360"/>
        </w:sectPr>
      </w:pPr>
    </w:p>
    <w:p w:rsidR="0095731F" w:rsidRDefault="005360E2" w:rsidP="005360E2">
      <w:pPr>
        <w:pStyle w:val="Heading1"/>
        <w:spacing w:before="120"/>
      </w:pPr>
      <w:bookmarkStart w:id="0" w:name="_Toc409082610"/>
      <w:r>
        <w:lastRenderedPageBreak/>
        <w:t>Kata Pengantar</w:t>
      </w:r>
      <w:bookmarkEnd w:id="0"/>
    </w:p>
    <w:p w:rsidR="00132DFF" w:rsidRDefault="00132DFF" w:rsidP="00132DFF">
      <w:pPr>
        <w:spacing w:after="240" w:line="360" w:lineRule="auto"/>
        <w:jc w:val="both"/>
        <w:rPr>
          <w:rFonts w:ascii="Calibri" w:eastAsia="Calibri" w:hAnsi="Calibri" w:cs="Calibri"/>
        </w:rPr>
      </w:pPr>
      <w:r>
        <w:rPr>
          <w:rFonts w:ascii="Calibri" w:eastAsia="Calibri" w:hAnsi="Calibri" w:cs="Calibri"/>
        </w:rPr>
        <w:t xml:space="preserve">Sebagaimana diamanatkan Undang-undang RI Nomor 17 tahun 2003 tentang Keuangan Negara, </w:t>
      </w:r>
      <w:r>
        <w:rPr>
          <w:rFonts w:ascii="Calibri" w:eastAsia="Calibri" w:hAnsi="Calibri" w:cs="Calibri"/>
          <w:spacing w:val="4"/>
        </w:rPr>
        <w:t xml:space="preserve">dan </w:t>
      </w:r>
      <w:r>
        <w:rPr>
          <w:rFonts w:cs="Arial"/>
          <w:color w:val="000000"/>
        </w:rPr>
        <w:t>U</w:t>
      </w:r>
      <w:r>
        <w:rPr>
          <w:rFonts w:cs="Arial"/>
          <w:color w:val="000000"/>
          <w:spacing w:val="6"/>
        </w:rPr>
        <w:t>n</w:t>
      </w:r>
      <w:r>
        <w:rPr>
          <w:rFonts w:cs="Arial"/>
          <w:color w:val="000000"/>
        </w:rPr>
        <w:t>d</w:t>
      </w:r>
      <w:r>
        <w:rPr>
          <w:rFonts w:cs="Arial"/>
          <w:color w:val="000000"/>
          <w:spacing w:val="6"/>
        </w:rPr>
        <w:t>a</w:t>
      </w:r>
      <w:r>
        <w:rPr>
          <w:rFonts w:cs="Arial"/>
          <w:color w:val="000000"/>
        </w:rPr>
        <w:t>n</w:t>
      </w:r>
      <w:r>
        <w:rPr>
          <w:rFonts w:cs="Arial"/>
          <w:color w:val="000000"/>
          <w:spacing w:val="6"/>
        </w:rPr>
        <w:t>g-</w:t>
      </w:r>
      <w:r>
        <w:rPr>
          <w:rFonts w:cs="Arial"/>
          <w:color w:val="000000"/>
        </w:rPr>
        <w:t>U</w:t>
      </w:r>
      <w:r>
        <w:rPr>
          <w:rFonts w:cs="Arial"/>
          <w:color w:val="000000"/>
          <w:spacing w:val="6"/>
        </w:rPr>
        <w:t>n</w:t>
      </w:r>
      <w:r>
        <w:rPr>
          <w:rFonts w:cs="Arial"/>
          <w:color w:val="000000"/>
        </w:rPr>
        <w:t>d</w:t>
      </w:r>
      <w:r>
        <w:rPr>
          <w:rFonts w:cs="Arial"/>
          <w:color w:val="000000"/>
          <w:spacing w:val="9"/>
        </w:rPr>
        <w:t>a</w:t>
      </w:r>
      <w:r>
        <w:rPr>
          <w:rFonts w:cs="Arial"/>
          <w:color w:val="000000"/>
        </w:rPr>
        <w:t>ng N</w:t>
      </w:r>
      <w:r>
        <w:rPr>
          <w:rFonts w:cs="Arial"/>
          <w:color w:val="000000"/>
          <w:spacing w:val="6"/>
        </w:rPr>
        <w:t>o</w:t>
      </w:r>
      <w:r>
        <w:rPr>
          <w:rFonts w:cs="Arial"/>
          <w:color w:val="000000"/>
        </w:rPr>
        <w:t>m</w:t>
      </w:r>
      <w:r>
        <w:rPr>
          <w:rFonts w:cs="Arial"/>
          <w:color w:val="000000"/>
          <w:spacing w:val="5"/>
        </w:rPr>
        <w:t>o</w:t>
      </w:r>
      <w:r>
        <w:rPr>
          <w:rFonts w:cs="Arial"/>
          <w:color w:val="000000"/>
        </w:rPr>
        <w:t>r</w:t>
      </w:r>
      <w:r>
        <w:t xml:space="preserve">23 Tahun 2013 </w:t>
      </w:r>
      <w:r>
        <w:rPr>
          <w:rFonts w:cs="Arial"/>
          <w:color w:val="000000"/>
          <w:spacing w:val="10"/>
        </w:rPr>
        <w:t xml:space="preserve">tentang </w:t>
      </w:r>
      <w:r>
        <w:rPr>
          <w:rFonts w:cs="Arial"/>
          <w:color w:val="000000"/>
        </w:rPr>
        <w:t>An</w:t>
      </w:r>
      <w:r>
        <w:rPr>
          <w:rFonts w:cs="Arial"/>
          <w:color w:val="000000"/>
          <w:spacing w:val="8"/>
        </w:rPr>
        <w:t>g</w:t>
      </w:r>
      <w:r>
        <w:rPr>
          <w:rFonts w:cs="Arial"/>
          <w:color w:val="000000"/>
        </w:rPr>
        <w:t>g</w:t>
      </w:r>
      <w:r>
        <w:rPr>
          <w:rFonts w:cs="Arial"/>
          <w:color w:val="000000"/>
          <w:spacing w:val="6"/>
        </w:rPr>
        <w:t>ar</w:t>
      </w:r>
      <w:r>
        <w:rPr>
          <w:rFonts w:cs="Arial"/>
          <w:color w:val="000000"/>
        </w:rPr>
        <w:t>an P</w:t>
      </w:r>
      <w:r>
        <w:rPr>
          <w:rFonts w:cs="Arial"/>
          <w:color w:val="000000"/>
          <w:spacing w:val="6"/>
        </w:rPr>
        <w:t>e</w:t>
      </w:r>
      <w:r>
        <w:rPr>
          <w:rFonts w:cs="Arial"/>
          <w:color w:val="000000"/>
        </w:rPr>
        <w:t>n</w:t>
      </w:r>
      <w:r>
        <w:rPr>
          <w:rFonts w:cs="Arial"/>
          <w:color w:val="000000"/>
          <w:spacing w:val="9"/>
        </w:rPr>
        <w:t>d</w:t>
      </w:r>
      <w:r>
        <w:rPr>
          <w:rFonts w:cs="Arial"/>
          <w:color w:val="000000"/>
        </w:rPr>
        <w:t>a</w:t>
      </w:r>
      <w:r>
        <w:rPr>
          <w:rFonts w:cs="Arial"/>
          <w:color w:val="000000"/>
          <w:spacing w:val="6"/>
        </w:rPr>
        <w:t>p</w:t>
      </w:r>
      <w:r>
        <w:rPr>
          <w:rFonts w:cs="Arial"/>
          <w:color w:val="000000"/>
        </w:rPr>
        <w:t>a</w:t>
      </w:r>
      <w:r>
        <w:rPr>
          <w:rFonts w:cs="Arial"/>
          <w:color w:val="000000"/>
          <w:spacing w:val="8"/>
        </w:rPr>
        <w:t>t</w:t>
      </w:r>
      <w:r>
        <w:rPr>
          <w:rFonts w:cs="Arial"/>
          <w:color w:val="000000"/>
        </w:rPr>
        <w:t>an d</w:t>
      </w:r>
      <w:r>
        <w:rPr>
          <w:rFonts w:cs="Arial"/>
          <w:color w:val="000000"/>
          <w:spacing w:val="6"/>
        </w:rPr>
        <w:t>a</w:t>
      </w:r>
      <w:r>
        <w:rPr>
          <w:rFonts w:cs="Arial"/>
          <w:color w:val="000000"/>
        </w:rPr>
        <w:t>n B</w:t>
      </w:r>
      <w:r>
        <w:rPr>
          <w:rFonts w:cs="Arial"/>
          <w:color w:val="000000"/>
          <w:spacing w:val="8"/>
        </w:rPr>
        <w:t>e</w:t>
      </w:r>
      <w:r>
        <w:rPr>
          <w:rFonts w:cs="Arial"/>
          <w:color w:val="000000"/>
        </w:rPr>
        <w:t>l</w:t>
      </w:r>
      <w:r>
        <w:rPr>
          <w:rFonts w:cs="Arial"/>
          <w:color w:val="000000"/>
          <w:spacing w:val="8"/>
        </w:rPr>
        <w:t>a</w:t>
      </w:r>
      <w:r>
        <w:rPr>
          <w:rFonts w:cs="Arial"/>
          <w:color w:val="000000"/>
        </w:rPr>
        <w:t>n</w:t>
      </w:r>
      <w:r>
        <w:rPr>
          <w:rFonts w:cs="Arial"/>
          <w:color w:val="000000"/>
          <w:spacing w:val="6"/>
        </w:rPr>
        <w:t>j</w:t>
      </w:r>
      <w:r>
        <w:rPr>
          <w:rFonts w:cs="Arial"/>
          <w:color w:val="000000"/>
        </w:rPr>
        <w:t>a N</w:t>
      </w:r>
      <w:r>
        <w:rPr>
          <w:rFonts w:cs="Arial"/>
          <w:color w:val="000000"/>
          <w:spacing w:val="6"/>
        </w:rPr>
        <w:t>e</w:t>
      </w:r>
      <w:r>
        <w:rPr>
          <w:rFonts w:cs="Arial"/>
          <w:color w:val="000000"/>
        </w:rPr>
        <w:t>g</w:t>
      </w:r>
      <w:r>
        <w:rPr>
          <w:rFonts w:cs="Arial"/>
          <w:color w:val="000000"/>
          <w:spacing w:val="6"/>
        </w:rPr>
        <w:t>ar</w:t>
      </w:r>
      <w:r>
        <w:rPr>
          <w:rFonts w:cs="Arial"/>
          <w:color w:val="000000"/>
        </w:rPr>
        <w:t>a</w:t>
      </w:r>
      <w:r>
        <w:rPr>
          <w:rFonts w:cs="Arial"/>
          <w:color w:val="000000"/>
          <w:spacing w:val="7"/>
        </w:rPr>
        <w:t xml:space="preserve"> T</w:t>
      </w:r>
      <w:r>
        <w:rPr>
          <w:rFonts w:cs="Arial"/>
          <w:color w:val="000000"/>
        </w:rPr>
        <w:t>a</w:t>
      </w:r>
      <w:r>
        <w:rPr>
          <w:rFonts w:cs="Arial"/>
          <w:color w:val="000000"/>
          <w:spacing w:val="6"/>
        </w:rPr>
        <w:t>h</w:t>
      </w:r>
      <w:r>
        <w:rPr>
          <w:rFonts w:cs="Arial"/>
          <w:color w:val="000000"/>
        </w:rPr>
        <w:t>un A</w:t>
      </w:r>
      <w:r>
        <w:rPr>
          <w:rFonts w:cs="Arial"/>
          <w:color w:val="000000"/>
          <w:spacing w:val="6"/>
        </w:rPr>
        <w:t>n</w:t>
      </w:r>
      <w:r>
        <w:rPr>
          <w:rFonts w:cs="Arial"/>
          <w:color w:val="000000"/>
        </w:rPr>
        <w:t>g</w:t>
      </w:r>
      <w:r>
        <w:rPr>
          <w:rFonts w:cs="Arial"/>
          <w:color w:val="000000"/>
          <w:spacing w:val="9"/>
        </w:rPr>
        <w:t>g</w:t>
      </w:r>
      <w:r>
        <w:rPr>
          <w:rFonts w:cs="Arial"/>
          <w:color w:val="000000"/>
        </w:rPr>
        <w:t>a</w:t>
      </w:r>
      <w:r>
        <w:rPr>
          <w:rFonts w:cs="Arial"/>
          <w:color w:val="000000"/>
          <w:spacing w:val="5"/>
        </w:rPr>
        <w:t>r</w:t>
      </w:r>
      <w:r>
        <w:rPr>
          <w:rFonts w:cs="Arial"/>
          <w:color w:val="000000"/>
        </w:rPr>
        <w:t>an 2</w:t>
      </w:r>
      <w:r>
        <w:rPr>
          <w:rFonts w:cs="Arial"/>
          <w:color w:val="000000"/>
          <w:spacing w:val="9"/>
        </w:rPr>
        <w:t>0</w:t>
      </w:r>
      <w:r>
        <w:rPr>
          <w:rFonts w:cs="Arial"/>
          <w:color w:val="000000"/>
        </w:rPr>
        <w:t>14</w:t>
      </w:r>
      <w:r>
        <w:rPr>
          <w:rFonts w:ascii="Calibri" w:eastAsia="Calibri" w:hAnsi="Calibri" w:cs="Calibri"/>
          <w:spacing w:val="4"/>
        </w:rPr>
        <w:t xml:space="preserve">, </w:t>
      </w:r>
      <w:r>
        <w:rPr>
          <w:rFonts w:ascii="Calibri" w:eastAsia="Calibri" w:hAnsi="Calibri" w:cs="Calibri"/>
        </w:rPr>
        <w:t xml:space="preserve">Menteri / Pimpinan Lembaga sebagai Pengguna Anggaran / Barang mempunyai tugas antara lain menyusun dan menyampaikan Laporan Keuangan Kementerian Negara / Lembaga yang dipimpinnya. </w:t>
      </w:r>
    </w:p>
    <w:p w:rsidR="00132DFF" w:rsidRDefault="00132DFF" w:rsidP="00132DFF">
      <w:pPr>
        <w:spacing w:after="240" w:line="360" w:lineRule="auto"/>
        <w:jc w:val="both"/>
        <w:rPr>
          <w:rFonts w:ascii="Calibri" w:eastAsia="Calibri" w:hAnsi="Calibri" w:cs="Calibri"/>
        </w:rPr>
      </w:pPr>
      <w:r>
        <w:rPr>
          <w:rFonts w:cstheme="minorHAnsi"/>
        </w:rPr>
        <w:t>Pengadilan Militer III - 13 Madiun</w:t>
      </w:r>
      <w:r>
        <w:rPr>
          <w:rFonts w:ascii="Calibri" w:eastAsia="Calibri" w:hAnsi="Calibri" w:cs="Calibri"/>
        </w:rPr>
        <w:t xml:space="preserve"> adalah salah satu Entitas Akuntansi di bawah Mahkamah Agung Republik Indonesia yang berkewajiban menyelenggarakan akuntansi dan </w:t>
      </w:r>
      <w:r>
        <w:rPr>
          <w:rFonts w:ascii="Calibri" w:eastAsia="Calibri" w:hAnsi="Calibri" w:cs="Calibri"/>
          <w:spacing w:val="4"/>
        </w:rPr>
        <w:t xml:space="preserve">laporan </w:t>
      </w:r>
      <w:r>
        <w:rPr>
          <w:rFonts w:ascii="Calibri" w:eastAsia="Calibri" w:hAnsi="Calibri" w:cs="Calibri"/>
          <w:spacing w:val="11"/>
        </w:rPr>
        <w:t>pertanggungjawaban atas pelaksanaan Anggaran Pendapatan dan Belanja Negara</w:t>
      </w:r>
      <w:r>
        <w:rPr>
          <w:rFonts w:ascii="Calibri" w:eastAsia="Calibri" w:hAnsi="Calibri" w:cs="Calibri"/>
        </w:rPr>
        <w:t xml:space="preserve"> dengan menyusun Laporan Keuangan berupa Realisasi Anggaran, Neraca, dan Catatan atas Laporan Keuangan.</w:t>
      </w:r>
    </w:p>
    <w:p w:rsidR="00132DFF" w:rsidRDefault="00132DFF" w:rsidP="00132DFF">
      <w:pPr>
        <w:spacing w:after="240" w:line="360" w:lineRule="auto"/>
        <w:jc w:val="both"/>
        <w:rPr>
          <w:rFonts w:ascii="Calibri" w:eastAsia="Calibri" w:hAnsi="Calibri" w:cs="Calibri"/>
        </w:rPr>
      </w:pPr>
      <w:r>
        <w:rPr>
          <w:rFonts w:ascii="Calibri" w:eastAsia="Calibri" w:hAnsi="Calibri" w:cs="Calibri"/>
        </w:rPr>
        <w:t xml:space="preserve">Penyusunan Laporan Keuangan Pengadilan Militer III - 13 Madiun mengacu </w:t>
      </w:r>
      <w:r>
        <w:rPr>
          <w:rFonts w:cs="Arial"/>
          <w:color w:val="000000"/>
        </w:rPr>
        <w:t>pada Peraturan Menteri Keuangan Nomor 171 / P</w:t>
      </w:r>
      <w:r>
        <w:rPr>
          <w:rFonts w:cs="Arial"/>
          <w:color w:val="000000"/>
          <w:spacing w:val="-7"/>
        </w:rPr>
        <w:t>M</w:t>
      </w:r>
      <w:r>
        <w:rPr>
          <w:rFonts w:cs="Arial"/>
          <w:color w:val="000000"/>
        </w:rPr>
        <w:t xml:space="preserve">K.05 / 2007 sebagaimana telah diubah dengan Peraturan </w:t>
      </w:r>
      <w:r>
        <w:rPr>
          <w:rFonts w:cs="Arial"/>
          <w:color w:val="000000"/>
          <w:spacing w:val="-5"/>
        </w:rPr>
        <w:t xml:space="preserve">Menteri </w:t>
      </w:r>
      <w:r>
        <w:rPr>
          <w:rFonts w:cs="Arial"/>
          <w:color w:val="000000"/>
        </w:rPr>
        <w:t>Keuangan Nomor 233 / P</w:t>
      </w:r>
      <w:r>
        <w:rPr>
          <w:rFonts w:cs="Arial"/>
          <w:color w:val="000000"/>
          <w:spacing w:val="-7"/>
        </w:rPr>
        <w:t>M</w:t>
      </w:r>
      <w:r>
        <w:rPr>
          <w:rFonts w:cs="Arial"/>
          <w:color w:val="000000"/>
        </w:rPr>
        <w:t>K.05 / 2011 tentang Sistem Akuntansi dan Pelaporan Keuangan Pemerintah Pusat</w:t>
      </w:r>
      <w:r>
        <w:rPr>
          <w:rFonts w:ascii="Calibri" w:eastAsia="Calibri" w:hAnsi="Calibri" w:cs="Calibri"/>
        </w:rPr>
        <w:t xml:space="preserve"> serta Peraturan Direktur Jenderal Perbendaharaan Nomor PER-57 / PB / 2013 tentang Pedoman Penyusunan Laporan Keuangan Kementerian Negara/Lembaga, serta Informasi yang disajikan di dalamnya telah disusun sesuai ketentuan perundang-undangan yang berlaku.</w:t>
      </w:r>
    </w:p>
    <w:p w:rsidR="00132DFF" w:rsidRDefault="00132DFF" w:rsidP="00132DFF">
      <w:pPr>
        <w:widowControl w:val="0"/>
        <w:autoSpaceDE w:val="0"/>
        <w:autoSpaceDN w:val="0"/>
        <w:adjustRightInd w:val="0"/>
        <w:spacing w:before="32" w:after="0" w:line="360" w:lineRule="auto"/>
        <w:ind w:right="27"/>
        <w:jc w:val="both"/>
        <w:rPr>
          <w:rFonts w:ascii="Calibri" w:eastAsia="Calibri" w:hAnsi="Calibri" w:cs="Calibri"/>
          <w:spacing w:val="7"/>
          <w:sz w:val="24"/>
          <w:szCs w:val="24"/>
        </w:rPr>
      </w:pPr>
      <w:r>
        <w:rPr>
          <w:rFonts w:cs="Arial"/>
          <w:color w:val="000000"/>
        </w:rPr>
        <w:t>Laporan Keuangan ini diharapkan dapat memberikan informasi yang berguna kepada para pemakai laporan khususnya sebagai sarana untuk meningkatkan akuntabilitas/pertanggungja</w:t>
      </w:r>
      <w:r>
        <w:rPr>
          <w:rFonts w:cs="Arial"/>
          <w:color w:val="000000"/>
          <w:spacing w:val="-6"/>
        </w:rPr>
        <w:t>w</w:t>
      </w:r>
      <w:r>
        <w:rPr>
          <w:rFonts w:cs="Arial"/>
          <w:color w:val="000000"/>
        </w:rPr>
        <w:t xml:space="preserve">aban dan transparansi pengelolaan keuangan negara pada Kantor </w:t>
      </w:r>
      <w:r>
        <w:rPr>
          <w:rFonts w:cstheme="minorHAnsi"/>
        </w:rPr>
        <w:t>Pengadilan Militer III - 13 Madiun</w:t>
      </w:r>
      <w:r>
        <w:rPr>
          <w:rFonts w:cs="Arial"/>
          <w:color w:val="000000"/>
        </w:rPr>
        <w:t>. Disamping itu, laporan keuangan ini juga dimaksudkan untuk memberikan informasi kepada manajemen dalam pengambilan keputusan dalam usaha untuk mewujudkan tata kelola pemerintahan yang baik (</w:t>
      </w:r>
      <w:r>
        <w:rPr>
          <w:rFonts w:cs="Arial"/>
          <w:i/>
          <w:color w:val="000000"/>
        </w:rPr>
        <w:t>good governance</w:t>
      </w:r>
      <w:r>
        <w:rPr>
          <w:rFonts w:cs="Arial"/>
          <w:color w:val="000000"/>
        </w:rPr>
        <w:t xml:space="preserve">). </w:t>
      </w:r>
    </w:p>
    <w:p w:rsidR="00132DFF" w:rsidRDefault="00132DFF" w:rsidP="00132DFF">
      <w:pPr>
        <w:spacing w:after="240" w:line="360" w:lineRule="auto"/>
        <w:ind w:left="5245"/>
        <w:contextualSpacing/>
        <w:jc w:val="center"/>
        <w:rPr>
          <w:rFonts w:ascii="Calibri" w:eastAsia="Calibri" w:hAnsi="Calibri" w:cs="Calibri"/>
        </w:rPr>
      </w:pPr>
      <w:r>
        <w:rPr>
          <w:rFonts w:ascii="Calibri" w:eastAsia="Calibri" w:hAnsi="Calibri" w:cs="Calibri"/>
          <w:spacing w:val="7"/>
        </w:rPr>
        <w:t>Madiun</w:t>
      </w:r>
      <w:r>
        <w:rPr>
          <w:rFonts w:ascii="Calibri" w:eastAsia="Calibri" w:hAnsi="Calibri" w:cs="Calibri"/>
        </w:rPr>
        <w:t>, 05 Januari 2015</w:t>
      </w:r>
    </w:p>
    <w:p w:rsidR="00132DFF" w:rsidRDefault="00132DFF" w:rsidP="00132DFF">
      <w:pPr>
        <w:spacing w:after="0" w:line="240" w:lineRule="auto"/>
        <w:ind w:left="5245"/>
        <w:contextualSpacing/>
        <w:jc w:val="center"/>
        <w:rPr>
          <w:rFonts w:ascii="Calibri" w:eastAsia="Calibri" w:hAnsi="Calibri" w:cs="Calibri"/>
        </w:rPr>
      </w:pPr>
      <w:r>
        <w:rPr>
          <w:rFonts w:ascii="Calibri" w:eastAsia="Calibri" w:hAnsi="Calibri" w:cs="Calibri"/>
        </w:rPr>
        <w:t>Kuasa Pengguna Anggaran,</w:t>
      </w:r>
    </w:p>
    <w:p w:rsidR="00132DFF" w:rsidRDefault="00132DFF" w:rsidP="00132DFF">
      <w:pPr>
        <w:spacing w:after="0" w:line="240" w:lineRule="auto"/>
        <w:ind w:left="5245"/>
        <w:contextualSpacing/>
        <w:jc w:val="center"/>
        <w:rPr>
          <w:rFonts w:ascii="Calibri" w:eastAsia="Calibri" w:hAnsi="Calibri" w:cs="Calibri"/>
        </w:rPr>
      </w:pPr>
      <w:r>
        <w:rPr>
          <w:rFonts w:ascii="Calibri" w:eastAsia="Calibri" w:hAnsi="Calibri" w:cs="Calibri"/>
        </w:rPr>
        <w:t>Katera,</w:t>
      </w:r>
    </w:p>
    <w:p w:rsidR="00132DFF" w:rsidRDefault="00132DFF" w:rsidP="00132DFF">
      <w:pPr>
        <w:spacing w:after="0" w:line="240" w:lineRule="auto"/>
        <w:ind w:left="5245"/>
        <w:contextualSpacing/>
        <w:jc w:val="center"/>
        <w:rPr>
          <w:rFonts w:ascii="Calibri" w:eastAsia="Calibri" w:hAnsi="Calibri" w:cs="Calibri"/>
        </w:rPr>
      </w:pPr>
    </w:p>
    <w:p w:rsidR="00132DFF" w:rsidRDefault="00132DFF" w:rsidP="00132DFF">
      <w:pPr>
        <w:spacing w:after="0" w:line="240" w:lineRule="auto"/>
        <w:ind w:left="5245"/>
        <w:contextualSpacing/>
        <w:jc w:val="center"/>
        <w:rPr>
          <w:rFonts w:ascii="Calibri" w:eastAsia="Calibri" w:hAnsi="Calibri" w:cs="Calibri"/>
        </w:rPr>
      </w:pPr>
    </w:p>
    <w:p w:rsidR="00132DFF" w:rsidRDefault="00132DFF" w:rsidP="00132DFF">
      <w:pPr>
        <w:spacing w:after="0" w:line="240" w:lineRule="auto"/>
        <w:ind w:left="5245"/>
        <w:contextualSpacing/>
        <w:jc w:val="center"/>
        <w:rPr>
          <w:rFonts w:ascii="Calibri" w:eastAsia="Calibri" w:hAnsi="Calibri" w:cs="Calibri"/>
        </w:rPr>
      </w:pPr>
    </w:p>
    <w:p w:rsidR="00132DFF" w:rsidRDefault="00132DFF" w:rsidP="00132DFF">
      <w:pPr>
        <w:spacing w:after="0" w:line="240" w:lineRule="auto"/>
        <w:ind w:left="5245"/>
        <w:contextualSpacing/>
        <w:jc w:val="center"/>
        <w:rPr>
          <w:rFonts w:ascii="Calibri" w:eastAsia="Calibri" w:hAnsi="Calibri" w:cs="Calibri"/>
        </w:rPr>
      </w:pPr>
      <w:r>
        <w:rPr>
          <w:rFonts w:ascii="Calibri" w:eastAsia="Calibri" w:hAnsi="Calibri" w:cs="Calibri"/>
        </w:rPr>
        <w:t>Paija, SH.</w:t>
      </w:r>
    </w:p>
    <w:p w:rsidR="00132DFF" w:rsidRPr="005325C2" w:rsidRDefault="00132DFF" w:rsidP="00132DFF">
      <w:pPr>
        <w:spacing w:after="0" w:line="240" w:lineRule="auto"/>
        <w:ind w:left="5245"/>
        <w:contextualSpacing/>
        <w:jc w:val="center"/>
        <w:rPr>
          <w:b/>
        </w:rPr>
        <w:sectPr w:rsidR="00132DFF" w:rsidRPr="005325C2" w:rsidSect="00144639">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08" w:footer="708" w:gutter="0"/>
          <w:pgNumType w:fmt="lowerRoman" w:start="1"/>
          <w:cols w:space="708"/>
          <w:docGrid w:linePitch="360"/>
        </w:sectPr>
      </w:pPr>
      <w:r>
        <w:rPr>
          <w:rFonts w:ascii="Calibri" w:eastAsia="Calibri" w:hAnsi="Calibri" w:cs="Calibri"/>
        </w:rPr>
        <w:t>Kapten Chk NRP. 2920087110870</w:t>
      </w:r>
    </w:p>
    <w:p w:rsidR="0095731F" w:rsidRDefault="00E56B23" w:rsidP="009B4D26">
      <w:pPr>
        <w:spacing w:line="360" w:lineRule="auto"/>
        <w:jc w:val="both"/>
        <w:rPr>
          <w:b/>
          <w:sz w:val="32"/>
          <w:szCs w:val="32"/>
        </w:rPr>
      </w:pPr>
      <w:r>
        <w:rPr>
          <w:b/>
          <w:sz w:val="32"/>
          <w:szCs w:val="32"/>
        </w:rPr>
        <w:lastRenderedPageBreak/>
        <w:pict>
          <v:rect id="Rectangle 5" o:spid="_x0000_s1043" style="position:absolute;left:0;text-align:left;margin-left:246.25pt;margin-top:100.05pt;width:366.3pt;height:43.65pt;z-index:25166950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9HJgMAAM0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" o:allowincell="f" fillcolor="#4f81bd [3204]" stroked="f">
            <v:shadow type="perspective" color="#9bbb59 [3206]" origin="-.5,-.5" offset="-6pt,-6pt" matrix=".75,,,.75"/>
            <v:textbox inset="21.6pt,0,1in,0">
              <w:txbxContent>
                <w:p w:rsidR="00CF0798" w:rsidRDefault="00CF0798"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v:textbox>
            <w10:wrap type="square" anchorx="page" anchory="page"/>
          </v:rect>
        </w:pict>
      </w: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846764">
      <w:pPr>
        <w:sectPr w:rsidR="0095731F" w:rsidSect="00CC05BB">
          <w:headerReference w:type="default" r:id="rId24"/>
          <w:footerReference w:type="default" r:id="rId25"/>
          <w:pgSz w:w="11907" w:h="16839" w:code="9"/>
          <w:pgMar w:top="1440" w:right="1440" w:bottom="1440" w:left="1440" w:header="708" w:footer="708" w:gutter="0"/>
          <w:pgNumType w:fmt="lowerRoman" w:start="3"/>
          <w:cols w:space="708"/>
          <w:docGrid w:linePitch="360"/>
        </w:sectPr>
      </w:pPr>
    </w:p>
    <w:p w:rsidR="0095731F" w:rsidRDefault="009B4D26" w:rsidP="009B4D26">
      <w:pPr>
        <w:pStyle w:val="Heading1"/>
      </w:pPr>
      <w:bookmarkStart w:id="1" w:name="_Toc409082611"/>
      <w:r>
        <w:lastRenderedPageBreak/>
        <w:t>Daftar Isi</w:t>
      </w:r>
      <w:bookmarkEnd w:id="1"/>
    </w:p>
    <w:sdt>
      <w:sdtPr>
        <w:rPr>
          <w:rFonts w:asciiTheme="minorHAnsi" w:eastAsiaTheme="minorHAnsi" w:hAnsiTheme="minorHAnsi" w:cstheme="minorBidi"/>
          <w:b w:val="0"/>
          <w:bCs w:val="0"/>
          <w:color w:val="auto"/>
          <w:sz w:val="22"/>
          <w:szCs w:val="22"/>
          <w:lang w:val="id-ID" w:eastAsia="en-US"/>
        </w:rPr>
        <w:id w:val="-1056617059"/>
        <w:docPartObj>
          <w:docPartGallery w:val="Table of Contents"/>
          <w:docPartUnique/>
        </w:docPartObj>
      </w:sdtPr>
      <w:sdtContent>
        <w:p w:rsidR="0095731F" w:rsidRDefault="0095731F">
          <w:pPr>
            <w:pStyle w:val="TOCHeading"/>
          </w:pPr>
        </w:p>
        <w:p w:rsidR="00781C97" w:rsidRDefault="00E56B23">
          <w:pPr>
            <w:pStyle w:val="TOC1"/>
            <w:tabs>
              <w:tab w:val="right" w:leader="dot" w:pos="9017"/>
            </w:tabs>
            <w:rPr>
              <w:rFonts w:eastAsiaTheme="minorEastAsia"/>
              <w:noProof/>
              <w:lang w:eastAsia="id-ID"/>
            </w:rPr>
          </w:pPr>
          <w:r w:rsidRPr="00E56B23">
            <w:fldChar w:fldCharType="begin"/>
          </w:r>
          <w:r w:rsidR="006C3EC0">
            <w:instrText xml:space="preserve"> TOC \o "1-3" \h \z \u </w:instrText>
          </w:r>
          <w:r w:rsidRPr="00E56B23">
            <w:fldChar w:fldCharType="separate"/>
          </w:r>
          <w:hyperlink w:anchor="_Toc409082610" w:history="1">
            <w:r w:rsidR="00781C97" w:rsidRPr="006B73ED">
              <w:rPr>
                <w:rStyle w:val="Hyperlink"/>
                <w:noProof/>
              </w:rPr>
              <w:t>Kata Pengantar</w:t>
            </w:r>
            <w:r w:rsidR="00781C97">
              <w:rPr>
                <w:noProof/>
                <w:webHidden/>
              </w:rPr>
              <w:tab/>
            </w:r>
            <w:r>
              <w:rPr>
                <w:noProof/>
                <w:webHidden/>
              </w:rPr>
              <w:fldChar w:fldCharType="begin"/>
            </w:r>
            <w:r w:rsidR="00781C97">
              <w:rPr>
                <w:noProof/>
                <w:webHidden/>
              </w:rPr>
              <w:instrText xml:space="preserve"> PAGEREF _Toc409082610 \h </w:instrText>
            </w:r>
            <w:r>
              <w:rPr>
                <w:noProof/>
                <w:webHidden/>
              </w:rPr>
            </w:r>
            <w:r>
              <w:rPr>
                <w:noProof/>
                <w:webHidden/>
              </w:rPr>
              <w:fldChar w:fldCharType="separate"/>
            </w:r>
            <w:r w:rsidR="00BA7AB7">
              <w:rPr>
                <w:noProof/>
                <w:webHidden/>
              </w:rPr>
              <w:t>i</w:t>
            </w:r>
            <w:r>
              <w:rPr>
                <w:noProof/>
                <w:webHidden/>
              </w:rPr>
              <w:fldChar w:fldCharType="end"/>
            </w:r>
          </w:hyperlink>
        </w:p>
        <w:p w:rsidR="00781C97" w:rsidRDefault="00E56B23">
          <w:pPr>
            <w:pStyle w:val="TOC1"/>
            <w:tabs>
              <w:tab w:val="right" w:leader="dot" w:pos="9017"/>
            </w:tabs>
            <w:rPr>
              <w:rFonts w:eastAsiaTheme="minorEastAsia"/>
              <w:noProof/>
              <w:lang w:eastAsia="id-ID"/>
            </w:rPr>
          </w:pPr>
          <w:hyperlink w:anchor="_Toc409082611" w:history="1">
            <w:r w:rsidR="00781C97" w:rsidRPr="006B73ED">
              <w:rPr>
                <w:rStyle w:val="Hyperlink"/>
                <w:noProof/>
              </w:rPr>
              <w:t>Daftar Isi</w:t>
            </w:r>
            <w:r w:rsidR="00781C97">
              <w:rPr>
                <w:noProof/>
                <w:webHidden/>
              </w:rPr>
              <w:tab/>
            </w:r>
            <w:r>
              <w:rPr>
                <w:noProof/>
                <w:webHidden/>
              </w:rPr>
              <w:fldChar w:fldCharType="begin"/>
            </w:r>
            <w:r w:rsidR="00781C97">
              <w:rPr>
                <w:noProof/>
                <w:webHidden/>
              </w:rPr>
              <w:instrText xml:space="preserve"> PAGEREF _Toc409082611 \h </w:instrText>
            </w:r>
            <w:r>
              <w:rPr>
                <w:noProof/>
                <w:webHidden/>
              </w:rPr>
            </w:r>
            <w:r>
              <w:rPr>
                <w:noProof/>
                <w:webHidden/>
              </w:rPr>
              <w:fldChar w:fldCharType="separate"/>
            </w:r>
            <w:r w:rsidR="00BA7AB7">
              <w:rPr>
                <w:noProof/>
                <w:webHidden/>
              </w:rPr>
              <w:t>ii</w:t>
            </w:r>
            <w:r>
              <w:rPr>
                <w:noProof/>
                <w:webHidden/>
              </w:rPr>
              <w:fldChar w:fldCharType="end"/>
            </w:r>
          </w:hyperlink>
        </w:p>
        <w:p w:rsidR="00781C97" w:rsidRDefault="00E56B23">
          <w:pPr>
            <w:pStyle w:val="TOC1"/>
            <w:tabs>
              <w:tab w:val="right" w:leader="dot" w:pos="9017"/>
            </w:tabs>
            <w:rPr>
              <w:rFonts w:eastAsiaTheme="minorEastAsia"/>
              <w:noProof/>
              <w:lang w:eastAsia="id-ID"/>
            </w:rPr>
          </w:pPr>
          <w:hyperlink w:anchor="_Toc409082612" w:history="1">
            <w:r w:rsidR="00781C97" w:rsidRPr="006B73ED">
              <w:rPr>
                <w:rStyle w:val="Hyperlink"/>
                <w:noProof/>
              </w:rPr>
              <w:t>Daftar Tabel dan Lampiran</w:t>
            </w:r>
            <w:r w:rsidR="00781C97">
              <w:rPr>
                <w:noProof/>
                <w:webHidden/>
              </w:rPr>
              <w:tab/>
            </w:r>
            <w:r>
              <w:rPr>
                <w:noProof/>
                <w:webHidden/>
              </w:rPr>
              <w:fldChar w:fldCharType="begin"/>
            </w:r>
            <w:r w:rsidR="00781C97">
              <w:rPr>
                <w:noProof/>
                <w:webHidden/>
              </w:rPr>
              <w:instrText xml:space="preserve"> PAGEREF _Toc409082612 \h </w:instrText>
            </w:r>
            <w:r>
              <w:rPr>
                <w:noProof/>
                <w:webHidden/>
              </w:rPr>
            </w:r>
            <w:r>
              <w:rPr>
                <w:noProof/>
                <w:webHidden/>
              </w:rPr>
              <w:fldChar w:fldCharType="separate"/>
            </w:r>
            <w:r w:rsidR="00BA7AB7">
              <w:rPr>
                <w:noProof/>
                <w:webHidden/>
              </w:rPr>
              <w:t>iii</w:t>
            </w:r>
            <w:r>
              <w:rPr>
                <w:noProof/>
                <w:webHidden/>
              </w:rPr>
              <w:fldChar w:fldCharType="end"/>
            </w:r>
          </w:hyperlink>
        </w:p>
        <w:p w:rsidR="00781C97" w:rsidRDefault="00E56B23">
          <w:pPr>
            <w:pStyle w:val="TOC1"/>
            <w:tabs>
              <w:tab w:val="right" w:leader="dot" w:pos="9017"/>
            </w:tabs>
            <w:rPr>
              <w:rFonts w:eastAsiaTheme="minorEastAsia"/>
              <w:noProof/>
              <w:lang w:eastAsia="id-ID"/>
            </w:rPr>
          </w:pPr>
          <w:hyperlink w:anchor="_Toc409082613" w:history="1">
            <w:r w:rsidR="00781C97" w:rsidRPr="006B73ED">
              <w:rPr>
                <w:rStyle w:val="Hyperlink"/>
                <w:noProof/>
              </w:rPr>
              <w:t>Ringkasan</w:t>
            </w:r>
            <w:r w:rsidR="00781C97">
              <w:rPr>
                <w:noProof/>
                <w:webHidden/>
              </w:rPr>
              <w:tab/>
            </w:r>
            <w:r>
              <w:rPr>
                <w:noProof/>
                <w:webHidden/>
              </w:rPr>
              <w:fldChar w:fldCharType="begin"/>
            </w:r>
            <w:r w:rsidR="00781C97">
              <w:rPr>
                <w:noProof/>
                <w:webHidden/>
              </w:rPr>
              <w:instrText xml:space="preserve"> PAGEREF _Toc409082613 \h </w:instrText>
            </w:r>
            <w:r>
              <w:rPr>
                <w:noProof/>
                <w:webHidden/>
              </w:rPr>
            </w:r>
            <w:r>
              <w:rPr>
                <w:noProof/>
                <w:webHidden/>
              </w:rPr>
              <w:fldChar w:fldCharType="separate"/>
            </w:r>
            <w:r w:rsidR="00BA7AB7">
              <w:rPr>
                <w:noProof/>
                <w:webHidden/>
              </w:rPr>
              <w:t>1</w:t>
            </w:r>
            <w:r>
              <w:rPr>
                <w:noProof/>
                <w:webHidden/>
              </w:rPr>
              <w:fldChar w:fldCharType="end"/>
            </w:r>
          </w:hyperlink>
        </w:p>
        <w:p w:rsidR="00781C97" w:rsidRDefault="00E56B23">
          <w:pPr>
            <w:pStyle w:val="TOC1"/>
            <w:tabs>
              <w:tab w:val="right" w:leader="dot" w:pos="9017"/>
            </w:tabs>
            <w:rPr>
              <w:rFonts w:eastAsiaTheme="minorEastAsia"/>
              <w:noProof/>
              <w:lang w:eastAsia="id-ID"/>
            </w:rPr>
          </w:pPr>
          <w:hyperlink w:anchor="_Toc409082614" w:history="1">
            <w:r w:rsidR="00781C97" w:rsidRPr="006B73ED">
              <w:rPr>
                <w:rStyle w:val="Hyperlink"/>
                <w:noProof/>
              </w:rPr>
              <w:t>PERNYATAAN TANGGUNGJAWAB</w:t>
            </w:r>
            <w:r w:rsidR="00781C97">
              <w:rPr>
                <w:noProof/>
                <w:webHidden/>
              </w:rPr>
              <w:tab/>
            </w:r>
            <w:r>
              <w:rPr>
                <w:noProof/>
                <w:webHidden/>
              </w:rPr>
              <w:fldChar w:fldCharType="begin"/>
            </w:r>
            <w:r w:rsidR="00781C97">
              <w:rPr>
                <w:noProof/>
                <w:webHidden/>
              </w:rPr>
              <w:instrText xml:space="preserve"> PAGEREF _Toc409082614 \h </w:instrText>
            </w:r>
            <w:r>
              <w:rPr>
                <w:noProof/>
                <w:webHidden/>
              </w:rPr>
            </w:r>
            <w:r>
              <w:rPr>
                <w:noProof/>
                <w:webHidden/>
              </w:rPr>
              <w:fldChar w:fldCharType="separate"/>
            </w:r>
            <w:r w:rsidR="00BA7AB7">
              <w:rPr>
                <w:noProof/>
                <w:webHidden/>
              </w:rPr>
              <w:t>5</w:t>
            </w:r>
            <w:r>
              <w:rPr>
                <w:noProof/>
                <w:webHidden/>
              </w:rPr>
              <w:fldChar w:fldCharType="end"/>
            </w:r>
          </w:hyperlink>
        </w:p>
        <w:p w:rsidR="00781C97" w:rsidRDefault="00E56B23">
          <w:pPr>
            <w:pStyle w:val="TOC1"/>
            <w:tabs>
              <w:tab w:val="right" w:leader="dot" w:pos="9017"/>
            </w:tabs>
            <w:rPr>
              <w:rFonts w:eastAsiaTheme="minorEastAsia"/>
              <w:noProof/>
              <w:lang w:eastAsia="id-ID"/>
            </w:rPr>
          </w:pPr>
          <w:hyperlink w:anchor="_Toc409082615" w:history="1">
            <w:r w:rsidR="00781C97" w:rsidRPr="006B73ED">
              <w:rPr>
                <w:rStyle w:val="Hyperlink"/>
                <w:noProof/>
              </w:rPr>
              <w:t>I. Laporan Realisasi Anggaran</w:t>
            </w:r>
            <w:r w:rsidR="00781C97">
              <w:rPr>
                <w:noProof/>
                <w:webHidden/>
              </w:rPr>
              <w:tab/>
            </w:r>
            <w:r>
              <w:rPr>
                <w:noProof/>
                <w:webHidden/>
              </w:rPr>
              <w:fldChar w:fldCharType="begin"/>
            </w:r>
            <w:r w:rsidR="00781C97">
              <w:rPr>
                <w:noProof/>
                <w:webHidden/>
              </w:rPr>
              <w:instrText xml:space="preserve"> PAGEREF _Toc409082615 \h </w:instrText>
            </w:r>
            <w:r>
              <w:rPr>
                <w:noProof/>
                <w:webHidden/>
              </w:rPr>
            </w:r>
            <w:r>
              <w:rPr>
                <w:noProof/>
                <w:webHidden/>
              </w:rPr>
              <w:fldChar w:fldCharType="separate"/>
            </w:r>
            <w:r w:rsidR="00BA7AB7">
              <w:rPr>
                <w:noProof/>
                <w:webHidden/>
              </w:rPr>
              <w:t>7</w:t>
            </w:r>
            <w:r>
              <w:rPr>
                <w:noProof/>
                <w:webHidden/>
              </w:rPr>
              <w:fldChar w:fldCharType="end"/>
            </w:r>
          </w:hyperlink>
        </w:p>
        <w:p w:rsidR="00781C97" w:rsidRDefault="00E56B23">
          <w:pPr>
            <w:pStyle w:val="TOC1"/>
            <w:tabs>
              <w:tab w:val="right" w:leader="dot" w:pos="9017"/>
            </w:tabs>
            <w:rPr>
              <w:rFonts w:eastAsiaTheme="minorEastAsia"/>
              <w:noProof/>
              <w:lang w:eastAsia="id-ID"/>
            </w:rPr>
          </w:pPr>
          <w:hyperlink w:anchor="_Toc409082616" w:history="1">
            <w:r w:rsidR="00781C97" w:rsidRPr="006B73ED">
              <w:rPr>
                <w:rStyle w:val="Hyperlink"/>
                <w:noProof/>
              </w:rPr>
              <w:t>II. Neraca</w:t>
            </w:r>
            <w:r w:rsidR="00781C97">
              <w:rPr>
                <w:noProof/>
                <w:webHidden/>
              </w:rPr>
              <w:tab/>
            </w:r>
            <w:r>
              <w:rPr>
                <w:noProof/>
                <w:webHidden/>
              </w:rPr>
              <w:fldChar w:fldCharType="begin"/>
            </w:r>
            <w:r w:rsidR="00781C97">
              <w:rPr>
                <w:noProof/>
                <w:webHidden/>
              </w:rPr>
              <w:instrText xml:space="preserve"> PAGEREF _Toc409082616 \h </w:instrText>
            </w:r>
            <w:r>
              <w:rPr>
                <w:noProof/>
                <w:webHidden/>
              </w:rPr>
            </w:r>
            <w:r>
              <w:rPr>
                <w:noProof/>
                <w:webHidden/>
              </w:rPr>
              <w:fldChar w:fldCharType="separate"/>
            </w:r>
            <w:r w:rsidR="00BA7AB7">
              <w:rPr>
                <w:noProof/>
                <w:webHidden/>
              </w:rPr>
              <w:t>9</w:t>
            </w:r>
            <w:r>
              <w:rPr>
                <w:noProof/>
                <w:webHidden/>
              </w:rPr>
              <w:fldChar w:fldCharType="end"/>
            </w:r>
          </w:hyperlink>
        </w:p>
        <w:p w:rsidR="00781C97" w:rsidRDefault="00E56B23">
          <w:pPr>
            <w:pStyle w:val="TOC1"/>
            <w:tabs>
              <w:tab w:val="right" w:leader="dot" w:pos="9017"/>
            </w:tabs>
            <w:rPr>
              <w:rFonts w:eastAsiaTheme="minorEastAsia"/>
              <w:noProof/>
              <w:lang w:eastAsia="id-ID"/>
            </w:rPr>
          </w:pPr>
          <w:hyperlink w:anchor="_Toc409082617" w:history="1">
            <w:r w:rsidR="00781C97" w:rsidRPr="006B73ED">
              <w:rPr>
                <w:rStyle w:val="Hyperlink"/>
                <w:noProof/>
              </w:rPr>
              <w:t>III. Catatan atas Laporan Keuangan</w:t>
            </w:r>
            <w:r w:rsidR="00781C97">
              <w:rPr>
                <w:noProof/>
                <w:webHidden/>
              </w:rPr>
              <w:tab/>
            </w:r>
            <w:r>
              <w:rPr>
                <w:noProof/>
                <w:webHidden/>
              </w:rPr>
              <w:fldChar w:fldCharType="begin"/>
            </w:r>
            <w:r w:rsidR="00781C97">
              <w:rPr>
                <w:noProof/>
                <w:webHidden/>
              </w:rPr>
              <w:instrText xml:space="preserve"> PAGEREF _Toc409082617 \h </w:instrText>
            </w:r>
            <w:r>
              <w:rPr>
                <w:noProof/>
                <w:webHidden/>
              </w:rPr>
            </w:r>
            <w:r>
              <w:rPr>
                <w:noProof/>
                <w:webHidden/>
              </w:rPr>
              <w:fldChar w:fldCharType="separate"/>
            </w:r>
            <w:r w:rsidR="00BA7AB7">
              <w:rPr>
                <w:noProof/>
                <w:webHidden/>
              </w:rPr>
              <w:t>12</w:t>
            </w:r>
            <w:r>
              <w:rPr>
                <w:noProof/>
                <w:webHidden/>
              </w:rPr>
              <w:fldChar w:fldCharType="end"/>
            </w:r>
          </w:hyperlink>
        </w:p>
        <w:p w:rsidR="00781C97" w:rsidRDefault="00E56B23">
          <w:pPr>
            <w:pStyle w:val="TOC2"/>
            <w:tabs>
              <w:tab w:val="left" w:pos="660"/>
              <w:tab w:val="right" w:leader="dot" w:pos="9017"/>
            </w:tabs>
            <w:rPr>
              <w:rFonts w:eastAsiaTheme="minorEastAsia"/>
              <w:noProof/>
              <w:lang w:eastAsia="id-ID"/>
            </w:rPr>
          </w:pPr>
          <w:hyperlink w:anchor="_Toc409082618" w:history="1">
            <w:r w:rsidR="00781C97" w:rsidRPr="006B73ED">
              <w:rPr>
                <w:rStyle w:val="Hyperlink"/>
                <w:noProof/>
              </w:rPr>
              <w:t>A.</w:t>
            </w:r>
            <w:r w:rsidR="00781C97">
              <w:rPr>
                <w:rFonts w:eastAsiaTheme="minorEastAsia"/>
                <w:noProof/>
                <w:lang w:eastAsia="id-ID"/>
              </w:rPr>
              <w:tab/>
            </w:r>
            <w:r w:rsidR="00781C97" w:rsidRPr="006B73ED">
              <w:rPr>
                <w:rStyle w:val="Hyperlink"/>
                <w:noProof/>
              </w:rPr>
              <w:t>Penjelasan Umum</w:t>
            </w:r>
            <w:r w:rsidR="00781C97">
              <w:rPr>
                <w:noProof/>
                <w:webHidden/>
              </w:rPr>
              <w:tab/>
            </w:r>
            <w:r>
              <w:rPr>
                <w:noProof/>
                <w:webHidden/>
              </w:rPr>
              <w:fldChar w:fldCharType="begin"/>
            </w:r>
            <w:r w:rsidR="00781C97">
              <w:rPr>
                <w:noProof/>
                <w:webHidden/>
              </w:rPr>
              <w:instrText xml:space="preserve"> PAGEREF _Toc409082618 \h </w:instrText>
            </w:r>
            <w:r>
              <w:rPr>
                <w:noProof/>
                <w:webHidden/>
              </w:rPr>
            </w:r>
            <w:r>
              <w:rPr>
                <w:noProof/>
                <w:webHidden/>
              </w:rPr>
              <w:fldChar w:fldCharType="separate"/>
            </w:r>
            <w:r w:rsidR="00BA7AB7">
              <w:rPr>
                <w:noProof/>
                <w:webHidden/>
              </w:rPr>
              <w:t>12</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19" w:history="1">
            <w:r w:rsidR="00781C97" w:rsidRPr="006B73ED">
              <w:rPr>
                <w:rStyle w:val="Hyperlink"/>
                <w:noProof/>
              </w:rPr>
              <w:t>A.1.</w:t>
            </w:r>
            <w:r w:rsidR="00781C97">
              <w:rPr>
                <w:rFonts w:eastAsiaTheme="minorEastAsia"/>
                <w:noProof/>
                <w:lang w:eastAsia="id-ID"/>
              </w:rPr>
              <w:tab/>
            </w:r>
            <w:r w:rsidR="00781C97" w:rsidRPr="006B73ED">
              <w:rPr>
                <w:rStyle w:val="Hyperlink"/>
                <w:noProof/>
              </w:rPr>
              <w:t>Dasar Hukum</w:t>
            </w:r>
            <w:r w:rsidR="00781C97">
              <w:rPr>
                <w:noProof/>
                <w:webHidden/>
              </w:rPr>
              <w:tab/>
            </w:r>
            <w:r>
              <w:rPr>
                <w:noProof/>
                <w:webHidden/>
              </w:rPr>
              <w:fldChar w:fldCharType="begin"/>
            </w:r>
            <w:r w:rsidR="00781C97">
              <w:rPr>
                <w:noProof/>
                <w:webHidden/>
              </w:rPr>
              <w:instrText xml:space="preserve"> PAGEREF _Toc409082619 \h </w:instrText>
            </w:r>
            <w:r>
              <w:rPr>
                <w:noProof/>
                <w:webHidden/>
              </w:rPr>
            </w:r>
            <w:r>
              <w:rPr>
                <w:noProof/>
                <w:webHidden/>
              </w:rPr>
              <w:fldChar w:fldCharType="separate"/>
            </w:r>
            <w:r w:rsidR="00BA7AB7">
              <w:rPr>
                <w:noProof/>
                <w:webHidden/>
              </w:rPr>
              <w:t>12</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20" w:history="1">
            <w:r w:rsidR="00781C97" w:rsidRPr="006B73ED">
              <w:rPr>
                <w:rStyle w:val="Hyperlink"/>
                <w:noProof/>
              </w:rPr>
              <w:t>A.2.</w:t>
            </w:r>
            <w:r w:rsidR="00781C97">
              <w:rPr>
                <w:rFonts w:eastAsiaTheme="minorEastAsia"/>
                <w:noProof/>
                <w:lang w:eastAsia="id-ID"/>
              </w:rPr>
              <w:tab/>
            </w:r>
            <w:r w:rsidR="00781C97" w:rsidRPr="006B73ED">
              <w:rPr>
                <w:rStyle w:val="Hyperlink"/>
                <w:noProof/>
              </w:rPr>
              <w:t>Profil dan Kebijakan Teknis Pengadilan Militer III - 13 Madiun</w:t>
            </w:r>
            <w:r w:rsidR="00781C97">
              <w:rPr>
                <w:noProof/>
                <w:webHidden/>
              </w:rPr>
              <w:tab/>
            </w:r>
            <w:r>
              <w:rPr>
                <w:noProof/>
                <w:webHidden/>
              </w:rPr>
              <w:fldChar w:fldCharType="begin"/>
            </w:r>
            <w:r w:rsidR="00781C97">
              <w:rPr>
                <w:noProof/>
                <w:webHidden/>
              </w:rPr>
              <w:instrText xml:space="preserve"> PAGEREF _Toc409082620 \h </w:instrText>
            </w:r>
            <w:r>
              <w:rPr>
                <w:noProof/>
                <w:webHidden/>
              </w:rPr>
            </w:r>
            <w:r>
              <w:rPr>
                <w:noProof/>
                <w:webHidden/>
              </w:rPr>
              <w:fldChar w:fldCharType="separate"/>
            </w:r>
            <w:r w:rsidR="00BA7AB7">
              <w:rPr>
                <w:noProof/>
                <w:webHidden/>
              </w:rPr>
              <w:t>13</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21" w:history="1">
            <w:r w:rsidR="00781C97" w:rsidRPr="006B73ED">
              <w:rPr>
                <w:rStyle w:val="Hyperlink"/>
                <w:noProof/>
              </w:rPr>
              <w:t>A.3.</w:t>
            </w:r>
            <w:r w:rsidR="00781C97">
              <w:rPr>
                <w:rFonts w:eastAsiaTheme="minorEastAsia"/>
                <w:noProof/>
                <w:lang w:eastAsia="id-ID"/>
              </w:rPr>
              <w:tab/>
            </w:r>
            <w:r w:rsidR="00781C97" w:rsidRPr="006B73ED">
              <w:rPr>
                <w:rStyle w:val="Hyperlink"/>
                <w:noProof/>
              </w:rPr>
              <w:t>Pendekatan Penyusunan Laporan Keuangan</w:t>
            </w:r>
            <w:r w:rsidR="00781C97">
              <w:rPr>
                <w:noProof/>
                <w:webHidden/>
              </w:rPr>
              <w:tab/>
            </w:r>
            <w:r>
              <w:rPr>
                <w:noProof/>
                <w:webHidden/>
              </w:rPr>
              <w:fldChar w:fldCharType="begin"/>
            </w:r>
            <w:r w:rsidR="00781C97">
              <w:rPr>
                <w:noProof/>
                <w:webHidden/>
              </w:rPr>
              <w:instrText xml:space="preserve"> PAGEREF _Toc409082621 \h </w:instrText>
            </w:r>
            <w:r>
              <w:rPr>
                <w:noProof/>
                <w:webHidden/>
              </w:rPr>
            </w:r>
            <w:r>
              <w:rPr>
                <w:noProof/>
                <w:webHidden/>
              </w:rPr>
              <w:fldChar w:fldCharType="separate"/>
            </w:r>
            <w:r w:rsidR="00BA7AB7">
              <w:rPr>
                <w:noProof/>
                <w:webHidden/>
              </w:rPr>
              <w:t>15</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22" w:history="1">
            <w:r w:rsidR="00781C97" w:rsidRPr="006B73ED">
              <w:rPr>
                <w:rStyle w:val="Hyperlink"/>
                <w:noProof/>
              </w:rPr>
              <w:t>A.4.</w:t>
            </w:r>
            <w:r w:rsidR="00781C97">
              <w:rPr>
                <w:rFonts w:eastAsiaTheme="minorEastAsia"/>
                <w:noProof/>
                <w:lang w:eastAsia="id-ID"/>
              </w:rPr>
              <w:tab/>
            </w:r>
            <w:r w:rsidR="00781C97" w:rsidRPr="006B73ED">
              <w:rPr>
                <w:rStyle w:val="Hyperlink"/>
                <w:noProof/>
              </w:rPr>
              <w:t>Kebijakan Akuntansi</w:t>
            </w:r>
            <w:r w:rsidR="00781C97">
              <w:rPr>
                <w:noProof/>
                <w:webHidden/>
              </w:rPr>
              <w:tab/>
            </w:r>
            <w:r>
              <w:rPr>
                <w:noProof/>
                <w:webHidden/>
              </w:rPr>
              <w:fldChar w:fldCharType="begin"/>
            </w:r>
            <w:r w:rsidR="00781C97">
              <w:rPr>
                <w:noProof/>
                <w:webHidden/>
              </w:rPr>
              <w:instrText xml:space="preserve"> PAGEREF _Toc409082622 \h </w:instrText>
            </w:r>
            <w:r>
              <w:rPr>
                <w:noProof/>
                <w:webHidden/>
              </w:rPr>
            </w:r>
            <w:r>
              <w:rPr>
                <w:noProof/>
                <w:webHidden/>
              </w:rPr>
              <w:fldChar w:fldCharType="separate"/>
            </w:r>
            <w:r w:rsidR="00BA7AB7">
              <w:rPr>
                <w:noProof/>
                <w:webHidden/>
              </w:rPr>
              <w:t>15</w:t>
            </w:r>
            <w:r>
              <w:rPr>
                <w:noProof/>
                <w:webHidden/>
              </w:rPr>
              <w:fldChar w:fldCharType="end"/>
            </w:r>
          </w:hyperlink>
        </w:p>
        <w:p w:rsidR="00781C97" w:rsidRDefault="00E56B23">
          <w:pPr>
            <w:pStyle w:val="TOC2"/>
            <w:tabs>
              <w:tab w:val="left" w:pos="660"/>
              <w:tab w:val="right" w:leader="dot" w:pos="9017"/>
            </w:tabs>
            <w:rPr>
              <w:rFonts w:eastAsiaTheme="minorEastAsia"/>
              <w:noProof/>
              <w:lang w:eastAsia="id-ID"/>
            </w:rPr>
          </w:pPr>
          <w:hyperlink w:anchor="_Toc409082623" w:history="1">
            <w:r w:rsidR="00781C97" w:rsidRPr="006B73ED">
              <w:rPr>
                <w:rStyle w:val="Hyperlink"/>
                <w:noProof/>
              </w:rPr>
              <w:t>B.</w:t>
            </w:r>
            <w:r w:rsidR="00781C97">
              <w:rPr>
                <w:rFonts w:eastAsiaTheme="minorEastAsia"/>
                <w:noProof/>
                <w:lang w:eastAsia="id-ID"/>
              </w:rPr>
              <w:tab/>
            </w:r>
            <w:r w:rsidR="00781C97" w:rsidRPr="006B73ED">
              <w:rPr>
                <w:rStyle w:val="Hyperlink"/>
                <w:noProof/>
              </w:rPr>
              <w:t>Penjelasan atas Pos-pos Realisasi Anggaran</w:t>
            </w:r>
            <w:r w:rsidR="00781C97">
              <w:rPr>
                <w:noProof/>
                <w:webHidden/>
              </w:rPr>
              <w:tab/>
            </w:r>
            <w:r>
              <w:rPr>
                <w:noProof/>
                <w:webHidden/>
              </w:rPr>
              <w:fldChar w:fldCharType="begin"/>
            </w:r>
            <w:r w:rsidR="00781C97">
              <w:rPr>
                <w:noProof/>
                <w:webHidden/>
              </w:rPr>
              <w:instrText xml:space="preserve"> PAGEREF _Toc409082623 \h </w:instrText>
            </w:r>
            <w:r>
              <w:rPr>
                <w:noProof/>
                <w:webHidden/>
              </w:rPr>
            </w:r>
            <w:r>
              <w:rPr>
                <w:noProof/>
                <w:webHidden/>
              </w:rPr>
              <w:fldChar w:fldCharType="separate"/>
            </w:r>
            <w:r w:rsidR="00BA7AB7">
              <w:rPr>
                <w:noProof/>
                <w:webHidden/>
              </w:rPr>
              <w:t>23</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24" w:history="1">
            <w:r w:rsidR="00781C97" w:rsidRPr="006B73ED">
              <w:rPr>
                <w:rStyle w:val="Hyperlink"/>
                <w:noProof/>
              </w:rPr>
              <w:t>B.1.</w:t>
            </w:r>
            <w:r w:rsidR="00781C97">
              <w:rPr>
                <w:rFonts w:eastAsiaTheme="minorEastAsia"/>
                <w:noProof/>
                <w:lang w:eastAsia="id-ID"/>
              </w:rPr>
              <w:tab/>
            </w:r>
            <w:r w:rsidR="00781C97" w:rsidRPr="006B73ED">
              <w:rPr>
                <w:rStyle w:val="Hyperlink"/>
                <w:noProof/>
              </w:rPr>
              <w:t>Pendapatan Negara dan Hibah</w:t>
            </w:r>
            <w:r w:rsidR="00781C97">
              <w:rPr>
                <w:noProof/>
                <w:webHidden/>
              </w:rPr>
              <w:tab/>
            </w:r>
            <w:r>
              <w:rPr>
                <w:noProof/>
                <w:webHidden/>
              </w:rPr>
              <w:fldChar w:fldCharType="begin"/>
            </w:r>
            <w:r w:rsidR="00781C97">
              <w:rPr>
                <w:noProof/>
                <w:webHidden/>
              </w:rPr>
              <w:instrText xml:space="preserve"> PAGEREF _Toc409082624 \h </w:instrText>
            </w:r>
            <w:r>
              <w:rPr>
                <w:noProof/>
                <w:webHidden/>
              </w:rPr>
            </w:r>
            <w:r>
              <w:rPr>
                <w:noProof/>
                <w:webHidden/>
              </w:rPr>
              <w:fldChar w:fldCharType="separate"/>
            </w:r>
            <w:r w:rsidR="00BA7AB7">
              <w:rPr>
                <w:noProof/>
                <w:webHidden/>
              </w:rPr>
              <w:t>23</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25" w:history="1">
            <w:r w:rsidR="00781C97" w:rsidRPr="006B73ED">
              <w:rPr>
                <w:rStyle w:val="Hyperlink"/>
                <w:noProof/>
              </w:rPr>
              <w:t>B.2.</w:t>
            </w:r>
            <w:r w:rsidR="00781C97">
              <w:rPr>
                <w:rFonts w:eastAsiaTheme="minorEastAsia"/>
                <w:noProof/>
                <w:lang w:eastAsia="id-ID"/>
              </w:rPr>
              <w:tab/>
            </w:r>
            <w:r w:rsidR="00781C97" w:rsidRPr="006B73ED">
              <w:rPr>
                <w:rStyle w:val="Hyperlink"/>
                <w:noProof/>
              </w:rPr>
              <w:t>Belanja Negara</w:t>
            </w:r>
            <w:r w:rsidR="00781C97">
              <w:rPr>
                <w:noProof/>
                <w:webHidden/>
              </w:rPr>
              <w:tab/>
            </w:r>
            <w:r>
              <w:rPr>
                <w:noProof/>
                <w:webHidden/>
              </w:rPr>
              <w:fldChar w:fldCharType="begin"/>
            </w:r>
            <w:r w:rsidR="00781C97">
              <w:rPr>
                <w:noProof/>
                <w:webHidden/>
              </w:rPr>
              <w:instrText xml:space="preserve"> PAGEREF _Toc409082625 \h </w:instrText>
            </w:r>
            <w:r>
              <w:rPr>
                <w:noProof/>
                <w:webHidden/>
              </w:rPr>
            </w:r>
            <w:r>
              <w:rPr>
                <w:noProof/>
                <w:webHidden/>
              </w:rPr>
              <w:fldChar w:fldCharType="separate"/>
            </w:r>
            <w:r w:rsidR="00BA7AB7">
              <w:rPr>
                <w:noProof/>
                <w:webHidden/>
              </w:rPr>
              <w:t>24</w:t>
            </w:r>
            <w:r>
              <w:rPr>
                <w:noProof/>
                <w:webHidden/>
              </w:rPr>
              <w:fldChar w:fldCharType="end"/>
            </w:r>
          </w:hyperlink>
        </w:p>
        <w:p w:rsidR="00781C97" w:rsidRDefault="00E56B23">
          <w:pPr>
            <w:pStyle w:val="TOC2"/>
            <w:tabs>
              <w:tab w:val="left" w:pos="660"/>
              <w:tab w:val="right" w:leader="dot" w:pos="9017"/>
            </w:tabs>
            <w:rPr>
              <w:rFonts w:eastAsiaTheme="minorEastAsia"/>
              <w:noProof/>
              <w:lang w:eastAsia="id-ID"/>
            </w:rPr>
          </w:pPr>
          <w:hyperlink w:anchor="_Toc409082626" w:history="1">
            <w:r w:rsidR="00781C97" w:rsidRPr="006B73ED">
              <w:rPr>
                <w:rStyle w:val="Hyperlink"/>
                <w:noProof/>
              </w:rPr>
              <w:t>C.</w:t>
            </w:r>
            <w:r w:rsidR="00781C97">
              <w:rPr>
                <w:rFonts w:eastAsiaTheme="minorEastAsia"/>
                <w:noProof/>
                <w:lang w:eastAsia="id-ID"/>
              </w:rPr>
              <w:tab/>
            </w:r>
            <w:r w:rsidR="00781C97" w:rsidRPr="006B73ED">
              <w:rPr>
                <w:rStyle w:val="Hyperlink"/>
                <w:noProof/>
              </w:rPr>
              <w:t>Penjelasan atas Pos-pos Neraca</w:t>
            </w:r>
            <w:r w:rsidR="00781C97">
              <w:rPr>
                <w:noProof/>
                <w:webHidden/>
              </w:rPr>
              <w:tab/>
            </w:r>
            <w:r>
              <w:rPr>
                <w:noProof/>
                <w:webHidden/>
              </w:rPr>
              <w:fldChar w:fldCharType="begin"/>
            </w:r>
            <w:r w:rsidR="00781C97">
              <w:rPr>
                <w:noProof/>
                <w:webHidden/>
              </w:rPr>
              <w:instrText xml:space="preserve"> PAGEREF _Toc409082626 \h </w:instrText>
            </w:r>
            <w:r>
              <w:rPr>
                <w:noProof/>
                <w:webHidden/>
              </w:rPr>
            </w:r>
            <w:r>
              <w:rPr>
                <w:noProof/>
                <w:webHidden/>
              </w:rPr>
              <w:fldChar w:fldCharType="separate"/>
            </w:r>
            <w:r w:rsidR="00BA7AB7">
              <w:rPr>
                <w:noProof/>
                <w:webHidden/>
              </w:rPr>
              <w:t>29</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27" w:history="1">
            <w:r w:rsidR="00781C97" w:rsidRPr="006B73ED">
              <w:rPr>
                <w:rStyle w:val="Hyperlink"/>
                <w:noProof/>
              </w:rPr>
              <w:t>C.1.</w:t>
            </w:r>
            <w:r w:rsidR="00781C97">
              <w:rPr>
                <w:rFonts w:eastAsiaTheme="minorEastAsia"/>
                <w:noProof/>
                <w:lang w:eastAsia="id-ID"/>
              </w:rPr>
              <w:tab/>
            </w:r>
            <w:r w:rsidR="00781C97" w:rsidRPr="006B73ED">
              <w:rPr>
                <w:rStyle w:val="Hyperlink"/>
                <w:noProof/>
              </w:rPr>
              <w:t>Aset Lancar</w:t>
            </w:r>
            <w:r w:rsidR="00781C97">
              <w:rPr>
                <w:noProof/>
                <w:webHidden/>
              </w:rPr>
              <w:tab/>
            </w:r>
            <w:r>
              <w:rPr>
                <w:noProof/>
                <w:webHidden/>
              </w:rPr>
              <w:fldChar w:fldCharType="begin"/>
            </w:r>
            <w:r w:rsidR="00781C97">
              <w:rPr>
                <w:noProof/>
                <w:webHidden/>
              </w:rPr>
              <w:instrText xml:space="preserve"> PAGEREF _Toc409082627 \h </w:instrText>
            </w:r>
            <w:r>
              <w:rPr>
                <w:noProof/>
                <w:webHidden/>
              </w:rPr>
            </w:r>
            <w:r>
              <w:rPr>
                <w:noProof/>
                <w:webHidden/>
              </w:rPr>
              <w:fldChar w:fldCharType="separate"/>
            </w:r>
            <w:r w:rsidR="00BA7AB7">
              <w:rPr>
                <w:noProof/>
                <w:webHidden/>
              </w:rPr>
              <w:t>29</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28" w:history="1">
            <w:r w:rsidR="00781C97" w:rsidRPr="006B73ED">
              <w:rPr>
                <w:rStyle w:val="Hyperlink"/>
                <w:noProof/>
              </w:rPr>
              <w:t>C.2.</w:t>
            </w:r>
            <w:r w:rsidR="00781C97">
              <w:rPr>
                <w:rFonts w:eastAsiaTheme="minorEastAsia"/>
                <w:noProof/>
                <w:lang w:eastAsia="id-ID"/>
              </w:rPr>
              <w:tab/>
            </w:r>
            <w:r w:rsidR="00781C97" w:rsidRPr="006B73ED">
              <w:rPr>
                <w:rStyle w:val="Hyperlink"/>
                <w:noProof/>
              </w:rPr>
              <w:t>Aset Tetap</w:t>
            </w:r>
            <w:r w:rsidR="00781C97">
              <w:rPr>
                <w:noProof/>
                <w:webHidden/>
              </w:rPr>
              <w:tab/>
            </w:r>
            <w:r>
              <w:rPr>
                <w:noProof/>
                <w:webHidden/>
              </w:rPr>
              <w:fldChar w:fldCharType="begin"/>
            </w:r>
            <w:r w:rsidR="00781C97">
              <w:rPr>
                <w:noProof/>
                <w:webHidden/>
              </w:rPr>
              <w:instrText xml:space="preserve"> PAGEREF _Toc409082628 \h </w:instrText>
            </w:r>
            <w:r>
              <w:rPr>
                <w:noProof/>
                <w:webHidden/>
              </w:rPr>
            </w:r>
            <w:r>
              <w:rPr>
                <w:noProof/>
                <w:webHidden/>
              </w:rPr>
              <w:fldChar w:fldCharType="separate"/>
            </w:r>
            <w:r w:rsidR="00BA7AB7">
              <w:rPr>
                <w:noProof/>
                <w:webHidden/>
              </w:rPr>
              <w:t>32</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29" w:history="1">
            <w:r w:rsidR="00781C97" w:rsidRPr="006B73ED">
              <w:rPr>
                <w:rStyle w:val="Hyperlink"/>
                <w:noProof/>
              </w:rPr>
              <w:t>C.3.</w:t>
            </w:r>
            <w:r w:rsidR="00781C97">
              <w:rPr>
                <w:rFonts w:eastAsiaTheme="minorEastAsia"/>
                <w:noProof/>
                <w:lang w:eastAsia="id-ID"/>
              </w:rPr>
              <w:tab/>
            </w:r>
            <w:r w:rsidR="00781C97" w:rsidRPr="006B73ED">
              <w:rPr>
                <w:rStyle w:val="Hyperlink"/>
                <w:noProof/>
              </w:rPr>
              <w:t>Aset Lainnya</w:t>
            </w:r>
            <w:r w:rsidR="00781C97">
              <w:rPr>
                <w:noProof/>
                <w:webHidden/>
              </w:rPr>
              <w:tab/>
            </w:r>
            <w:r>
              <w:rPr>
                <w:noProof/>
                <w:webHidden/>
              </w:rPr>
              <w:fldChar w:fldCharType="begin"/>
            </w:r>
            <w:r w:rsidR="00781C97">
              <w:rPr>
                <w:noProof/>
                <w:webHidden/>
              </w:rPr>
              <w:instrText xml:space="preserve"> PAGEREF _Toc409082629 \h </w:instrText>
            </w:r>
            <w:r>
              <w:rPr>
                <w:noProof/>
                <w:webHidden/>
              </w:rPr>
            </w:r>
            <w:r>
              <w:rPr>
                <w:noProof/>
                <w:webHidden/>
              </w:rPr>
              <w:fldChar w:fldCharType="separate"/>
            </w:r>
            <w:r w:rsidR="00BA7AB7">
              <w:rPr>
                <w:noProof/>
                <w:webHidden/>
              </w:rPr>
              <w:t>37</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30" w:history="1">
            <w:r w:rsidR="00781C97" w:rsidRPr="006B73ED">
              <w:rPr>
                <w:rStyle w:val="Hyperlink"/>
                <w:noProof/>
              </w:rPr>
              <w:t>C.5.</w:t>
            </w:r>
            <w:r w:rsidR="00781C97">
              <w:rPr>
                <w:rFonts w:eastAsiaTheme="minorEastAsia"/>
                <w:noProof/>
                <w:lang w:eastAsia="id-ID"/>
              </w:rPr>
              <w:tab/>
            </w:r>
            <w:r w:rsidR="00781C97" w:rsidRPr="006B73ED">
              <w:rPr>
                <w:rStyle w:val="Hyperlink"/>
                <w:noProof/>
              </w:rPr>
              <w:t>Kewajiban Jangka Pendek</w:t>
            </w:r>
            <w:r w:rsidR="00781C97">
              <w:rPr>
                <w:noProof/>
                <w:webHidden/>
              </w:rPr>
              <w:tab/>
            </w:r>
            <w:r>
              <w:rPr>
                <w:noProof/>
                <w:webHidden/>
              </w:rPr>
              <w:fldChar w:fldCharType="begin"/>
            </w:r>
            <w:r w:rsidR="00781C97">
              <w:rPr>
                <w:noProof/>
                <w:webHidden/>
              </w:rPr>
              <w:instrText xml:space="preserve"> PAGEREF _Toc409082630 \h </w:instrText>
            </w:r>
            <w:r>
              <w:rPr>
                <w:noProof/>
                <w:webHidden/>
              </w:rPr>
            </w:r>
            <w:r>
              <w:rPr>
                <w:noProof/>
                <w:webHidden/>
              </w:rPr>
              <w:fldChar w:fldCharType="separate"/>
            </w:r>
            <w:r w:rsidR="00BA7AB7">
              <w:rPr>
                <w:noProof/>
                <w:webHidden/>
              </w:rPr>
              <w:t>38</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31" w:history="1">
            <w:r w:rsidR="00781C97" w:rsidRPr="006B73ED">
              <w:rPr>
                <w:rStyle w:val="Hyperlink"/>
                <w:noProof/>
              </w:rPr>
              <w:t>C.6.</w:t>
            </w:r>
            <w:r w:rsidR="00781C97">
              <w:rPr>
                <w:rFonts w:eastAsiaTheme="minorEastAsia"/>
                <w:noProof/>
                <w:lang w:eastAsia="id-ID"/>
              </w:rPr>
              <w:tab/>
            </w:r>
            <w:r w:rsidR="00781C97" w:rsidRPr="006B73ED">
              <w:rPr>
                <w:rStyle w:val="Hyperlink"/>
                <w:noProof/>
              </w:rPr>
              <w:t>Ekuitas Dana Lancar</w:t>
            </w:r>
            <w:r w:rsidR="00781C97">
              <w:rPr>
                <w:noProof/>
                <w:webHidden/>
              </w:rPr>
              <w:tab/>
            </w:r>
            <w:r>
              <w:rPr>
                <w:noProof/>
                <w:webHidden/>
              </w:rPr>
              <w:fldChar w:fldCharType="begin"/>
            </w:r>
            <w:r w:rsidR="00781C97">
              <w:rPr>
                <w:noProof/>
                <w:webHidden/>
              </w:rPr>
              <w:instrText xml:space="preserve"> PAGEREF _Toc409082631 \h </w:instrText>
            </w:r>
            <w:r>
              <w:rPr>
                <w:noProof/>
                <w:webHidden/>
              </w:rPr>
            </w:r>
            <w:r>
              <w:rPr>
                <w:noProof/>
                <w:webHidden/>
              </w:rPr>
              <w:fldChar w:fldCharType="separate"/>
            </w:r>
            <w:r w:rsidR="00BA7AB7">
              <w:rPr>
                <w:noProof/>
                <w:webHidden/>
              </w:rPr>
              <w:t>39</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32" w:history="1">
            <w:r w:rsidR="00781C97" w:rsidRPr="006B73ED">
              <w:rPr>
                <w:rStyle w:val="Hyperlink"/>
                <w:noProof/>
              </w:rPr>
              <w:t>C.7.</w:t>
            </w:r>
            <w:r w:rsidR="00781C97">
              <w:rPr>
                <w:rFonts w:eastAsiaTheme="minorEastAsia"/>
                <w:noProof/>
                <w:lang w:eastAsia="id-ID"/>
              </w:rPr>
              <w:tab/>
            </w:r>
            <w:r w:rsidR="00781C97" w:rsidRPr="006B73ED">
              <w:rPr>
                <w:rStyle w:val="Hyperlink"/>
                <w:noProof/>
              </w:rPr>
              <w:t>Ekuitas Dana Investasi</w:t>
            </w:r>
            <w:r w:rsidR="00781C97">
              <w:rPr>
                <w:noProof/>
                <w:webHidden/>
              </w:rPr>
              <w:tab/>
            </w:r>
            <w:r>
              <w:rPr>
                <w:noProof/>
                <w:webHidden/>
              </w:rPr>
              <w:fldChar w:fldCharType="begin"/>
            </w:r>
            <w:r w:rsidR="00781C97">
              <w:rPr>
                <w:noProof/>
                <w:webHidden/>
              </w:rPr>
              <w:instrText xml:space="preserve"> PAGEREF _Toc409082632 \h </w:instrText>
            </w:r>
            <w:r>
              <w:rPr>
                <w:noProof/>
                <w:webHidden/>
              </w:rPr>
            </w:r>
            <w:r>
              <w:rPr>
                <w:noProof/>
                <w:webHidden/>
              </w:rPr>
              <w:fldChar w:fldCharType="separate"/>
            </w:r>
            <w:r w:rsidR="00BA7AB7">
              <w:rPr>
                <w:noProof/>
                <w:webHidden/>
              </w:rPr>
              <w:t>40</w:t>
            </w:r>
            <w:r>
              <w:rPr>
                <w:noProof/>
                <w:webHidden/>
              </w:rPr>
              <w:fldChar w:fldCharType="end"/>
            </w:r>
          </w:hyperlink>
        </w:p>
        <w:p w:rsidR="00781C97" w:rsidRDefault="00E56B23">
          <w:pPr>
            <w:pStyle w:val="TOC2"/>
            <w:tabs>
              <w:tab w:val="left" w:pos="660"/>
              <w:tab w:val="right" w:leader="dot" w:pos="9017"/>
            </w:tabs>
            <w:rPr>
              <w:rFonts w:eastAsiaTheme="minorEastAsia"/>
              <w:noProof/>
              <w:lang w:eastAsia="id-ID"/>
            </w:rPr>
          </w:pPr>
          <w:hyperlink w:anchor="_Toc409082633" w:history="1">
            <w:r w:rsidR="00781C97" w:rsidRPr="006B73ED">
              <w:rPr>
                <w:rStyle w:val="Hyperlink"/>
                <w:noProof/>
              </w:rPr>
              <w:t>D.</w:t>
            </w:r>
            <w:r w:rsidR="00781C97">
              <w:rPr>
                <w:rFonts w:eastAsiaTheme="minorEastAsia"/>
                <w:noProof/>
                <w:lang w:eastAsia="id-ID"/>
              </w:rPr>
              <w:tab/>
            </w:r>
            <w:r w:rsidR="00781C97" w:rsidRPr="006B73ED">
              <w:rPr>
                <w:rStyle w:val="Hyperlink"/>
                <w:noProof/>
              </w:rPr>
              <w:t>Pengungkapan Penting Lainnya</w:t>
            </w:r>
            <w:r w:rsidR="00781C97">
              <w:rPr>
                <w:noProof/>
                <w:webHidden/>
              </w:rPr>
              <w:tab/>
            </w:r>
            <w:r>
              <w:rPr>
                <w:noProof/>
                <w:webHidden/>
              </w:rPr>
              <w:fldChar w:fldCharType="begin"/>
            </w:r>
            <w:r w:rsidR="00781C97">
              <w:rPr>
                <w:noProof/>
                <w:webHidden/>
              </w:rPr>
              <w:instrText xml:space="preserve"> PAGEREF _Toc409082633 \h </w:instrText>
            </w:r>
            <w:r>
              <w:rPr>
                <w:noProof/>
                <w:webHidden/>
              </w:rPr>
            </w:r>
            <w:r>
              <w:rPr>
                <w:noProof/>
                <w:webHidden/>
              </w:rPr>
              <w:fldChar w:fldCharType="separate"/>
            </w:r>
            <w:r w:rsidR="00BA7AB7">
              <w:rPr>
                <w:noProof/>
                <w:webHidden/>
              </w:rPr>
              <w:t>41</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34" w:history="1">
            <w:r w:rsidR="00781C97" w:rsidRPr="006B73ED">
              <w:rPr>
                <w:rStyle w:val="Hyperlink"/>
                <w:noProof/>
              </w:rPr>
              <w:t>D.1.</w:t>
            </w:r>
            <w:r w:rsidR="00781C97">
              <w:rPr>
                <w:rFonts w:eastAsiaTheme="minorEastAsia"/>
                <w:noProof/>
                <w:lang w:eastAsia="id-ID"/>
              </w:rPr>
              <w:tab/>
            </w:r>
            <w:r w:rsidR="00781C97" w:rsidRPr="006B73ED">
              <w:rPr>
                <w:rStyle w:val="Hyperlink"/>
                <w:noProof/>
              </w:rPr>
              <w:t>Kejadian-kejadian Penting setelah Tanggal Neraca</w:t>
            </w:r>
            <w:r w:rsidR="00781C97">
              <w:rPr>
                <w:noProof/>
                <w:webHidden/>
              </w:rPr>
              <w:tab/>
            </w:r>
            <w:r>
              <w:rPr>
                <w:noProof/>
                <w:webHidden/>
              </w:rPr>
              <w:fldChar w:fldCharType="begin"/>
            </w:r>
            <w:r w:rsidR="00781C97">
              <w:rPr>
                <w:noProof/>
                <w:webHidden/>
              </w:rPr>
              <w:instrText xml:space="preserve"> PAGEREF _Toc409082634 \h </w:instrText>
            </w:r>
            <w:r>
              <w:rPr>
                <w:noProof/>
                <w:webHidden/>
              </w:rPr>
            </w:r>
            <w:r>
              <w:rPr>
                <w:noProof/>
                <w:webHidden/>
              </w:rPr>
              <w:fldChar w:fldCharType="separate"/>
            </w:r>
            <w:r w:rsidR="00BA7AB7">
              <w:rPr>
                <w:noProof/>
                <w:webHidden/>
              </w:rPr>
              <w:t>41</w:t>
            </w:r>
            <w:r>
              <w:rPr>
                <w:noProof/>
                <w:webHidden/>
              </w:rPr>
              <w:fldChar w:fldCharType="end"/>
            </w:r>
          </w:hyperlink>
        </w:p>
        <w:p w:rsidR="00781C97" w:rsidRDefault="00E56B23">
          <w:pPr>
            <w:pStyle w:val="TOC3"/>
            <w:tabs>
              <w:tab w:val="left" w:pos="1100"/>
              <w:tab w:val="right" w:leader="dot" w:pos="9017"/>
            </w:tabs>
            <w:rPr>
              <w:rFonts w:eastAsiaTheme="minorEastAsia"/>
              <w:noProof/>
              <w:lang w:eastAsia="id-ID"/>
            </w:rPr>
          </w:pPr>
          <w:hyperlink w:anchor="_Toc409082635" w:history="1">
            <w:r w:rsidR="00781C97" w:rsidRPr="006B73ED">
              <w:rPr>
                <w:rStyle w:val="Hyperlink"/>
                <w:noProof/>
              </w:rPr>
              <w:t>D.2.</w:t>
            </w:r>
            <w:r w:rsidR="00781C97">
              <w:rPr>
                <w:rFonts w:eastAsiaTheme="minorEastAsia"/>
                <w:noProof/>
                <w:lang w:eastAsia="id-ID"/>
              </w:rPr>
              <w:tab/>
            </w:r>
            <w:r w:rsidR="00781C97" w:rsidRPr="006B73ED">
              <w:rPr>
                <w:rStyle w:val="Hyperlink"/>
                <w:noProof/>
              </w:rPr>
              <w:t>Pengungkapan Lain-lain</w:t>
            </w:r>
            <w:r w:rsidR="00781C97">
              <w:rPr>
                <w:noProof/>
                <w:webHidden/>
              </w:rPr>
              <w:tab/>
            </w:r>
            <w:r>
              <w:rPr>
                <w:noProof/>
                <w:webHidden/>
              </w:rPr>
              <w:fldChar w:fldCharType="begin"/>
            </w:r>
            <w:r w:rsidR="00781C97">
              <w:rPr>
                <w:noProof/>
                <w:webHidden/>
              </w:rPr>
              <w:instrText xml:space="preserve"> PAGEREF _Toc409082635 \h </w:instrText>
            </w:r>
            <w:r>
              <w:rPr>
                <w:noProof/>
                <w:webHidden/>
              </w:rPr>
            </w:r>
            <w:r>
              <w:rPr>
                <w:noProof/>
                <w:webHidden/>
              </w:rPr>
              <w:fldChar w:fldCharType="separate"/>
            </w:r>
            <w:r w:rsidR="00BA7AB7">
              <w:rPr>
                <w:noProof/>
                <w:webHidden/>
              </w:rPr>
              <w:t>41</w:t>
            </w:r>
            <w:r>
              <w:rPr>
                <w:noProof/>
                <w:webHidden/>
              </w:rPr>
              <w:fldChar w:fldCharType="end"/>
            </w:r>
          </w:hyperlink>
        </w:p>
        <w:p w:rsidR="00781C97" w:rsidRDefault="00E56B23">
          <w:pPr>
            <w:pStyle w:val="TOC1"/>
            <w:tabs>
              <w:tab w:val="right" w:leader="dot" w:pos="9017"/>
            </w:tabs>
            <w:rPr>
              <w:rFonts w:eastAsiaTheme="minorEastAsia"/>
              <w:noProof/>
              <w:lang w:eastAsia="id-ID"/>
            </w:rPr>
          </w:pPr>
          <w:hyperlink w:anchor="_Toc409082636" w:history="1">
            <w:r w:rsidR="00781C97" w:rsidRPr="006B73ED">
              <w:rPr>
                <w:rStyle w:val="Hyperlink"/>
                <w:noProof/>
              </w:rPr>
              <w:t>Laporan-laporan Pendukung</w:t>
            </w:r>
            <w:r w:rsidR="00781C97">
              <w:rPr>
                <w:noProof/>
                <w:webHidden/>
              </w:rPr>
              <w:tab/>
            </w:r>
            <w:r>
              <w:rPr>
                <w:noProof/>
                <w:webHidden/>
              </w:rPr>
              <w:fldChar w:fldCharType="begin"/>
            </w:r>
            <w:r w:rsidR="00781C97">
              <w:rPr>
                <w:noProof/>
                <w:webHidden/>
              </w:rPr>
              <w:instrText xml:space="preserve"> PAGEREF _Toc409082636 \h </w:instrText>
            </w:r>
            <w:r>
              <w:rPr>
                <w:noProof/>
                <w:webHidden/>
              </w:rPr>
            </w:r>
            <w:r>
              <w:rPr>
                <w:noProof/>
                <w:webHidden/>
              </w:rPr>
              <w:fldChar w:fldCharType="separate"/>
            </w:r>
            <w:r w:rsidR="00BA7AB7">
              <w:rPr>
                <w:noProof/>
                <w:webHidden/>
              </w:rPr>
              <w:t>45</w:t>
            </w:r>
            <w:r>
              <w:rPr>
                <w:noProof/>
                <w:webHidden/>
              </w:rPr>
              <w:fldChar w:fldCharType="end"/>
            </w:r>
          </w:hyperlink>
        </w:p>
        <w:p w:rsidR="00781C97" w:rsidRDefault="00E56B23">
          <w:pPr>
            <w:pStyle w:val="TOC2"/>
            <w:tabs>
              <w:tab w:val="right" w:leader="dot" w:pos="9017"/>
            </w:tabs>
            <w:rPr>
              <w:rFonts w:eastAsiaTheme="minorEastAsia"/>
              <w:noProof/>
              <w:lang w:eastAsia="id-ID"/>
            </w:rPr>
          </w:pPr>
          <w:hyperlink w:anchor="_Toc409082637" w:history="1">
            <w:r w:rsidR="00781C97" w:rsidRPr="006B73ED">
              <w:rPr>
                <w:rStyle w:val="Hyperlink"/>
                <w:noProof/>
              </w:rPr>
              <w:t>Rincian Nilai Perolehan, Akumulasi Penyusutan, dan Nilai Buku Aset Tetap</w:t>
            </w:r>
            <w:r w:rsidR="00781C97">
              <w:rPr>
                <w:noProof/>
                <w:webHidden/>
              </w:rPr>
              <w:tab/>
            </w:r>
            <w:r>
              <w:rPr>
                <w:noProof/>
                <w:webHidden/>
              </w:rPr>
              <w:fldChar w:fldCharType="begin"/>
            </w:r>
            <w:r w:rsidR="00781C97">
              <w:rPr>
                <w:noProof/>
                <w:webHidden/>
              </w:rPr>
              <w:instrText xml:space="preserve"> PAGEREF _Toc409082637 \h </w:instrText>
            </w:r>
            <w:r>
              <w:rPr>
                <w:noProof/>
                <w:webHidden/>
              </w:rPr>
            </w:r>
            <w:r>
              <w:rPr>
                <w:noProof/>
                <w:webHidden/>
              </w:rPr>
              <w:fldChar w:fldCharType="separate"/>
            </w:r>
            <w:r w:rsidR="00BA7AB7">
              <w:rPr>
                <w:noProof/>
                <w:webHidden/>
              </w:rPr>
              <w:t>46</w:t>
            </w:r>
            <w:r>
              <w:rPr>
                <w:noProof/>
                <w:webHidden/>
              </w:rPr>
              <w:fldChar w:fldCharType="end"/>
            </w:r>
          </w:hyperlink>
        </w:p>
        <w:p w:rsidR="00781C97" w:rsidRDefault="00E56B23">
          <w:pPr>
            <w:pStyle w:val="TOC2"/>
            <w:tabs>
              <w:tab w:val="right" w:leader="dot" w:pos="9017"/>
            </w:tabs>
            <w:rPr>
              <w:rFonts w:eastAsiaTheme="minorEastAsia"/>
              <w:noProof/>
              <w:lang w:eastAsia="id-ID"/>
            </w:rPr>
          </w:pPr>
          <w:hyperlink w:anchor="_Toc409082638" w:history="1">
            <w:r w:rsidR="00781C97" w:rsidRPr="006B73ED">
              <w:rPr>
                <w:rStyle w:val="Hyperlink"/>
                <w:noProof/>
              </w:rPr>
              <w:t>Informasi Pendapatan dan Belanja Secara Akrual</w:t>
            </w:r>
            <w:r w:rsidR="00781C97">
              <w:rPr>
                <w:noProof/>
                <w:webHidden/>
              </w:rPr>
              <w:tab/>
            </w:r>
            <w:r>
              <w:rPr>
                <w:noProof/>
                <w:webHidden/>
              </w:rPr>
              <w:fldChar w:fldCharType="begin"/>
            </w:r>
            <w:r w:rsidR="00781C97">
              <w:rPr>
                <w:noProof/>
                <w:webHidden/>
              </w:rPr>
              <w:instrText xml:space="preserve"> PAGEREF _Toc409082638 \h </w:instrText>
            </w:r>
            <w:r>
              <w:rPr>
                <w:noProof/>
                <w:webHidden/>
              </w:rPr>
            </w:r>
            <w:r>
              <w:rPr>
                <w:noProof/>
                <w:webHidden/>
              </w:rPr>
              <w:fldChar w:fldCharType="separate"/>
            </w:r>
            <w:r w:rsidR="00BA7AB7">
              <w:rPr>
                <w:noProof/>
                <w:webHidden/>
              </w:rPr>
              <w:t>49</w:t>
            </w:r>
            <w:r>
              <w:rPr>
                <w:noProof/>
                <w:webHidden/>
              </w:rPr>
              <w:fldChar w:fldCharType="end"/>
            </w:r>
          </w:hyperlink>
        </w:p>
        <w:p w:rsidR="0095731F" w:rsidRDefault="00E56B23">
          <w:r>
            <w:rPr>
              <w:b/>
              <w:bCs/>
            </w:rPr>
            <w:fldChar w:fldCharType="end"/>
          </w:r>
        </w:p>
      </w:sdtContent>
    </w:sdt>
    <w:p w:rsidR="0095731F" w:rsidRDefault="0095731F" w:rsidP="00875226">
      <w:pPr>
        <w:tabs>
          <w:tab w:val="left" w:pos="2309"/>
        </w:tabs>
        <w:sectPr w:rsidR="0095731F" w:rsidSect="00144639">
          <w:headerReference w:type="default" r:id="rId26"/>
          <w:footerReference w:type="default" r:id="rId27"/>
          <w:pgSz w:w="11907" w:h="16839" w:code="9"/>
          <w:pgMar w:top="1440" w:right="1440" w:bottom="1440" w:left="1440" w:header="708" w:footer="708" w:gutter="0"/>
          <w:pgNumType w:fmt="lowerRoman" w:start="2"/>
          <w:cols w:space="708"/>
          <w:docGrid w:linePitch="360"/>
        </w:sectPr>
      </w:pPr>
    </w:p>
    <w:p w:rsidR="0095731F" w:rsidRDefault="0095731F" w:rsidP="009B4D26">
      <w:pPr>
        <w:spacing w:line="360" w:lineRule="auto"/>
        <w:jc w:val="both"/>
        <w:rPr>
          <w:b/>
          <w:sz w:val="32"/>
          <w:szCs w:val="32"/>
        </w:rPr>
      </w:pPr>
    </w:p>
    <w:p w:rsidR="0095731F" w:rsidRDefault="00E56B23" w:rsidP="009B4D26">
      <w:pPr>
        <w:spacing w:line="360" w:lineRule="auto"/>
        <w:jc w:val="both"/>
        <w:rPr>
          <w:b/>
          <w:sz w:val="32"/>
          <w:szCs w:val="32"/>
        </w:rPr>
      </w:pPr>
      <w:r>
        <w:rPr>
          <w:b/>
          <w:sz w:val="32"/>
          <w:szCs w:val="32"/>
        </w:rPr>
        <w:pict>
          <v:rect id="Rectangle 18" o:spid="_x0000_s1042" style="position:absolute;left:0;text-align:left;margin-left:246.35pt;margin-top:112.05pt;width:366.3pt;height:43.65pt;z-index:25167155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p8JwMAAM8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" o:allowincell="f" fillcolor="#4f81bd [3204]" stroked="f">
            <v:shadow type="perspective" color="#9bbb59 [3206]" origin="-.5,-.5" offset="-6pt,-6pt" matrix=".75,,,.75"/>
            <v:textbox inset="21.6pt,0,1in,0">
              <w:txbxContent>
                <w:p w:rsidR="00CF0798" w:rsidRDefault="00CF0798"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TABEL</w:t>
                  </w:r>
                </w:p>
              </w:txbxContent>
            </v:textbox>
            <w10:wrap type="square" anchorx="page" anchory="page"/>
          </v:rect>
        </w:pict>
      </w:r>
    </w:p>
    <w:p w:rsidR="0095731F" w:rsidRDefault="0095731F" w:rsidP="009B4D26">
      <w:pPr>
        <w:spacing w:line="360" w:lineRule="auto"/>
        <w:jc w:val="both"/>
        <w:rPr>
          <w:b/>
          <w:sz w:val="32"/>
          <w:szCs w:val="32"/>
        </w:rPr>
      </w:pPr>
    </w:p>
    <w:p w:rsidR="0095731F" w:rsidRDefault="0095731F" w:rsidP="009B4D26">
      <w:pPr>
        <w:spacing w:line="360" w:lineRule="auto"/>
        <w:jc w:val="both"/>
        <w:rPr>
          <w:b/>
          <w:sz w:val="32"/>
          <w:szCs w:val="32"/>
        </w:rPr>
      </w:pPr>
    </w:p>
    <w:p w:rsidR="0095731F" w:rsidRDefault="0095731F" w:rsidP="00846764">
      <w:pPr>
        <w:sectPr w:rsidR="0095731F" w:rsidSect="00CC05BB">
          <w:headerReference w:type="default" r:id="rId28"/>
          <w:footerReference w:type="default" r:id="rId29"/>
          <w:pgSz w:w="11907" w:h="16839" w:code="9"/>
          <w:pgMar w:top="1440" w:right="1440" w:bottom="1440" w:left="1440" w:header="708" w:footer="708" w:gutter="0"/>
          <w:pgNumType w:fmt="lowerRoman" w:start="5"/>
          <w:cols w:space="708"/>
          <w:docGrid w:linePitch="360"/>
        </w:sectPr>
      </w:pPr>
    </w:p>
    <w:p w:rsidR="0095731F" w:rsidRDefault="009B4D26" w:rsidP="009B4D26">
      <w:pPr>
        <w:pStyle w:val="Heading1"/>
      </w:pPr>
      <w:bookmarkStart w:id="2" w:name="_Toc409082612"/>
      <w:r>
        <w:lastRenderedPageBreak/>
        <w:t>Daftar Tabel dan Lampiran</w:t>
      </w:r>
      <w:bookmarkEnd w:id="2"/>
    </w:p>
    <w:p w:rsidR="00781C97" w:rsidRDefault="00E56B23">
      <w:pPr>
        <w:pStyle w:val="TableofFigures"/>
        <w:tabs>
          <w:tab w:val="right" w:leader="dot" w:pos="9017"/>
        </w:tabs>
        <w:rPr>
          <w:rFonts w:eastAsiaTheme="minorEastAsia"/>
          <w:noProof/>
          <w:lang w:eastAsia="id-ID"/>
        </w:rPr>
      </w:pPr>
      <w:r>
        <w:fldChar w:fldCharType="begin"/>
      </w:r>
      <w:r w:rsidR="00C620B6">
        <w:instrText xml:space="preserve"> TOC \h \z \c "Tabel" </w:instrText>
      </w:r>
      <w:r>
        <w:fldChar w:fldCharType="separate"/>
      </w:r>
      <w:hyperlink w:anchor="_Toc409082639" w:history="1">
        <w:r w:rsidR="00781C97" w:rsidRPr="00BB0E39">
          <w:rPr>
            <w:rStyle w:val="Hyperlink"/>
            <w:noProof/>
          </w:rPr>
          <w:t>Tabel 1 Ringkasan Laporan Realisasi Anggaran TA 2014   dan  2013</w:t>
        </w:r>
        <w:r w:rsidR="00781C97">
          <w:rPr>
            <w:noProof/>
            <w:webHidden/>
          </w:rPr>
          <w:tab/>
        </w:r>
        <w:r>
          <w:rPr>
            <w:noProof/>
            <w:webHidden/>
          </w:rPr>
          <w:fldChar w:fldCharType="begin"/>
        </w:r>
        <w:r w:rsidR="00781C97">
          <w:rPr>
            <w:noProof/>
            <w:webHidden/>
          </w:rPr>
          <w:instrText xml:space="preserve"> PAGEREF _Toc409082639 \h </w:instrText>
        </w:r>
        <w:r>
          <w:rPr>
            <w:noProof/>
            <w:webHidden/>
          </w:rPr>
        </w:r>
        <w:r>
          <w:rPr>
            <w:noProof/>
            <w:webHidden/>
          </w:rPr>
          <w:fldChar w:fldCharType="separate"/>
        </w:r>
        <w:r w:rsidR="00BA7AB7">
          <w:rPr>
            <w:noProof/>
            <w:webHidden/>
          </w:rPr>
          <w:t>1</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0" w:history="1">
        <w:r w:rsidR="00781C97" w:rsidRPr="00BB0E39">
          <w:rPr>
            <w:rStyle w:val="Hyperlink"/>
            <w:noProof/>
          </w:rPr>
          <w:t>Tabel 2Ringkasan Neraca per 31 Desember  TA 2014   dan 2013</w:t>
        </w:r>
        <w:r w:rsidR="00781C97">
          <w:rPr>
            <w:noProof/>
            <w:webHidden/>
          </w:rPr>
          <w:tab/>
        </w:r>
        <w:r>
          <w:rPr>
            <w:noProof/>
            <w:webHidden/>
          </w:rPr>
          <w:fldChar w:fldCharType="begin"/>
        </w:r>
        <w:r w:rsidR="00781C97">
          <w:rPr>
            <w:noProof/>
            <w:webHidden/>
          </w:rPr>
          <w:instrText xml:space="preserve"> PAGEREF _Toc409082640 \h </w:instrText>
        </w:r>
        <w:r>
          <w:rPr>
            <w:noProof/>
            <w:webHidden/>
          </w:rPr>
        </w:r>
        <w:r>
          <w:rPr>
            <w:noProof/>
            <w:webHidden/>
          </w:rPr>
          <w:fldChar w:fldCharType="separate"/>
        </w:r>
        <w:r w:rsidR="00BA7AB7">
          <w:rPr>
            <w:noProof/>
            <w:webHidden/>
          </w:rPr>
          <w:t>2</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1" w:history="1">
        <w:r w:rsidR="00781C97" w:rsidRPr="00BB0E39">
          <w:rPr>
            <w:rStyle w:val="Hyperlink"/>
            <w:noProof/>
          </w:rPr>
          <w:t>Tabel 3 Penggolongan Kualitas Piutang</w:t>
        </w:r>
        <w:r w:rsidR="00781C97">
          <w:rPr>
            <w:noProof/>
            <w:webHidden/>
          </w:rPr>
          <w:tab/>
        </w:r>
        <w:r>
          <w:rPr>
            <w:noProof/>
            <w:webHidden/>
          </w:rPr>
          <w:fldChar w:fldCharType="begin"/>
        </w:r>
        <w:r w:rsidR="00781C97">
          <w:rPr>
            <w:noProof/>
            <w:webHidden/>
          </w:rPr>
          <w:instrText xml:space="preserve"> PAGEREF _Toc409082641 \h </w:instrText>
        </w:r>
        <w:r>
          <w:rPr>
            <w:noProof/>
            <w:webHidden/>
          </w:rPr>
        </w:r>
        <w:r>
          <w:rPr>
            <w:noProof/>
            <w:webHidden/>
          </w:rPr>
          <w:fldChar w:fldCharType="separate"/>
        </w:r>
        <w:r w:rsidR="00BA7AB7">
          <w:rPr>
            <w:noProof/>
            <w:webHidden/>
          </w:rPr>
          <w:t>21</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2" w:history="1">
        <w:r w:rsidR="00781C97" w:rsidRPr="00BB0E39">
          <w:rPr>
            <w:rStyle w:val="Hyperlink"/>
            <w:noProof/>
          </w:rPr>
          <w:t>Tabel 4 Tabel Masa Manfaat</w:t>
        </w:r>
        <w:r w:rsidR="00781C97">
          <w:rPr>
            <w:noProof/>
            <w:webHidden/>
          </w:rPr>
          <w:tab/>
        </w:r>
        <w:r>
          <w:rPr>
            <w:noProof/>
            <w:webHidden/>
          </w:rPr>
          <w:fldChar w:fldCharType="begin"/>
        </w:r>
        <w:r w:rsidR="00781C97">
          <w:rPr>
            <w:noProof/>
            <w:webHidden/>
          </w:rPr>
          <w:instrText xml:space="preserve"> PAGEREF _Toc409082642 \h </w:instrText>
        </w:r>
        <w:r>
          <w:rPr>
            <w:noProof/>
            <w:webHidden/>
          </w:rPr>
        </w:r>
        <w:r>
          <w:rPr>
            <w:noProof/>
            <w:webHidden/>
          </w:rPr>
          <w:fldChar w:fldCharType="separate"/>
        </w:r>
        <w:r w:rsidR="00BA7AB7">
          <w:rPr>
            <w:noProof/>
            <w:webHidden/>
          </w:rPr>
          <w:t>22</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3" w:history="1">
        <w:r w:rsidR="00781C97" w:rsidRPr="00BB0E39">
          <w:rPr>
            <w:rStyle w:val="Hyperlink"/>
            <w:noProof/>
          </w:rPr>
          <w:t>Tabel 5 Rincian Estimasi dan Realisasi PNBP TA 2014</w:t>
        </w:r>
        <w:r w:rsidR="00781C97">
          <w:rPr>
            <w:noProof/>
            <w:webHidden/>
          </w:rPr>
          <w:tab/>
        </w:r>
        <w:r>
          <w:rPr>
            <w:noProof/>
            <w:webHidden/>
          </w:rPr>
          <w:fldChar w:fldCharType="begin"/>
        </w:r>
        <w:r w:rsidR="00781C97">
          <w:rPr>
            <w:noProof/>
            <w:webHidden/>
          </w:rPr>
          <w:instrText xml:space="preserve"> PAGEREF _Toc409082643 \h </w:instrText>
        </w:r>
        <w:r>
          <w:rPr>
            <w:noProof/>
            <w:webHidden/>
          </w:rPr>
        </w:r>
        <w:r>
          <w:rPr>
            <w:noProof/>
            <w:webHidden/>
          </w:rPr>
          <w:fldChar w:fldCharType="separate"/>
        </w:r>
        <w:r w:rsidR="00BA7AB7">
          <w:rPr>
            <w:noProof/>
            <w:webHidden/>
          </w:rPr>
          <w:t>23</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4" w:history="1">
        <w:r w:rsidR="00781C97" w:rsidRPr="00BB0E39">
          <w:rPr>
            <w:rStyle w:val="Hyperlink"/>
            <w:noProof/>
          </w:rPr>
          <w:t>Tabel 6 Perbandingan Realisasi PNBP TA  2014  dan 2013</w:t>
        </w:r>
        <w:r w:rsidR="00781C97">
          <w:rPr>
            <w:noProof/>
            <w:webHidden/>
          </w:rPr>
          <w:tab/>
        </w:r>
        <w:r>
          <w:rPr>
            <w:noProof/>
            <w:webHidden/>
          </w:rPr>
          <w:fldChar w:fldCharType="begin"/>
        </w:r>
        <w:r w:rsidR="00781C97">
          <w:rPr>
            <w:noProof/>
            <w:webHidden/>
          </w:rPr>
          <w:instrText xml:space="preserve"> PAGEREF _Toc409082644 \h </w:instrText>
        </w:r>
        <w:r>
          <w:rPr>
            <w:noProof/>
            <w:webHidden/>
          </w:rPr>
        </w:r>
        <w:r>
          <w:rPr>
            <w:noProof/>
            <w:webHidden/>
          </w:rPr>
          <w:fldChar w:fldCharType="separate"/>
        </w:r>
        <w:r w:rsidR="00BA7AB7">
          <w:rPr>
            <w:noProof/>
            <w:webHidden/>
          </w:rPr>
          <w:t>24</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5" w:history="1">
        <w:r w:rsidR="00781C97" w:rsidRPr="00BB0E39">
          <w:rPr>
            <w:rStyle w:val="Hyperlink"/>
            <w:noProof/>
          </w:rPr>
          <w:t>Tabel 7 Rincian Anggaran dan Realisasi Belanja TA 2014</w:t>
        </w:r>
        <w:r w:rsidR="00781C97">
          <w:rPr>
            <w:noProof/>
            <w:webHidden/>
          </w:rPr>
          <w:tab/>
        </w:r>
        <w:r>
          <w:rPr>
            <w:noProof/>
            <w:webHidden/>
          </w:rPr>
          <w:fldChar w:fldCharType="begin"/>
        </w:r>
        <w:r w:rsidR="00781C97">
          <w:rPr>
            <w:noProof/>
            <w:webHidden/>
          </w:rPr>
          <w:instrText xml:space="preserve"> PAGEREF _Toc409082645 \h </w:instrText>
        </w:r>
        <w:r>
          <w:rPr>
            <w:noProof/>
            <w:webHidden/>
          </w:rPr>
        </w:r>
        <w:r>
          <w:rPr>
            <w:noProof/>
            <w:webHidden/>
          </w:rPr>
          <w:fldChar w:fldCharType="separate"/>
        </w:r>
        <w:r w:rsidR="00BA7AB7">
          <w:rPr>
            <w:noProof/>
            <w:webHidden/>
          </w:rPr>
          <w:t>24</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6" w:history="1">
        <w:r w:rsidR="00781C97" w:rsidRPr="00BB0E39">
          <w:rPr>
            <w:rStyle w:val="Hyperlink"/>
            <w:noProof/>
          </w:rPr>
          <w:t>Tabel 8  Komposisi Anggaran dan Realisasi Belanja TA 2014</w:t>
        </w:r>
        <w:r w:rsidR="00781C97">
          <w:rPr>
            <w:noProof/>
            <w:webHidden/>
          </w:rPr>
          <w:tab/>
        </w:r>
        <w:r>
          <w:rPr>
            <w:noProof/>
            <w:webHidden/>
          </w:rPr>
          <w:fldChar w:fldCharType="begin"/>
        </w:r>
        <w:r w:rsidR="00781C97">
          <w:rPr>
            <w:noProof/>
            <w:webHidden/>
          </w:rPr>
          <w:instrText xml:space="preserve"> PAGEREF _Toc409082646 \h </w:instrText>
        </w:r>
        <w:r>
          <w:rPr>
            <w:noProof/>
            <w:webHidden/>
          </w:rPr>
        </w:r>
        <w:r>
          <w:rPr>
            <w:noProof/>
            <w:webHidden/>
          </w:rPr>
          <w:fldChar w:fldCharType="separate"/>
        </w:r>
        <w:r w:rsidR="00BA7AB7">
          <w:rPr>
            <w:noProof/>
            <w:webHidden/>
          </w:rPr>
          <w:t>25</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7" w:history="1">
        <w:r w:rsidR="00781C97" w:rsidRPr="00BB0E39">
          <w:rPr>
            <w:rStyle w:val="Hyperlink"/>
            <w:noProof/>
          </w:rPr>
          <w:t>Tabel 9 Perbandingan Realisasi Belanja TA 2014  dan  TA 2013</w:t>
        </w:r>
        <w:r w:rsidR="00781C97">
          <w:rPr>
            <w:noProof/>
            <w:webHidden/>
          </w:rPr>
          <w:tab/>
        </w:r>
        <w:r>
          <w:rPr>
            <w:noProof/>
            <w:webHidden/>
          </w:rPr>
          <w:fldChar w:fldCharType="begin"/>
        </w:r>
        <w:r w:rsidR="00781C97">
          <w:rPr>
            <w:noProof/>
            <w:webHidden/>
          </w:rPr>
          <w:instrText xml:space="preserve"> PAGEREF _Toc409082647 \h </w:instrText>
        </w:r>
        <w:r>
          <w:rPr>
            <w:noProof/>
            <w:webHidden/>
          </w:rPr>
        </w:r>
        <w:r>
          <w:rPr>
            <w:noProof/>
            <w:webHidden/>
          </w:rPr>
          <w:fldChar w:fldCharType="separate"/>
        </w:r>
        <w:r w:rsidR="00BA7AB7">
          <w:rPr>
            <w:noProof/>
            <w:webHidden/>
          </w:rPr>
          <w:t>25</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8" w:history="1">
        <w:r w:rsidR="00781C97" w:rsidRPr="00BB0E39">
          <w:rPr>
            <w:rStyle w:val="Hyperlink"/>
            <w:noProof/>
          </w:rPr>
          <w:t>Tabel 10 Perbandingan Belanja Pegawai TA 2014  dan  TA 2013</w:t>
        </w:r>
        <w:r w:rsidR="00781C97">
          <w:rPr>
            <w:noProof/>
            <w:webHidden/>
          </w:rPr>
          <w:tab/>
        </w:r>
        <w:r>
          <w:rPr>
            <w:noProof/>
            <w:webHidden/>
          </w:rPr>
          <w:fldChar w:fldCharType="begin"/>
        </w:r>
        <w:r w:rsidR="00781C97">
          <w:rPr>
            <w:noProof/>
            <w:webHidden/>
          </w:rPr>
          <w:instrText xml:space="preserve"> PAGEREF _Toc409082648 \h </w:instrText>
        </w:r>
        <w:r>
          <w:rPr>
            <w:noProof/>
            <w:webHidden/>
          </w:rPr>
        </w:r>
        <w:r>
          <w:rPr>
            <w:noProof/>
            <w:webHidden/>
          </w:rPr>
          <w:fldChar w:fldCharType="separate"/>
        </w:r>
        <w:r w:rsidR="00BA7AB7">
          <w:rPr>
            <w:noProof/>
            <w:webHidden/>
          </w:rPr>
          <w:t>26</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49" w:history="1">
        <w:r w:rsidR="00781C97" w:rsidRPr="00BB0E39">
          <w:rPr>
            <w:rStyle w:val="Hyperlink"/>
            <w:noProof/>
          </w:rPr>
          <w:t>Tabel 11 Perbandingan Belanja Barang TA 2014  dan  TA 2013</w:t>
        </w:r>
        <w:r w:rsidR="00781C97">
          <w:rPr>
            <w:noProof/>
            <w:webHidden/>
          </w:rPr>
          <w:tab/>
        </w:r>
        <w:r>
          <w:rPr>
            <w:noProof/>
            <w:webHidden/>
          </w:rPr>
          <w:fldChar w:fldCharType="begin"/>
        </w:r>
        <w:r w:rsidR="00781C97">
          <w:rPr>
            <w:noProof/>
            <w:webHidden/>
          </w:rPr>
          <w:instrText xml:space="preserve"> PAGEREF _Toc409082649 \h </w:instrText>
        </w:r>
        <w:r>
          <w:rPr>
            <w:noProof/>
            <w:webHidden/>
          </w:rPr>
        </w:r>
        <w:r>
          <w:rPr>
            <w:noProof/>
            <w:webHidden/>
          </w:rPr>
          <w:fldChar w:fldCharType="separate"/>
        </w:r>
        <w:r w:rsidR="00BA7AB7">
          <w:rPr>
            <w:noProof/>
            <w:webHidden/>
          </w:rPr>
          <w:t>27</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0" w:history="1">
        <w:r w:rsidR="00781C97" w:rsidRPr="00BB0E39">
          <w:rPr>
            <w:rStyle w:val="Hyperlink"/>
            <w:noProof/>
          </w:rPr>
          <w:t>Tabel 12 Perbandingan Belanja Modal TA 2014  dan  TA 2013</w:t>
        </w:r>
        <w:r w:rsidR="00781C97">
          <w:rPr>
            <w:noProof/>
            <w:webHidden/>
          </w:rPr>
          <w:tab/>
        </w:r>
        <w:r>
          <w:rPr>
            <w:noProof/>
            <w:webHidden/>
          </w:rPr>
          <w:fldChar w:fldCharType="begin"/>
        </w:r>
        <w:r w:rsidR="00781C97">
          <w:rPr>
            <w:noProof/>
            <w:webHidden/>
          </w:rPr>
          <w:instrText xml:space="preserve"> PAGEREF _Toc409082650 \h </w:instrText>
        </w:r>
        <w:r>
          <w:rPr>
            <w:noProof/>
            <w:webHidden/>
          </w:rPr>
        </w:r>
        <w:r>
          <w:rPr>
            <w:noProof/>
            <w:webHidden/>
          </w:rPr>
          <w:fldChar w:fldCharType="separate"/>
        </w:r>
        <w:r w:rsidR="00BA7AB7">
          <w:rPr>
            <w:noProof/>
            <w:webHidden/>
          </w:rPr>
          <w:t>28</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1" w:history="1">
        <w:r w:rsidR="00781C97" w:rsidRPr="00BB0E39">
          <w:rPr>
            <w:rStyle w:val="Hyperlink"/>
            <w:noProof/>
          </w:rPr>
          <w:t>Tabel 13 Rincian Aset Lancar per 31 Desember  2014  dan 2013</w:t>
        </w:r>
        <w:r w:rsidR="00781C97">
          <w:rPr>
            <w:noProof/>
            <w:webHidden/>
          </w:rPr>
          <w:tab/>
        </w:r>
        <w:r>
          <w:rPr>
            <w:noProof/>
            <w:webHidden/>
          </w:rPr>
          <w:fldChar w:fldCharType="begin"/>
        </w:r>
        <w:r w:rsidR="00781C97">
          <w:rPr>
            <w:noProof/>
            <w:webHidden/>
          </w:rPr>
          <w:instrText xml:space="preserve"> PAGEREF _Toc409082651 \h </w:instrText>
        </w:r>
        <w:r>
          <w:rPr>
            <w:noProof/>
            <w:webHidden/>
          </w:rPr>
        </w:r>
        <w:r>
          <w:rPr>
            <w:noProof/>
            <w:webHidden/>
          </w:rPr>
          <w:fldChar w:fldCharType="separate"/>
        </w:r>
        <w:r w:rsidR="00BA7AB7">
          <w:rPr>
            <w:noProof/>
            <w:webHidden/>
          </w:rPr>
          <w:t>29</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2" w:history="1">
        <w:r w:rsidR="00781C97" w:rsidRPr="00BB0E39">
          <w:rPr>
            <w:rStyle w:val="Hyperlink"/>
            <w:noProof/>
          </w:rPr>
          <w:t>Tabel 14 Rincian Kas di Bendahara Pengeluaran</w:t>
        </w:r>
        <w:r w:rsidR="00781C97">
          <w:rPr>
            <w:noProof/>
            <w:webHidden/>
          </w:rPr>
          <w:tab/>
        </w:r>
        <w:r>
          <w:rPr>
            <w:noProof/>
            <w:webHidden/>
          </w:rPr>
          <w:fldChar w:fldCharType="begin"/>
        </w:r>
        <w:r w:rsidR="00781C97">
          <w:rPr>
            <w:noProof/>
            <w:webHidden/>
          </w:rPr>
          <w:instrText xml:space="preserve"> PAGEREF _Toc409082652 \h </w:instrText>
        </w:r>
        <w:r>
          <w:rPr>
            <w:noProof/>
            <w:webHidden/>
          </w:rPr>
        </w:r>
        <w:r>
          <w:rPr>
            <w:noProof/>
            <w:webHidden/>
          </w:rPr>
          <w:fldChar w:fldCharType="separate"/>
        </w:r>
        <w:r w:rsidR="00BA7AB7">
          <w:rPr>
            <w:noProof/>
            <w:webHidden/>
          </w:rPr>
          <w:t>29</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3" w:history="1">
        <w:r w:rsidR="00781C97" w:rsidRPr="00BB0E39">
          <w:rPr>
            <w:rStyle w:val="Hyperlink"/>
            <w:noProof/>
          </w:rPr>
          <w:t>Tabel 15 Rincian  Persediaan per 31 Desember   TA 2014  dan 31 Desember 2013</w:t>
        </w:r>
        <w:r w:rsidR="00781C97">
          <w:rPr>
            <w:noProof/>
            <w:webHidden/>
          </w:rPr>
          <w:tab/>
        </w:r>
        <w:r>
          <w:rPr>
            <w:noProof/>
            <w:webHidden/>
          </w:rPr>
          <w:fldChar w:fldCharType="begin"/>
        </w:r>
        <w:r w:rsidR="00781C97">
          <w:rPr>
            <w:noProof/>
            <w:webHidden/>
          </w:rPr>
          <w:instrText xml:space="preserve"> PAGEREF _Toc409082653 \h </w:instrText>
        </w:r>
        <w:r>
          <w:rPr>
            <w:noProof/>
            <w:webHidden/>
          </w:rPr>
        </w:r>
        <w:r>
          <w:rPr>
            <w:noProof/>
            <w:webHidden/>
          </w:rPr>
          <w:fldChar w:fldCharType="separate"/>
        </w:r>
        <w:r w:rsidR="00BA7AB7">
          <w:rPr>
            <w:noProof/>
            <w:webHidden/>
          </w:rPr>
          <w:t>30</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4" w:history="1">
        <w:r w:rsidR="00781C97" w:rsidRPr="00BB0E39">
          <w:rPr>
            <w:rStyle w:val="Hyperlink"/>
            <w:noProof/>
          </w:rPr>
          <w:t>Tabel 16 Rincian Aset Tetap</w:t>
        </w:r>
        <w:r w:rsidR="00781C97">
          <w:rPr>
            <w:noProof/>
            <w:webHidden/>
          </w:rPr>
          <w:tab/>
        </w:r>
        <w:r>
          <w:rPr>
            <w:noProof/>
            <w:webHidden/>
          </w:rPr>
          <w:fldChar w:fldCharType="begin"/>
        </w:r>
        <w:r w:rsidR="00781C97">
          <w:rPr>
            <w:noProof/>
            <w:webHidden/>
          </w:rPr>
          <w:instrText xml:space="preserve"> PAGEREF _Toc409082654 \h </w:instrText>
        </w:r>
        <w:r>
          <w:rPr>
            <w:noProof/>
            <w:webHidden/>
          </w:rPr>
        </w:r>
        <w:r>
          <w:rPr>
            <w:noProof/>
            <w:webHidden/>
          </w:rPr>
          <w:fldChar w:fldCharType="separate"/>
        </w:r>
        <w:r w:rsidR="00BA7AB7">
          <w:rPr>
            <w:noProof/>
            <w:webHidden/>
          </w:rPr>
          <w:t>32</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5" w:history="1">
        <w:r w:rsidR="00781C97" w:rsidRPr="00BB0E39">
          <w:rPr>
            <w:rStyle w:val="Hyperlink"/>
            <w:noProof/>
          </w:rPr>
          <w:t>Tabel 17 Rincian Saldo Tanah</w:t>
        </w:r>
        <w:r w:rsidR="00781C97">
          <w:rPr>
            <w:noProof/>
            <w:webHidden/>
          </w:rPr>
          <w:tab/>
        </w:r>
        <w:r>
          <w:rPr>
            <w:noProof/>
            <w:webHidden/>
          </w:rPr>
          <w:fldChar w:fldCharType="begin"/>
        </w:r>
        <w:r w:rsidR="00781C97">
          <w:rPr>
            <w:noProof/>
            <w:webHidden/>
          </w:rPr>
          <w:instrText xml:space="preserve"> PAGEREF _Toc409082655 \h </w:instrText>
        </w:r>
        <w:r>
          <w:rPr>
            <w:noProof/>
            <w:webHidden/>
          </w:rPr>
        </w:r>
        <w:r>
          <w:rPr>
            <w:noProof/>
            <w:webHidden/>
          </w:rPr>
          <w:fldChar w:fldCharType="separate"/>
        </w:r>
        <w:r w:rsidR="00BA7AB7">
          <w:rPr>
            <w:noProof/>
            <w:webHidden/>
          </w:rPr>
          <w:t>32</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6" w:history="1">
        <w:r w:rsidR="00781C97" w:rsidRPr="00BB0E39">
          <w:rPr>
            <w:rStyle w:val="Hyperlink"/>
            <w:noProof/>
          </w:rPr>
          <w:t>Tabel 18 Rincian Akumulasi Penyusutan Aset Tetap</w:t>
        </w:r>
        <w:r w:rsidR="00781C97">
          <w:rPr>
            <w:noProof/>
            <w:webHidden/>
          </w:rPr>
          <w:tab/>
        </w:r>
        <w:r>
          <w:rPr>
            <w:noProof/>
            <w:webHidden/>
          </w:rPr>
          <w:fldChar w:fldCharType="begin"/>
        </w:r>
        <w:r w:rsidR="00781C97">
          <w:rPr>
            <w:noProof/>
            <w:webHidden/>
          </w:rPr>
          <w:instrText xml:space="preserve"> PAGEREF _Toc409082656 \h </w:instrText>
        </w:r>
        <w:r>
          <w:rPr>
            <w:noProof/>
            <w:webHidden/>
          </w:rPr>
        </w:r>
        <w:r>
          <w:rPr>
            <w:noProof/>
            <w:webHidden/>
          </w:rPr>
          <w:fldChar w:fldCharType="separate"/>
        </w:r>
        <w:r w:rsidR="00BA7AB7">
          <w:rPr>
            <w:noProof/>
            <w:webHidden/>
          </w:rPr>
          <w:t>36</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7" w:history="1">
        <w:r w:rsidR="00781C97" w:rsidRPr="00BB0E39">
          <w:rPr>
            <w:rStyle w:val="Hyperlink"/>
            <w:noProof/>
          </w:rPr>
          <w:t>Tabel 19 Rincian Aset Lainnya</w:t>
        </w:r>
        <w:r w:rsidR="00781C97">
          <w:rPr>
            <w:noProof/>
            <w:webHidden/>
          </w:rPr>
          <w:tab/>
        </w:r>
        <w:r>
          <w:rPr>
            <w:noProof/>
            <w:webHidden/>
          </w:rPr>
          <w:fldChar w:fldCharType="begin"/>
        </w:r>
        <w:r w:rsidR="00781C97">
          <w:rPr>
            <w:noProof/>
            <w:webHidden/>
          </w:rPr>
          <w:instrText xml:space="preserve"> PAGEREF _Toc409082657 \h </w:instrText>
        </w:r>
        <w:r>
          <w:rPr>
            <w:noProof/>
            <w:webHidden/>
          </w:rPr>
        </w:r>
        <w:r>
          <w:rPr>
            <w:noProof/>
            <w:webHidden/>
          </w:rPr>
          <w:fldChar w:fldCharType="separate"/>
        </w:r>
        <w:r w:rsidR="00BA7AB7">
          <w:rPr>
            <w:noProof/>
            <w:webHidden/>
          </w:rPr>
          <w:t>37</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8" w:history="1">
        <w:r w:rsidR="00781C97" w:rsidRPr="00BB0E39">
          <w:rPr>
            <w:rStyle w:val="Hyperlink"/>
            <w:noProof/>
          </w:rPr>
          <w:t>Tabel 20. Rincian Kewajiban Jangka Pendek per 31 Desember  2014  dan 2013</w:t>
        </w:r>
        <w:r w:rsidR="00781C97">
          <w:rPr>
            <w:noProof/>
            <w:webHidden/>
          </w:rPr>
          <w:tab/>
        </w:r>
        <w:r>
          <w:rPr>
            <w:noProof/>
            <w:webHidden/>
          </w:rPr>
          <w:fldChar w:fldCharType="begin"/>
        </w:r>
        <w:r w:rsidR="00781C97">
          <w:rPr>
            <w:noProof/>
            <w:webHidden/>
          </w:rPr>
          <w:instrText xml:space="preserve"> PAGEREF _Toc409082658 \h </w:instrText>
        </w:r>
        <w:r>
          <w:rPr>
            <w:noProof/>
            <w:webHidden/>
          </w:rPr>
        </w:r>
        <w:r>
          <w:rPr>
            <w:noProof/>
            <w:webHidden/>
          </w:rPr>
          <w:fldChar w:fldCharType="separate"/>
        </w:r>
        <w:r w:rsidR="00BA7AB7">
          <w:rPr>
            <w:noProof/>
            <w:webHidden/>
          </w:rPr>
          <w:t>38</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59" w:history="1">
        <w:r w:rsidR="00781C97" w:rsidRPr="00BB0E39">
          <w:rPr>
            <w:rStyle w:val="Hyperlink"/>
            <w:noProof/>
          </w:rPr>
          <w:t>Tabel 21. Rincian Utang kepada Pihak Ketiga</w:t>
        </w:r>
        <w:r w:rsidR="00781C97">
          <w:rPr>
            <w:noProof/>
            <w:webHidden/>
          </w:rPr>
          <w:tab/>
        </w:r>
        <w:r>
          <w:rPr>
            <w:noProof/>
            <w:webHidden/>
          </w:rPr>
          <w:fldChar w:fldCharType="begin"/>
        </w:r>
        <w:r w:rsidR="00781C97">
          <w:rPr>
            <w:noProof/>
            <w:webHidden/>
          </w:rPr>
          <w:instrText xml:space="preserve"> PAGEREF _Toc409082659 \h </w:instrText>
        </w:r>
        <w:r>
          <w:rPr>
            <w:noProof/>
            <w:webHidden/>
          </w:rPr>
        </w:r>
        <w:r>
          <w:rPr>
            <w:noProof/>
            <w:webHidden/>
          </w:rPr>
          <w:fldChar w:fldCharType="separate"/>
        </w:r>
        <w:r w:rsidR="00BA7AB7">
          <w:rPr>
            <w:noProof/>
            <w:webHidden/>
          </w:rPr>
          <w:t>39</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60" w:history="1">
        <w:r w:rsidR="00781C97" w:rsidRPr="00BB0E39">
          <w:rPr>
            <w:rStyle w:val="Hyperlink"/>
            <w:noProof/>
          </w:rPr>
          <w:t>Tabel 22. Rincian Ekuitas Dana Lancar per 31 Desember  2014  dan 2013</w:t>
        </w:r>
        <w:r w:rsidR="00781C97">
          <w:rPr>
            <w:noProof/>
            <w:webHidden/>
          </w:rPr>
          <w:tab/>
        </w:r>
        <w:r>
          <w:rPr>
            <w:noProof/>
            <w:webHidden/>
          </w:rPr>
          <w:fldChar w:fldCharType="begin"/>
        </w:r>
        <w:r w:rsidR="00781C97">
          <w:rPr>
            <w:noProof/>
            <w:webHidden/>
          </w:rPr>
          <w:instrText xml:space="preserve"> PAGEREF _Toc409082660 \h </w:instrText>
        </w:r>
        <w:r>
          <w:rPr>
            <w:noProof/>
            <w:webHidden/>
          </w:rPr>
        </w:r>
        <w:r>
          <w:rPr>
            <w:noProof/>
            <w:webHidden/>
          </w:rPr>
          <w:fldChar w:fldCharType="separate"/>
        </w:r>
        <w:r w:rsidR="00BA7AB7">
          <w:rPr>
            <w:noProof/>
            <w:webHidden/>
          </w:rPr>
          <w:t>40</w:t>
        </w:r>
        <w:r>
          <w:rPr>
            <w:noProof/>
            <w:webHidden/>
          </w:rPr>
          <w:fldChar w:fldCharType="end"/>
        </w:r>
      </w:hyperlink>
    </w:p>
    <w:p w:rsidR="00781C97" w:rsidRDefault="00E56B23">
      <w:pPr>
        <w:pStyle w:val="TableofFigures"/>
        <w:tabs>
          <w:tab w:val="right" w:leader="dot" w:pos="9017"/>
        </w:tabs>
        <w:rPr>
          <w:rFonts w:eastAsiaTheme="minorEastAsia"/>
          <w:noProof/>
          <w:lang w:eastAsia="id-ID"/>
        </w:rPr>
      </w:pPr>
      <w:hyperlink w:anchor="_Toc409082661" w:history="1">
        <w:r w:rsidR="00781C97" w:rsidRPr="00BB0E39">
          <w:rPr>
            <w:rStyle w:val="Hyperlink"/>
            <w:noProof/>
          </w:rPr>
          <w:t>Tabel 23 Informasi Pendapatan dan Belanja secara Akrual</w:t>
        </w:r>
        <w:r w:rsidR="00781C97">
          <w:rPr>
            <w:noProof/>
            <w:webHidden/>
          </w:rPr>
          <w:tab/>
        </w:r>
        <w:r>
          <w:rPr>
            <w:noProof/>
            <w:webHidden/>
          </w:rPr>
          <w:fldChar w:fldCharType="begin"/>
        </w:r>
        <w:r w:rsidR="00781C97">
          <w:rPr>
            <w:noProof/>
            <w:webHidden/>
          </w:rPr>
          <w:instrText xml:space="preserve"> PAGEREF _Toc409082661 \h </w:instrText>
        </w:r>
        <w:r>
          <w:rPr>
            <w:noProof/>
            <w:webHidden/>
          </w:rPr>
        </w:r>
        <w:r>
          <w:rPr>
            <w:noProof/>
            <w:webHidden/>
          </w:rPr>
          <w:fldChar w:fldCharType="separate"/>
        </w:r>
        <w:r w:rsidR="00BA7AB7">
          <w:rPr>
            <w:noProof/>
            <w:webHidden/>
          </w:rPr>
          <w:t>50</w:t>
        </w:r>
        <w:r>
          <w:rPr>
            <w:noProof/>
            <w:webHidden/>
          </w:rPr>
          <w:fldChar w:fldCharType="end"/>
        </w:r>
      </w:hyperlink>
    </w:p>
    <w:p w:rsidR="0095731F" w:rsidRDefault="00E56B23" w:rsidP="002A1BD2">
      <w:pPr>
        <w:sectPr w:rsidR="0095731F" w:rsidSect="00CD2927">
          <w:headerReference w:type="default" r:id="rId30"/>
          <w:footerReference w:type="default" r:id="rId31"/>
          <w:pgSz w:w="11907" w:h="16839" w:code="9"/>
          <w:pgMar w:top="1440" w:right="1440" w:bottom="1440" w:left="1440" w:header="708" w:footer="708" w:gutter="0"/>
          <w:pgNumType w:fmt="lowerRoman" w:start="3"/>
          <w:cols w:space="708"/>
          <w:docGrid w:linePitch="360"/>
        </w:sectPr>
      </w:pPr>
      <w:r>
        <w:fldChar w:fldCharType="end"/>
      </w:r>
      <w:r w:rsidR="00C620B6">
        <w:tab/>
      </w:r>
    </w:p>
    <w:p w:rsidR="0095731F" w:rsidRDefault="0095731F" w:rsidP="009F4F12">
      <w:pPr>
        <w:spacing w:line="360" w:lineRule="auto"/>
        <w:jc w:val="both"/>
        <w:rPr>
          <w:b/>
          <w:sz w:val="32"/>
          <w:szCs w:val="32"/>
        </w:rPr>
      </w:pPr>
    </w:p>
    <w:p w:rsidR="0095731F" w:rsidRDefault="00E56B23" w:rsidP="009F4F12">
      <w:pPr>
        <w:spacing w:line="360" w:lineRule="auto"/>
        <w:jc w:val="both"/>
      </w:pPr>
      <w:r w:rsidRPr="00E56B23">
        <w:rPr>
          <w:b/>
          <w:sz w:val="32"/>
          <w:szCs w:val="32"/>
        </w:rPr>
        <w:pict>
          <v:rect id="Rectangle 21" o:spid="_x0000_s1041" style="position:absolute;left:0;text-align:left;margin-left:223.85pt;margin-top:76.05pt;width:389.35pt;height:85.55pt;z-index:2516756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" o:allowincell="f" fillcolor="#4f81bd [3204]" stroked="f">
            <v:shadow type="perspective" color="#9bbb59 [3206]" origin="-.5,-.5" offset="-6pt,-6pt" matrix=".75,,,.75"/>
            <v:textbox inset="21.6pt,0,1in,0">
              <w:txbxContent>
                <w:p w:rsidR="00CF0798" w:rsidRDefault="00CF0798"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v:textbox>
            <w10:wrap type="square" anchorx="page" anchory="page"/>
          </v:rect>
        </w:pict>
      </w:r>
    </w:p>
    <w:p w:rsidR="0095731F" w:rsidRDefault="0095731F" w:rsidP="009F4F12">
      <w:pPr>
        <w:rPr>
          <w:b/>
          <w:sz w:val="32"/>
          <w:szCs w:val="32"/>
        </w:rPr>
        <w:sectPr w:rsidR="0095731F" w:rsidSect="00192BB1">
          <w:headerReference w:type="default" r:id="rId32"/>
          <w:footerReference w:type="default" r:id="rId33"/>
          <w:pgSz w:w="11907" w:h="16839" w:code="9"/>
          <w:pgMar w:top="1440" w:right="1185" w:bottom="1440" w:left="1440" w:header="708" w:footer="708" w:gutter="0"/>
          <w:pgNumType w:fmt="lowerRoman" w:start="9"/>
          <w:cols w:space="708"/>
          <w:docGrid w:linePitch="360"/>
        </w:sectPr>
      </w:pPr>
    </w:p>
    <w:p w:rsidR="0095731F" w:rsidRDefault="00A162CA" w:rsidP="00A162CA">
      <w:pPr>
        <w:pStyle w:val="Heading1"/>
      </w:pPr>
      <w:bookmarkStart w:id="3" w:name="_Toc409082613"/>
      <w:r>
        <w:lastRenderedPageBreak/>
        <w:t>Ringkasan</w:t>
      </w:r>
      <w:bookmarkEnd w:id="3"/>
    </w:p>
    <w:p w:rsidR="0095731F" w:rsidRDefault="00A162CA" w:rsidP="00A162CA">
      <w:pPr>
        <w:spacing w:after="240" w:line="360" w:lineRule="auto"/>
        <w:jc w:val="both"/>
        <w:rPr>
          <w:rFonts w:cs="Arial"/>
        </w:rPr>
      </w:pPr>
      <w:r>
        <w:rPr>
          <w:rFonts w:cs="Arial"/>
        </w:rPr>
        <w:t xml:space="preserve">Berdasarkan Pasal 55 ayat (2) Undang-Undang (UU) Nomor 1 Tahun 2004 tentang Perbendaharaan Negara dan Peraturan Menteri Keuangan Nomor 171/PMK.05/2007 sebagaimana telah diubah dengan 233/PMK.05/2011 tentang Perubahan atas Peraturan Menteri Keuangan Nomor 171/PMK.05/2007 tentang Sistem Akuntansi dan Pelaporan Keuangan Pemerintah Pusat, Menteri/Pimpinan Lembaga selaku Pengguna Anggaran/Pengguna Barang menyusun dan menyampaikan Laporan Keuangan Kementerian Negara/Lembaga (LKKL) yang meliputi Laporan Realisasi Anggaran, Neraca, dan Catatan atas Laporan Keuangan kepada Menteri Keuangan selaku pengelola fiskal, dalam rangka penyusunan Laporan Keuangan Pemerintah Pusat (LKPP). </w:t>
      </w:r>
    </w:p>
    <w:p w:rsidR="0095731F" w:rsidRDefault="00A162CA" w:rsidP="00A162CA">
      <w:pPr>
        <w:spacing w:after="240" w:line="360" w:lineRule="auto"/>
        <w:jc w:val="both"/>
        <w:rPr>
          <w:rFonts w:cs="Arial"/>
        </w:rPr>
      </w:pPr>
      <w:r>
        <w:rPr>
          <w:rFonts w:cs="Arial"/>
        </w:rPr>
        <w:t>Laporan Keuangan Pengadilan Militer III - 13 Madiun Tahun 2014  ini telah disusun dan disajikan sesuai dengan Peraturan Pemerintah Nomor 71 Tahun 2010 tentang Standar Akuntansi Pemerintahan (SAP).</w:t>
      </w:r>
    </w:p>
    <w:p w:rsidR="0095731F" w:rsidRDefault="00A162CA" w:rsidP="00A162CA">
      <w:pPr>
        <w:numPr>
          <w:ilvl w:val="0"/>
          <w:numId w:val="1"/>
        </w:numPr>
        <w:spacing w:after="0" w:line="360" w:lineRule="auto"/>
        <w:ind w:left="360"/>
        <w:jc w:val="both"/>
        <w:rPr>
          <w:rFonts w:cstheme="minorHAnsi"/>
          <w:b/>
          <w:sz w:val="24"/>
          <w:szCs w:val="24"/>
        </w:rPr>
      </w:pPr>
      <w:r>
        <w:rPr>
          <w:rFonts w:cstheme="minorHAnsi"/>
          <w:b/>
          <w:sz w:val="24"/>
          <w:szCs w:val="24"/>
        </w:rPr>
        <w:t xml:space="preserve">LAPORAN REALISASI ANGGARAN </w:t>
      </w:r>
    </w:p>
    <w:p w:rsidR="0095731F" w:rsidRDefault="00A162CA" w:rsidP="00A162CA">
      <w:pPr>
        <w:pStyle w:val="BodyText3"/>
        <w:spacing w:after="240" w:line="360" w:lineRule="auto"/>
        <w:ind w:left="360"/>
        <w:jc w:val="both"/>
        <w:rPr>
          <w:rFonts w:asciiTheme="minorHAnsi" w:hAnsiTheme="minorHAnsi" w:cstheme="minorHAnsi"/>
          <w:i/>
          <w:sz w:val="22"/>
          <w:szCs w:val="22"/>
        </w:rPr>
      </w:pPr>
      <w:r>
        <w:rPr>
          <w:rFonts w:asciiTheme="minorHAnsi" w:hAnsiTheme="minorHAnsi" w:cstheme="minorHAnsi"/>
          <w:sz w:val="22"/>
          <w:szCs w:val="22"/>
        </w:rPr>
        <w:t xml:space="preserve">Laporan Realisasi Anggaran menggambarkan perbandingan antara Daftar Isian Pelaksanaan Anggaran (DIPA) TA 2014  dengan realisasinya, yang mencakup unsur-unsur pendapatan, belanja, selama periode 1 Januari 2014  s.d. 31 Desember  2014 </w:t>
      </w:r>
      <w:r>
        <w:rPr>
          <w:rFonts w:asciiTheme="minorHAnsi" w:hAnsiTheme="minorHAnsi" w:cstheme="minorHAnsi"/>
          <w:i/>
          <w:sz w:val="22"/>
          <w:szCs w:val="22"/>
        </w:rPr>
        <w:t>.</w:t>
      </w:r>
    </w:p>
    <w:p w:rsidR="0095731F"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Realisasi Pendapatan Negara pada TA 2014 adalah berupa Pendapatan Negara Bukan Pajak sebesar Rp. 20.000.000 atau mencapai 0,00 persen  dari estimasi pendapatannya sebesar Rp.0.</w:t>
      </w:r>
    </w:p>
    <w:p w:rsidR="0095731F"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Realisasi Belanja Negara pada TA 2014  adalah sebesar Rp. 1.876.331.585 atau mencapai 99,66 persen dari alokasi anggaran sebesar Rp.1.882.702.000. </w:t>
      </w:r>
    </w:p>
    <w:p w:rsidR="0095731F" w:rsidRDefault="00A162CA" w:rsidP="00A162CA">
      <w:pPr>
        <w:pStyle w:val="BodyText3"/>
        <w:spacing w:after="240" w:line="360" w:lineRule="auto"/>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Ringkasan Laporan Realisasi Anggaran TA 2014   2013  dapat disajikan sebagai berikut.</w:t>
      </w:r>
      <w:bookmarkStart w:id="4" w:name="_Toc315117411"/>
    </w:p>
    <w:p w:rsidR="0095731F" w:rsidRDefault="00A162CA" w:rsidP="005A2294">
      <w:pPr>
        <w:pStyle w:val="Caption"/>
        <w:keepNext/>
        <w:contextualSpacing/>
        <w:jc w:val="center"/>
        <w:rPr>
          <w:color w:val="1F497D" w:themeColor="text2"/>
        </w:rPr>
      </w:pPr>
      <w:bookmarkStart w:id="5" w:name="_Toc409082639"/>
      <w:bookmarkEnd w:id="4"/>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w:t>
      </w:r>
      <w:r w:rsidR="00E56B23">
        <w:rPr>
          <w:color w:val="1F497D" w:themeColor="text2"/>
        </w:rPr>
        <w:fldChar w:fldCharType="end"/>
      </w:r>
      <w:r>
        <w:rPr>
          <w:color w:val="1F497D" w:themeColor="text2"/>
        </w:rPr>
        <w:t xml:space="preserve"> Ringkasan Laporan Realisasi Anggaran TA 2014   dan  2013</w:t>
      </w:r>
      <w:bookmarkEnd w:id="5"/>
      <w:r>
        <w:rPr>
          <w:color w:val="1F497D" w:themeColor="text2"/>
        </w:rPr>
        <w:t xml:space="preserve"> </w:t>
      </w:r>
    </w:p>
    <w:p w:rsidR="0095731F" w:rsidRDefault="005A2294" w:rsidP="00D13C87">
      <w:pPr>
        <w:pStyle w:val="Caption"/>
        <w:keepNext/>
        <w:contextualSpacing/>
        <w:jc w:val="center"/>
        <w:rPr>
          <w:b w:val="0"/>
          <w:color w:val="1F497D" w:themeColor="text2"/>
          <w:sz w:val="16"/>
          <w:szCs w:val="16"/>
        </w:rPr>
      </w:pPr>
      <w:r>
        <w:rPr>
          <w:i/>
          <w:color w:val="1F497D" w:themeColor="text2"/>
          <w:sz w:val="16"/>
          <w:szCs w:val="16"/>
        </w:rPr>
        <w:t>(dalam satuan Rupiah)</w:t>
      </w:r>
    </w:p>
    <w:tbl>
      <w:tblPr>
        <w:tblStyle w:val="ColorfulList-Accent5"/>
        <w:tblW w:w="9218" w:type="dxa"/>
        <w:tblLayout w:type="fixed"/>
        <w:tblLook w:val="04A0"/>
      </w:tblPr>
      <w:tblGrid>
        <w:gridCol w:w="1638"/>
        <w:gridCol w:w="1710"/>
        <w:gridCol w:w="1440"/>
        <w:gridCol w:w="1890"/>
        <w:gridCol w:w="2540"/>
      </w:tblGrid>
      <w:tr w:rsidR="0095731F" w:rsidTr="0095731F">
        <w:trPr>
          <w:cnfStyle w:val="100000000000"/>
        </w:trPr>
        <w:tc>
          <w:tcPr>
            <w:cnfStyle w:val="001000000000"/>
            <w:tcW w:w="1638" w:type="dxa"/>
          </w:tcPr>
          <w:p w:rsidR="0095731F" w:rsidRDefault="00A162CA" w:rsidP="00A162CA">
            <w:pPr>
              <w:pStyle w:val="BodyText3"/>
              <w:spacing w:after="0" w:line="360" w:lineRule="auto"/>
              <w:jc w:val="center"/>
              <w:rPr>
                <w:rFonts w:asciiTheme="minorHAnsi" w:hAnsiTheme="minorHAnsi" w:cstheme="minorHAnsi"/>
              </w:rPr>
            </w:pPr>
            <w:r>
              <w:rPr>
                <w:rFonts w:asciiTheme="minorHAnsi" w:hAnsiTheme="minorHAnsi" w:cstheme="minorHAnsi"/>
              </w:rPr>
              <w:t>Uraian</w:t>
            </w:r>
          </w:p>
        </w:tc>
        <w:tc>
          <w:tcPr>
            <w:tcW w:w="5040" w:type="dxa"/>
            <w:gridSpan w:val="3"/>
          </w:tcPr>
          <w:p w:rsidR="0095731F" w:rsidRDefault="0074140C" w:rsidP="0074140C">
            <w:pPr>
              <w:pStyle w:val="BodyText3"/>
              <w:spacing w:after="0" w:line="360" w:lineRule="auto"/>
              <w:jc w:val="center"/>
              <w:cnfStyle w:val="100000000000"/>
              <w:rPr>
                <w:rFonts w:asciiTheme="minorHAnsi" w:hAnsiTheme="minorHAnsi" w:cstheme="minorHAnsi"/>
              </w:rPr>
            </w:pPr>
            <w:r>
              <w:rPr>
                <w:rFonts w:asciiTheme="minorHAnsi" w:hAnsiTheme="minorHAnsi" w:cstheme="minorHAnsi"/>
              </w:rPr>
              <w:t xml:space="preserve"> TA 2014 </w:t>
            </w:r>
          </w:p>
        </w:tc>
        <w:tc>
          <w:tcPr>
            <w:tcW w:w="2540" w:type="dxa"/>
          </w:tcPr>
          <w:p w:rsidR="0095731F" w:rsidRDefault="0074140C" w:rsidP="0074140C">
            <w:pPr>
              <w:pStyle w:val="BodyText3"/>
              <w:spacing w:after="0" w:line="360" w:lineRule="auto"/>
              <w:jc w:val="center"/>
              <w:cnfStyle w:val="100000000000"/>
              <w:rPr>
                <w:rFonts w:asciiTheme="minorHAnsi" w:hAnsiTheme="minorHAnsi" w:cstheme="minorHAnsi"/>
              </w:rPr>
            </w:pPr>
            <w:r>
              <w:rPr>
                <w:rFonts w:asciiTheme="minorHAnsi" w:hAnsiTheme="minorHAnsi" w:cstheme="minorHAnsi"/>
              </w:rPr>
              <w:t xml:space="preserve"> TA 2013 </w:t>
            </w:r>
          </w:p>
        </w:tc>
      </w:tr>
      <w:tr w:rsidR="0095731F" w:rsidTr="0095731F">
        <w:trPr>
          <w:cnfStyle w:val="000000100000"/>
        </w:trPr>
        <w:tc>
          <w:tcPr>
            <w:cnfStyle w:val="001000000000"/>
            <w:tcW w:w="1638" w:type="dxa"/>
            <w:shd w:val="clear" w:color="auto" w:fill="1F497D" w:themeFill="text2"/>
          </w:tcPr>
          <w:p w:rsidR="0095731F" w:rsidRDefault="0095731F" w:rsidP="00A162CA">
            <w:pPr>
              <w:pStyle w:val="BodyText3"/>
              <w:spacing w:after="0" w:line="360" w:lineRule="auto"/>
              <w:jc w:val="center"/>
              <w:rPr>
                <w:rFonts w:asciiTheme="minorHAnsi" w:hAnsiTheme="minorHAnsi" w:cstheme="minorHAnsi"/>
                <w:color w:val="FFFFFF" w:themeColor="background1"/>
              </w:rPr>
            </w:pPr>
          </w:p>
        </w:tc>
        <w:tc>
          <w:tcPr>
            <w:tcW w:w="1710" w:type="dxa"/>
            <w:shd w:val="clear" w:color="auto" w:fill="1F497D" w:themeFill="text2"/>
          </w:tcPr>
          <w:p w:rsidR="0095731F" w:rsidRDefault="00A162CA" w:rsidP="00A162CA">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Anggaran</w:t>
            </w:r>
          </w:p>
        </w:tc>
        <w:tc>
          <w:tcPr>
            <w:tcW w:w="1440" w:type="dxa"/>
            <w:shd w:val="clear" w:color="auto" w:fill="1F497D" w:themeFill="text2"/>
          </w:tcPr>
          <w:p w:rsidR="0095731F" w:rsidRDefault="00A162CA" w:rsidP="00A162CA">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890" w:type="dxa"/>
            <w:shd w:val="clear" w:color="auto" w:fill="1F497D" w:themeFill="text2"/>
          </w:tcPr>
          <w:p w:rsidR="0095731F" w:rsidRDefault="00A162CA" w:rsidP="00A162CA">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 real. Thd anggaran</w:t>
            </w:r>
          </w:p>
        </w:tc>
        <w:tc>
          <w:tcPr>
            <w:tcW w:w="2540" w:type="dxa"/>
            <w:shd w:val="clear" w:color="auto" w:fill="1F497D" w:themeFill="text2"/>
          </w:tcPr>
          <w:p w:rsidR="0095731F" w:rsidRDefault="00A162CA" w:rsidP="00A162CA">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r>
      <w:tr w:rsidR="0095731F" w:rsidTr="0095731F">
        <w:trPr>
          <w:cnfStyle w:val="000000010000"/>
        </w:trPr>
        <w:tc>
          <w:tcPr>
            <w:cnfStyle w:val="001000000000"/>
            <w:tcW w:w="1638" w:type="dxa"/>
          </w:tcPr>
          <w:p w:rsidR="0095731F" w:rsidRDefault="00A162CA" w:rsidP="0074140C">
            <w:pPr>
              <w:pStyle w:val="BodyText3"/>
              <w:spacing w:after="0" w:line="360" w:lineRule="auto"/>
              <w:jc w:val="both"/>
              <w:rPr>
                <w:rFonts w:asciiTheme="minorHAnsi" w:hAnsiTheme="minorHAnsi" w:cstheme="minorHAnsi"/>
              </w:rPr>
            </w:pPr>
            <w:r>
              <w:rPr>
                <w:rFonts w:asciiTheme="minorHAnsi" w:hAnsiTheme="minorHAnsi" w:cstheme="minorHAnsi"/>
              </w:rPr>
              <w:t xml:space="preserve">Pendapatan Negara </w:t>
            </w:r>
          </w:p>
        </w:tc>
        <w:tc>
          <w:tcPr>
            <w:tcW w:w="1710" w:type="dxa"/>
          </w:tcPr>
          <w:p w:rsidR="0095731F" w:rsidRDefault="00A162CA" w:rsidP="00A162CA">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0</w:t>
            </w:r>
          </w:p>
        </w:tc>
        <w:tc>
          <w:tcPr>
            <w:tcW w:w="1440" w:type="dxa"/>
          </w:tcPr>
          <w:p w:rsidR="0095731F" w:rsidRDefault="00A162CA" w:rsidP="00A162CA">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20.000.000</w:t>
            </w:r>
          </w:p>
        </w:tc>
        <w:tc>
          <w:tcPr>
            <w:tcW w:w="1890" w:type="dxa"/>
          </w:tcPr>
          <w:p w:rsidR="0095731F" w:rsidRDefault="00A162CA" w:rsidP="00A162CA">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0,00</w:t>
            </w:r>
          </w:p>
        </w:tc>
        <w:tc>
          <w:tcPr>
            <w:tcW w:w="2540" w:type="dxa"/>
          </w:tcPr>
          <w:p w:rsidR="0095731F" w:rsidRDefault="00A162CA" w:rsidP="00A162CA">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3</w:t>
            </w:r>
          </w:p>
        </w:tc>
      </w:tr>
      <w:tr w:rsidR="0095731F" w:rsidTr="0095731F">
        <w:trPr>
          <w:cnfStyle w:val="000000100000"/>
        </w:trPr>
        <w:tc>
          <w:tcPr>
            <w:cnfStyle w:val="001000000000"/>
            <w:tcW w:w="1638" w:type="dxa"/>
            <w:shd w:val="clear" w:color="auto" w:fill="DBE5F1" w:themeFill="accent1" w:themeFillTint="33"/>
          </w:tcPr>
          <w:p w:rsidR="0095731F" w:rsidRDefault="00A162CA" w:rsidP="00A162CA">
            <w:pPr>
              <w:pStyle w:val="BodyText3"/>
              <w:spacing w:after="0" w:line="360" w:lineRule="auto"/>
              <w:jc w:val="both"/>
              <w:rPr>
                <w:rFonts w:asciiTheme="minorHAnsi" w:hAnsiTheme="minorHAnsi" w:cstheme="minorHAnsi"/>
              </w:rPr>
            </w:pPr>
            <w:r>
              <w:rPr>
                <w:rFonts w:asciiTheme="minorHAnsi" w:hAnsiTheme="minorHAnsi" w:cstheme="minorHAnsi"/>
              </w:rPr>
              <w:t xml:space="preserve"> Belanja Negara</w:t>
            </w:r>
          </w:p>
        </w:tc>
        <w:tc>
          <w:tcPr>
            <w:tcW w:w="1710" w:type="dxa"/>
            <w:shd w:val="clear" w:color="auto" w:fill="DBE5F1" w:themeFill="accent1" w:themeFillTint="33"/>
          </w:tcPr>
          <w:p w:rsidR="0095731F" w:rsidRDefault="00A162CA" w:rsidP="00A162CA">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1.882.702.000</w:t>
            </w:r>
          </w:p>
        </w:tc>
        <w:tc>
          <w:tcPr>
            <w:tcW w:w="1440" w:type="dxa"/>
            <w:shd w:val="clear" w:color="auto" w:fill="DBE5F1" w:themeFill="accent1" w:themeFillTint="33"/>
          </w:tcPr>
          <w:p w:rsidR="0095731F" w:rsidRDefault="00A162CA" w:rsidP="00A162CA">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1.876.331.585</w:t>
            </w:r>
          </w:p>
        </w:tc>
        <w:tc>
          <w:tcPr>
            <w:tcW w:w="1890" w:type="dxa"/>
            <w:shd w:val="clear" w:color="auto" w:fill="DBE5F1" w:themeFill="accent1" w:themeFillTint="33"/>
          </w:tcPr>
          <w:p w:rsidR="0095731F" w:rsidRDefault="00A162CA" w:rsidP="00A162CA">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99,66</w:t>
            </w:r>
          </w:p>
        </w:tc>
        <w:tc>
          <w:tcPr>
            <w:tcW w:w="2540" w:type="dxa"/>
            <w:shd w:val="clear" w:color="auto" w:fill="DBE5F1" w:themeFill="accent1" w:themeFillTint="33"/>
          </w:tcPr>
          <w:p w:rsidR="0095731F" w:rsidRDefault="00A162CA" w:rsidP="00A162CA">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2.804.392.637</w:t>
            </w:r>
          </w:p>
        </w:tc>
      </w:tr>
    </w:tbl>
    <w:p w:rsidR="0095731F" w:rsidRDefault="0095731F" w:rsidP="00A162CA">
      <w:pPr>
        <w:pStyle w:val="BodyText3"/>
        <w:spacing w:after="240" w:line="360" w:lineRule="auto"/>
        <w:ind w:left="360"/>
        <w:jc w:val="both"/>
        <w:rPr>
          <w:rFonts w:asciiTheme="minorHAnsi" w:hAnsiTheme="minorHAnsi" w:cstheme="minorHAnsi"/>
          <w:b/>
          <w:sz w:val="24"/>
          <w:szCs w:val="24"/>
        </w:rPr>
      </w:pPr>
    </w:p>
    <w:p w:rsidR="0095731F" w:rsidRDefault="0095731F" w:rsidP="00A162CA">
      <w:pPr>
        <w:pStyle w:val="BodyText3"/>
        <w:spacing w:after="240" w:line="360" w:lineRule="auto"/>
        <w:ind w:left="360"/>
        <w:jc w:val="both"/>
        <w:rPr>
          <w:rFonts w:asciiTheme="minorHAnsi" w:hAnsiTheme="minorHAnsi" w:cstheme="minorHAnsi"/>
          <w:b/>
          <w:sz w:val="24"/>
          <w:szCs w:val="24"/>
          <w:lang w:val="id-ID"/>
        </w:rPr>
      </w:pPr>
    </w:p>
    <w:p w:rsidR="00132DFF" w:rsidRPr="00132DFF" w:rsidRDefault="00132DFF" w:rsidP="00A162CA">
      <w:pPr>
        <w:pStyle w:val="BodyText3"/>
        <w:spacing w:after="240" w:line="360" w:lineRule="auto"/>
        <w:ind w:left="360"/>
        <w:jc w:val="both"/>
        <w:rPr>
          <w:rFonts w:asciiTheme="minorHAnsi" w:hAnsiTheme="minorHAnsi" w:cstheme="minorHAnsi"/>
          <w:b/>
          <w:sz w:val="24"/>
          <w:szCs w:val="24"/>
          <w:lang w:val="id-ID"/>
        </w:rPr>
      </w:pPr>
    </w:p>
    <w:p w:rsidR="0095731F" w:rsidRDefault="00A162CA" w:rsidP="00A162CA">
      <w:pPr>
        <w:pStyle w:val="BodyText3"/>
        <w:numPr>
          <w:ilvl w:val="0"/>
          <w:numId w:val="1"/>
        </w:numPr>
        <w:spacing w:after="240" w:line="360" w:lineRule="auto"/>
        <w:ind w:left="360"/>
        <w:jc w:val="both"/>
        <w:rPr>
          <w:rFonts w:asciiTheme="minorHAnsi" w:hAnsiTheme="minorHAnsi" w:cstheme="minorHAnsi"/>
          <w:b/>
          <w:sz w:val="24"/>
          <w:szCs w:val="24"/>
        </w:rPr>
      </w:pPr>
      <w:r>
        <w:rPr>
          <w:rFonts w:asciiTheme="minorHAnsi" w:hAnsiTheme="minorHAnsi" w:cstheme="minorHAnsi"/>
          <w:b/>
          <w:sz w:val="24"/>
          <w:szCs w:val="24"/>
        </w:rPr>
        <w:lastRenderedPageBreak/>
        <w:t>NERACA</w:t>
      </w:r>
    </w:p>
    <w:p w:rsidR="0095731F"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menggambarkan posisi keuangan entitas mengenai aset, kewajiban, dan ekuitas dana per 31 Desember  2014  dan 2013 .</w:t>
      </w:r>
    </w:p>
    <w:p w:rsidR="0095731F"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yang disajikan adalah hasil dari proses Sistem Akuntansi Instansi, sebagaimana yang diwajibkan dalam Peraturan Menteri Keuangan Nomor 171/PMK.05/2007 sebagaimana telah diubah dengan 233/PMK.05/2011 tentang Perubahan atas Peraturan Menteri Keuangan Nomor 171/PMK.05/2007 tentang Sistem Akuntansi dan Pelaporan Keuangan Pemerintah Pusat.</w:t>
      </w:r>
    </w:p>
    <w:p w:rsidR="0095731F"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Aset per 31 Desember  2014  dicatat dan disajikan sebesar Rp.8.265.224.648,  yang terdiri dari: Aset Lancar sebesar Rp.1.767.900; Aset Tetap (neto setelah akumulasi penyusutan) sebesar Rp.8.263.456.748; Piutang Jangka Panjang (neto setelah penyisihan piutang tak tertagih) sebesar Rp.0;  dan Aset Lainnya (neto setelah akumulasi penyusutan) sebesar Rp.0.</w:t>
      </w:r>
    </w:p>
    <w:p w:rsidR="0095731F"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Kewajiban seluruhnya tersaji sebesar Rp.9.700.000 yang terdiri dari Kewajiban Jangka Pendek sebesar Rp.9.700.000 dan Kewajiban Jangka Panjang sebesar Rp.0.</w:t>
      </w:r>
    </w:p>
    <w:p w:rsidR="0095731F"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Ekuitas Dana disajikan sebesar Rp.8.255.524.648, yang terdiri dari Ekuitas Dana Lancar sebesar Rp.(7.932.100) dan Ekuitas Dana Investasi sebesar Rp.8.263.456.748.</w:t>
      </w:r>
    </w:p>
    <w:p w:rsidR="0095731F"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Ringkasan Neraca per 31 Desember  2014  dan 2013  dapat disajikan sebagai berikut:</w:t>
      </w:r>
    </w:p>
    <w:p w:rsidR="0095731F" w:rsidRDefault="00A162CA" w:rsidP="00D6178D">
      <w:pPr>
        <w:pStyle w:val="Caption"/>
        <w:keepNext/>
        <w:contextualSpacing/>
        <w:jc w:val="center"/>
        <w:rPr>
          <w:color w:val="1F497D" w:themeColor="text2"/>
        </w:rPr>
      </w:pPr>
      <w:bookmarkStart w:id="6" w:name="_Toc409082640"/>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2</w:t>
      </w:r>
      <w:r w:rsidR="00E56B23">
        <w:rPr>
          <w:color w:val="1F497D" w:themeColor="text2"/>
        </w:rPr>
        <w:fldChar w:fldCharType="end"/>
      </w:r>
      <w:r>
        <w:rPr>
          <w:color w:val="1F497D" w:themeColor="text2"/>
        </w:rPr>
        <w:t>Ringkasan Neraca per 31 Desember  TA 2014   dan 2013</w:t>
      </w:r>
      <w:bookmarkEnd w:id="6"/>
      <w:r>
        <w:rPr>
          <w:color w:val="1F497D" w:themeColor="text2"/>
        </w:rPr>
        <w:t xml:space="preserve"> </w:t>
      </w:r>
    </w:p>
    <w:p w:rsidR="0095731F" w:rsidRDefault="005A2294" w:rsidP="00D6178D">
      <w:pPr>
        <w:pStyle w:val="Caption"/>
        <w:keepNext/>
        <w:contextualSpacing/>
        <w:jc w:val="center"/>
        <w:rPr>
          <w:i/>
          <w:color w:val="1F497D" w:themeColor="text2"/>
          <w:sz w:val="16"/>
          <w:szCs w:val="16"/>
        </w:rPr>
      </w:pPr>
      <w:r>
        <w:rPr>
          <w:i/>
          <w:color w:val="1F497D" w:themeColor="text2"/>
          <w:sz w:val="16"/>
          <w:szCs w:val="16"/>
        </w:rPr>
        <w:t>(dalam satuan Rupiah)</w:t>
      </w:r>
    </w:p>
    <w:tbl>
      <w:tblPr>
        <w:tblStyle w:val="ColorfulList-Accent5"/>
        <w:tblW w:w="5000" w:type="pct"/>
        <w:tblLayout w:type="fixed"/>
        <w:tblLook w:val="04A0"/>
      </w:tblPr>
      <w:tblGrid>
        <w:gridCol w:w="2807"/>
        <w:gridCol w:w="1890"/>
        <w:gridCol w:w="1782"/>
        <w:gridCol w:w="1478"/>
        <w:gridCol w:w="1541"/>
      </w:tblGrid>
      <w:tr w:rsidR="0095731F" w:rsidTr="0095731F">
        <w:trPr>
          <w:cnfStyle w:val="100000000000"/>
          <w:trHeight w:val="180"/>
        </w:trPr>
        <w:tc>
          <w:tcPr>
            <w:cnfStyle w:val="001000000000"/>
            <w:tcW w:w="1478" w:type="pct"/>
            <w:vMerge w:val="restart"/>
          </w:tcPr>
          <w:p w:rsidR="0095731F" w:rsidRDefault="004B1C60" w:rsidP="00201810">
            <w:pPr>
              <w:pStyle w:val="BodyText3"/>
              <w:spacing w:after="0" w:line="360" w:lineRule="auto"/>
              <w:jc w:val="center"/>
              <w:rPr>
                <w:rFonts w:asciiTheme="minorHAnsi" w:hAnsiTheme="minorHAnsi" w:cstheme="minorHAnsi"/>
              </w:rPr>
            </w:pPr>
            <w:r>
              <w:rPr>
                <w:rFonts w:asciiTheme="minorHAnsi" w:hAnsiTheme="minorHAnsi" w:cstheme="minorHAnsi"/>
              </w:rPr>
              <w:t>Uraian</w:t>
            </w:r>
          </w:p>
        </w:tc>
        <w:tc>
          <w:tcPr>
            <w:tcW w:w="1933" w:type="pct"/>
            <w:gridSpan w:val="2"/>
          </w:tcPr>
          <w:p w:rsidR="0095731F" w:rsidRDefault="004B1C60" w:rsidP="00201810">
            <w:pPr>
              <w:pStyle w:val="BodyText3"/>
              <w:tabs>
                <w:tab w:val="center" w:pos="2389"/>
                <w:tab w:val="right" w:pos="4778"/>
              </w:tabs>
              <w:spacing w:after="0" w:line="360" w:lineRule="auto"/>
              <w:cnfStyle w:val="100000000000"/>
              <w:rPr>
                <w:rFonts w:asciiTheme="minorHAnsi" w:hAnsiTheme="minorHAnsi" w:cstheme="minorHAnsi"/>
              </w:rPr>
            </w:pPr>
            <w:r>
              <w:rPr>
                <w:rFonts w:asciiTheme="minorHAnsi" w:hAnsiTheme="minorHAnsi" w:cstheme="minorHAnsi"/>
              </w:rPr>
              <w:tab/>
              <w:t>Periode Neraca</w:t>
            </w:r>
            <w:r>
              <w:rPr>
                <w:rFonts w:asciiTheme="minorHAnsi" w:hAnsiTheme="minorHAnsi" w:cstheme="minorHAnsi"/>
              </w:rPr>
              <w:tab/>
            </w:r>
          </w:p>
        </w:tc>
        <w:tc>
          <w:tcPr>
            <w:tcW w:w="1589" w:type="pct"/>
            <w:gridSpan w:val="2"/>
          </w:tcPr>
          <w:p w:rsidR="0095731F" w:rsidRDefault="004B1C60" w:rsidP="00201810">
            <w:pPr>
              <w:pStyle w:val="BodyText3"/>
              <w:spacing w:after="0" w:line="360" w:lineRule="auto"/>
              <w:jc w:val="center"/>
              <w:cnfStyle w:val="100000000000"/>
              <w:rPr>
                <w:rFonts w:asciiTheme="minorHAnsi" w:hAnsiTheme="minorHAnsi" w:cstheme="minorHAnsi"/>
                <w:bCs w:val="0"/>
              </w:rPr>
            </w:pPr>
            <w:r>
              <w:rPr>
                <w:rFonts w:asciiTheme="minorHAnsi" w:hAnsiTheme="minorHAnsi" w:cstheme="minorHAnsi"/>
              </w:rPr>
              <w:t>Kenaikan/Penurunan</w:t>
            </w:r>
          </w:p>
        </w:tc>
      </w:tr>
      <w:tr w:rsidR="0095731F" w:rsidTr="0095731F">
        <w:trPr>
          <w:cnfStyle w:val="000000100000"/>
          <w:trHeight w:val="234"/>
        </w:trPr>
        <w:tc>
          <w:tcPr>
            <w:cnfStyle w:val="001000000000"/>
            <w:tcW w:w="1478" w:type="pct"/>
            <w:vMerge/>
            <w:shd w:val="clear" w:color="auto" w:fill="1F497D" w:themeFill="text2"/>
          </w:tcPr>
          <w:p w:rsidR="0095731F" w:rsidRDefault="0095731F" w:rsidP="00201810">
            <w:pPr>
              <w:pStyle w:val="BodyText3"/>
              <w:spacing w:after="0" w:line="360" w:lineRule="auto"/>
              <w:jc w:val="both"/>
              <w:rPr>
                <w:rFonts w:asciiTheme="minorHAnsi" w:hAnsiTheme="minorHAnsi" w:cstheme="minorHAnsi"/>
              </w:rPr>
            </w:pPr>
          </w:p>
        </w:tc>
        <w:tc>
          <w:tcPr>
            <w:tcW w:w="1933" w:type="pct"/>
            <w:gridSpan w:val="2"/>
            <w:shd w:val="clear" w:color="auto" w:fill="1F497D" w:themeFill="text2"/>
          </w:tcPr>
          <w:p w:rsidR="0095731F" w:rsidRDefault="0095731F" w:rsidP="00201810">
            <w:pPr>
              <w:pStyle w:val="BodyText3"/>
              <w:spacing w:after="0" w:line="360" w:lineRule="auto"/>
              <w:jc w:val="center"/>
              <w:cnfStyle w:val="000000100000"/>
              <w:rPr>
                <w:rFonts w:asciiTheme="minorHAnsi" w:hAnsiTheme="minorHAnsi" w:cstheme="minorHAnsi"/>
                <w:b/>
                <w:color w:val="FFFFFF" w:themeColor="background1"/>
              </w:rPr>
            </w:pPr>
          </w:p>
        </w:tc>
        <w:tc>
          <w:tcPr>
            <w:tcW w:w="778" w:type="pct"/>
            <w:shd w:val="clear" w:color="auto" w:fill="1F497D" w:themeFill="text2"/>
          </w:tcPr>
          <w:p w:rsidR="0095731F" w:rsidRDefault="004B1C60" w:rsidP="00201810">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11" w:type="pct"/>
            <w:shd w:val="clear" w:color="auto" w:fill="1F497D" w:themeFill="text2"/>
          </w:tcPr>
          <w:p w:rsidR="0095731F" w:rsidRDefault="004B1C60" w:rsidP="00201810">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95731F" w:rsidTr="0095731F">
        <w:trPr>
          <w:cnfStyle w:val="000000010000"/>
          <w:trHeight w:val="216"/>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Aset</w:t>
            </w:r>
          </w:p>
        </w:tc>
        <w:tc>
          <w:tcPr>
            <w:tcW w:w="995" w:type="pct"/>
          </w:tcPr>
          <w:p w:rsidR="0095731F" w:rsidRDefault="0095731F" w:rsidP="00201810">
            <w:pPr>
              <w:pStyle w:val="BodyText3"/>
              <w:spacing w:after="0" w:line="360" w:lineRule="auto"/>
              <w:jc w:val="right"/>
              <w:cnfStyle w:val="000000010000"/>
              <w:rPr>
                <w:rFonts w:asciiTheme="minorHAnsi" w:hAnsiTheme="minorHAnsi" w:cstheme="minorHAnsi"/>
                <w:b/>
              </w:rPr>
            </w:pPr>
          </w:p>
        </w:tc>
        <w:tc>
          <w:tcPr>
            <w:tcW w:w="938" w:type="pct"/>
          </w:tcPr>
          <w:p w:rsidR="0095731F" w:rsidRDefault="0095731F" w:rsidP="00201810">
            <w:pPr>
              <w:pStyle w:val="BodyText3"/>
              <w:spacing w:after="0" w:line="360" w:lineRule="auto"/>
              <w:jc w:val="right"/>
              <w:cnfStyle w:val="000000010000"/>
              <w:rPr>
                <w:rFonts w:asciiTheme="minorHAnsi" w:hAnsiTheme="minorHAnsi" w:cstheme="minorHAnsi"/>
                <w:b/>
              </w:rPr>
            </w:pPr>
          </w:p>
        </w:tc>
        <w:tc>
          <w:tcPr>
            <w:tcW w:w="778" w:type="pct"/>
          </w:tcPr>
          <w:p w:rsidR="0095731F" w:rsidRDefault="0095731F" w:rsidP="00201810">
            <w:pPr>
              <w:pStyle w:val="BodyText3"/>
              <w:spacing w:after="0" w:line="360" w:lineRule="auto"/>
              <w:jc w:val="center"/>
              <w:cnfStyle w:val="000000010000"/>
              <w:rPr>
                <w:rFonts w:asciiTheme="minorHAnsi" w:hAnsiTheme="minorHAnsi" w:cstheme="minorHAnsi"/>
                <w:b/>
              </w:rPr>
            </w:pPr>
          </w:p>
        </w:tc>
        <w:tc>
          <w:tcPr>
            <w:tcW w:w="811" w:type="pct"/>
          </w:tcPr>
          <w:p w:rsidR="0095731F" w:rsidRDefault="0095731F" w:rsidP="00201810">
            <w:pPr>
              <w:pStyle w:val="BodyText3"/>
              <w:spacing w:after="0" w:line="360" w:lineRule="auto"/>
              <w:jc w:val="center"/>
              <w:cnfStyle w:val="000000010000"/>
              <w:rPr>
                <w:rFonts w:asciiTheme="minorHAnsi" w:hAnsiTheme="minorHAnsi" w:cstheme="minorHAnsi"/>
                <w:b/>
              </w:rPr>
            </w:pPr>
          </w:p>
        </w:tc>
      </w:tr>
      <w:tr w:rsidR="0095731F" w:rsidTr="0095731F">
        <w:trPr>
          <w:cnfStyle w:val="000000100000"/>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 xml:space="preserve">     Aset Lancar</w:t>
            </w:r>
          </w:p>
        </w:tc>
        <w:tc>
          <w:tcPr>
            <w:tcW w:w="995"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1.767.900</w:t>
            </w:r>
          </w:p>
        </w:tc>
        <w:tc>
          <w:tcPr>
            <w:tcW w:w="938"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2.724.625</w:t>
            </w:r>
          </w:p>
        </w:tc>
        <w:tc>
          <w:tcPr>
            <w:tcW w:w="778"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(956.725)</w:t>
            </w:r>
          </w:p>
        </w:tc>
        <w:tc>
          <w:tcPr>
            <w:tcW w:w="811"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(35,11)</w:t>
            </w:r>
          </w:p>
        </w:tc>
      </w:tr>
      <w:tr w:rsidR="0095731F" w:rsidTr="0095731F">
        <w:trPr>
          <w:cnfStyle w:val="000000010000"/>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 xml:space="preserve">     Aset Tetap</w:t>
            </w:r>
          </w:p>
        </w:tc>
        <w:tc>
          <w:tcPr>
            <w:tcW w:w="995"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8.263.456.748</w:t>
            </w:r>
          </w:p>
        </w:tc>
        <w:tc>
          <w:tcPr>
            <w:tcW w:w="938"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8.657.829.259</w:t>
            </w:r>
          </w:p>
        </w:tc>
        <w:tc>
          <w:tcPr>
            <w:tcW w:w="778"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(394.372.511)</w:t>
            </w:r>
          </w:p>
        </w:tc>
        <w:tc>
          <w:tcPr>
            <w:tcW w:w="811"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(4,55)</w:t>
            </w:r>
          </w:p>
        </w:tc>
      </w:tr>
      <w:tr w:rsidR="0095731F" w:rsidTr="0095731F">
        <w:trPr>
          <w:cnfStyle w:val="000000100000"/>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 xml:space="preserve">     Aset Lainnya</w:t>
            </w:r>
          </w:p>
        </w:tc>
        <w:tc>
          <w:tcPr>
            <w:tcW w:w="995"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0</w:t>
            </w:r>
          </w:p>
        </w:tc>
        <w:tc>
          <w:tcPr>
            <w:tcW w:w="938"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174.520</w:t>
            </w:r>
          </w:p>
        </w:tc>
        <w:tc>
          <w:tcPr>
            <w:tcW w:w="778"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(174.520)</w:t>
            </w:r>
          </w:p>
        </w:tc>
        <w:tc>
          <w:tcPr>
            <w:tcW w:w="811"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(100,00)</w:t>
            </w:r>
          </w:p>
        </w:tc>
      </w:tr>
      <w:tr w:rsidR="0095731F" w:rsidTr="0095731F">
        <w:trPr>
          <w:cnfStyle w:val="000000010000"/>
        </w:trPr>
        <w:tc>
          <w:tcPr>
            <w:cnfStyle w:val="001000000000"/>
            <w:tcW w:w="1478" w:type="pct"/>
            <w:shd w:val="clear" w:color="auto" w:fill="1F497D" w:themeFill="text2"/>
          </w:tcPr>
          <w:p w:rsidR="0095731F" w:rsidRDefault="004B1C60" w:rsidP="00201810">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Aset</w:t>
            </w:r>
          </w:p>
        </w:tc>
        <w:tc>
          <w:tcPr>
            <w:tcW w:w="995"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8.265.224.648</w:t>
            </w:r>
          </w:p>
        </w:tc>
        <w:tc>
          <w:tcPr>
            <w:tcW w:w="938"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8.660.728.404</w:t>
            </w:r>
          </w:p>
        </w:tc>
        <w:tc>
          <w:tcPr>
            <w:tcW w:w="778"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(395.503.756)</w:t>
            </w:r>
          </w:p>
        </w:tc>
        <w:tc>
          <w:tcPr>
            <w:tcW w:w="811"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(4,56)</w:t>
            </w:r>
          </w:p>
        </w:tc>
      </w:tr>
      <w:tr w:rsidR="0095731F" w:rsidTr="0095731F">
        <w:trPr>
          <w:cnfStyle w:val="000000100000"/>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Kewajiban</w:t>
            </w:r>
          </w:p>
        </w:tc>
        <w:tc>
          <w:tcPr>
            <w:tcW w:w="995" w:type="pct"/>
          </w:tcPr>
          <w:p w:rsidR="0095731F" w:rsidRDefault="0095731F" w:rsidP="00201810">
            <w:pPr>
              <w:pStyle w:val="BodyText3"/>
              <w:spacing w:after="0" w:line="360" w:lineRule="auto"/>
              <w:jc w:val="right"/>
              <w:cnfStyle w:val="000000100000"/>
              <w:rPr>
                <w:rFonts w:asciiTheme="minorHAnsi" w:hAnsiTheme="minorHAnsi" w:cstheme="minorHAnsi"/>
                <w:b/>
              </w:rPr>
            </w:pPr>
          </w:p>
        </w:tc>
        <w:tc>
          <w:tcPr>
            <w:tcW w:w="938" w:type="pct"/>
          </w:tcPr>
          <w:p w:rsidR="0095731F" w:rsidRDefault="0095731F" w:rsidP="00201810">
            <w:pPr>
              <w:pStyle w:val="BodyText3"/>
              <w:spacing w:after="0" w:line="360" w:lineRule="auto"/>
              <w:jc w:val="right"/>
              <w:cnfStyle w:val="000000100000"/>
              <w:rPr>
                <w:rFonts w:asciiTheme="minorHAnsi" w:hAnsiTheme="minorHAnsi" w:cstheme="minorHAnsi"/>
                <w:b/>
              </w:rPr>
            </w:pPr>
          </w:p>
        </w:tc>
        <w:tc>
          <w:tcPr>
            <w:tcW w:w="778" w:type="pct"/>
          </w:tcPr>
          <w:p w:rsidR="0095731F" w:rsidRDefault="0095731F" w:rsidP="00201810">
            <w:pPr>
              <w:pStyle w:val="BodyText3"/>
              <w:spacing w:after="0" w:line="360" w:lineRule="auto"/>
              <w:jc w:val="right"/>
              <w:cnfStyle w:val="000000100000"/>
              <w:rPr>
                <w:rFonts w:asciiTheme="minorHAnsi" w:hAnsiTheme="minorHAnsi" w:cstheme="minorHAnsi"/>
                <w:b/>
              </w:rPr>
            </w:pPr>
          </w:p>
        </w:tc>
        <w:tc>
          <w:tcPr>
            <w:tcW w:w="811" w:type="pct"/>
          </w:tcPr>
          <w:p w:rsidR="0095731F" w:rsidRDefault="0095731F" w:rsidP="00201810">
            <w:pPr>
              <w:pStyle w:val="BodyText3"/>
              <w:spacing w:after="0" w:line="360" w:lineRule="auto"/>
              <w:jc w:val="right"/>
              <w:cnfStyle w:val="000000100000"/>
              <w:rPr>
                <w:rFonts w:asciiTheme="minorHAnsi" w:hAnsiTheme="minorHAnsi" w:cstheme="minorHAnsi"/>
                <w:b/>
              </w:rPr>
            </w:pPr>
          </w:p>
        </w:tc>
      </w:tr>
      <w:tr w:rsidR="0095731F" w:rsidTr="0095731F">
        <w:trPr>
          <w:cnfStyle w:val="000000010000"/>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 xml:space="preserve">     Kewajiban Jangka Pendek</w:t>
            </w:r>
          </w:p>
        </w:tc>
        <w:tc>
          <w:tcPr>
            <w:tcW w:w="995"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9.700.000</w:t>
            </w:r>
          </w:p>
        </w:tc>
        <w:tc>
          <w:tcPr>
            <w:tcW w:w="938"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4.560.000</w:t>
            </w:r>
          </w:p>
        </w:tc>
        <w:tc>
          <w:tcPr>
            <w:tcW w:w="778"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5.140.000</w:t>
            </w:r>
          </w:p>
        </w:tc>
        <w:tc>
          <w:tcPr>
            <w:tcW w:w="811"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112,71</w:t>
            </w:r>
          </w:p>
        </w:tc>
      </w:tr>
      <w:tr w:rsidR="0095731F" w:rsidTr="0095731F">
        <w:trPr>
          <w:cnfStyle w:val="000000100000"/>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 xml:space="preserve">     Kewajiban Jangka Panjang</w:t>
            </w:r>
          </w:p>
        </w:tc>
        <w:tc>
          <w:tcPr>
            <w:tcW w:w="995"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0</w:t>
            </w:r>
          </w:p>
        </w:tc>
        <w:tc>
          <w:tcPr>
            <w:tcW w:w="938"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0</w:t>
            </w:r>
          </w:p>
        </w:tc>
        <w:tc>
          <w:tcPr>
            <w:tcW w:w="778"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0</w:t>
            </w:r>
          </w:p>
        </w:tc>
        <w:tc>
          <w:tcPr>
            <w:tcW w:w="811"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0,00</w:t>
            </w:r>
          </w:p>
        </w:tc>
      </w:tr>
      <w:tr w:rsidR="0095731F" w:rsidTr="0095731F">
        <w:trPr>
          <w:cnfStyle w:val="000000010000"/>
        </w:trPr>
        <w:tc>
          <w:tcPr>
            <w:cnfStyle w:val="001000000000"/>
            <w:tcW w:w="1478" w:type="pct"/>
            <w:shd w:val="clear" w:color="auto" w:fill="1F497D" w:themeFill="text2"/>
          </w:tcPr>
          <w:p w:rsidR="0095731F" w:rsidRDefault="004B1C60" w:rsidP="00201810">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Kewajiban</w:t>
            </w:r>
          </w:p>
        </w:tc>
        <w:tc>
          <w:tcPr>
            <w:tcW w:w="995"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9.700.000</w:t>
            </w:r>
          </w:p>
        </w:tc>
        <w:tc>
          <w:tcPr>
            <w:tcW w:w="938"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4.560.000</w:t>
            </w:r>
          </w:p>
        </w:tc>
        <w:tc>
          <w:tcPr>
            <w:tcW w:w="778"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5.140.000</w:t>
            </w:r>
          </w:p>
        </w:tc>
        <w:tc>
          <w:tcPr>
            <w:tcW w:w="811"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112,71</w:t>
            </w:r>
          </w:p>
        </w:tc>
      </w:tr>
      <w:tr w:rsidR="0095731F" w:rsidTr="0095731F">
        <w:trPr>
          <w:cnfStyle w:val="000000100000"/>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Ekuitas Dana</w:t>
            </w:r>
          </w:p>
        </w:tc>
        <w:tc>
          <w:tcPr>
            <w:tcW w:w="995" w:type="pct"/>
          </w:tcPr>
          <w:p w:rsidR="0095731F" w:rsidRDefault="0095731F" w:rsidP="00201810">
            <w:pPr>
              <w:pStyle w:val="BodyText3"/>
              <w:spacing w:after="0" w:line="360" w:lineRule="auto"/>
              <w:jc w:val="right"/>
              <w:cnfStyle w:val="000000100000"/>
              <w:rPr>
                <w:rFonts w:asciiTheme="minorHAnsi" w:hAnsiTheme="minorHAnsi" w:cstheme="minorHAnsi"/>
                <w:b/>
              </w:rPr>
            </w:pPr>
          </w:p>
        </w:tc>
        <w:tc>
          <w:tcPr>
            <w:tcW w:w="938" w:type="pct"/>
          </w:tcPr>
          <w:p w:rsidR="0095731F" w:rsidRDefault="0095731F" w:rsidP="00201810">
            <w:pPr>
              <w:pStyle w:val="BodyText3"/>
              <w:spacing w:after="0" w:line="360" w:lineRule="auto"/>
              <w:jc w:val="right"/>
              <w:cnfStyle w:val="000000100000"/>
              <w:rPr>
                <w:rFonts w:asciiTheme="minorHAnsi" w:hAnsiTheme="minorHAnsi" w:cstheme="minorHAnsi"/>
                <w:b/>
              </w:rPr>
            </w:pPr>
          </w:p>
        </w:tc>
        <w:tc>
          <w:tcPr>
            <w:tcW w:w="778" w:type="pct"/>
          </w:tcPr>
          <w:p w:rsidR="0095731F" w:rsidRDefault="0095731F" w:rsidP="00201810">
            <w:pPr>
              <w:pStyle w:val="BodyText3"/>
              <w:spacing w:after="0" w:line="360" w:lineRule="auto"/>
              <w:jc w:val="right"/>
              <w:cnfStyle w:val="000000100000"/>
              <w:rPr>
                <w:rFonts w:asciiTheme="minorHAnsi" w:hAnsiTheme="minorHAnsi" w:cstheme="minorHAnsi"/>
                <w:b/>
              </w:rPr>
            </w:pPr>
          </w:p>
        </w:tc>
        <w:tc>
          <w:tcPr>
            <w:tcW w:w="811" w:type="pct"/>
          </w:tcPr>
          <w:p w:rsidR="0095731F" w:rsidRDefault="0095731F" w:rsidP="00201810">
            <w:pPr>
              <w:pStyle w:val="BodyText3"/>
              <w:spacing w:after="0" w:line="360" w:lineRule="auto"/>
              <w:jc w:val="right"/>
              <w:cnfStyle w:val="000000100000"/>
              <w:rPr>
                <w:rFonts w:asciiTheme="minorHAnsi" w:hAnsiTheme="minorHAnsi" w:cstheme="minorHAnsi"/>
                <w:b/>
              </w:rPr>
            </w:pPr>
          </w:p>
        </w:tc>
      </w:tr>
      <w:tr w:rsidR="0095731F" w:rsidTr="0095731F">
        <w:trPr>
          <w:cnfStyle w:val="000000010000"/>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 xml:space="preserve">     Ekuitas Dana Lancar</w:t>
            </w:r>
          </w:p>
        </w:tc>
        <w:tc>
          <w:tcPr>
            <w:tcW w:w="995"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(7.932.100)</w:t>
            </w:r>
          </w:p>
        </w:tc>
        <w:tc>
          <w:tcPr>
            <w:tcW w:w="938"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(1.835.375)</w:t>
            </w:r>
          </w:p>
        </w:tc>
        <w:tc>
          <w:tcPr>
            <w:tcW w:w="778"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(6.096.725)</w:t>
            </w:r>
          </w:p>
        </w:tc>
        <w:tc>
          <w:tcPr>
            <w:tcW w:w="811" w:type="pct"/>
          </w:tcPr>
          <w:p w:rsidR="0095731F" w:rsidRDefault="004B1C60" w:rsidP="00201810">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332,17</w:t>
            </w:r>
          </w:p>
        </w:tc>
      </w:tr>
      <w:tr w:rsidR="0095731F" w:rsidTr="0095731F">
        <w:trPr>
          <w:cnfStyle w:val="000000100000"/>
        </w:trPr>
        <w:tc>
          <w:tcPr>
            <w:cnfStyle w:val="001000000000"/>
            <w:tcW w:w="1478" w:type="pct"/>
          </w:tcPr>
          <w:p w:rsidR="0095731F" w:rsidRDefault="004B1C60" w:rsidP="00201810">
            <w:pPr>
              <w:pStyle w:val="BodyText3"/>
              <w:spacing w:after="0" w:line="360" w:lineRule="auto"/>
              <w:jc w:val="both"/>
              <w:rPr>
                <w:rFonts w:asciiTheme="minorHAnsi" w:hAnsiTheme="minorHAnsi" w:cstheme="minorHAnsi"/>
              </w:rPr>
            </w:pPr>
            <w:r>
              <w:rPr>
                <w:rFonts w:asciiTheme="minorHAnsi" w:hAnsiTheme="minorHAnsi" w:cstheme="minorHAnsi"/>
              </w:rPr>
              <w:t xml:space="preserve">     Ekuitas Dana Investasi</w:t>
            </w:r>
          </w:p>
        </w:tc>
        <w:tc>
          <w:tcPr>
            <w:tcW w:w="995"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8.263.456.748</w:t>
            </w:r>
          </w:p>
        </w:tc>
        <w:tc>
          <w:tcPr>
            <w:tcW w:w="938"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8.658.003.779</w:t>
            </w:r>
          </w:p>
        </w:tc>
        <w:tc>
          <w:tcPr>
            <w:tcW w:w="778"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(394.547.031)</w:t>
            </w:r>
          </w:p>
        </w:tc>
        <w:tc>
          <w:tcPr>
            <w:tcW w:w="811" w:type="pct"/>
          </w:tcPr>
          <w:p w:rsidR="0095731F" w:rsidRDefault="004B1C60" w:rsidP="00201810">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(4,55)</w:t>
            </w:r>
          </w:p>
        </w:tc>
      </w:tr>
      <w:tr w:rsidR="0095731F" w:rsidTr="0095731F">
        <w:trPr>
          <w:cnfStyle w:val="000000010000"/>
        </w:trPr>
        <w:tc>
          <w:tcPr>
            <w:cnfStyle w:val="001000000000"/>
            <w:tcW w:w="1478" w:type="pct"/>
            <w:shd w:val="clear" w:color="auto" w:fill="1F497D" w:themeFill="text2"/>
          </w:tcPr>
          <w:p w:rsidR="0095731F" w:rsidRDefault="004B1C60" w:rsidP="00201810">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Ekuitas Dana</w:t>
            </w:r>
          </w:p>
        </w:tc>
        <w:tc>
          <w:tcPr>
            <w:tcW w:w="995"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8.255.524.648</w:t>
            </w:r>
          </w:p>
        </w:tc>
        <w:tc>
          <w:tcPr>
            <w:tcW w:w="938" w:type="pct"/>
            <w:shd w:val="clear" w:color="auto" w:fill="1F497D" w:themeFill="text2"/>
          </w:tcPr>
          <w:p w:rsidR="0095731F" w:rsidRDefault="0095731F" w:rsidP="00201810">
            <w:pPr>
              <w:pStyle w:val="BodyText3"/>
              <w:spacing w:after="0" w:line="360" w:lineRule="auto"/>
              <w:jc w:val="right"/>
              <w:cnfStyle w:val="000000010000"/>
              <w:rPr>
                <w:rFonts w:asciiTheme="minorHAnsi" w:hAnsiTheme="minorHAnsi" w:cstheme="minorHAnsi"/>
                <w:b/>
                <w:color w:val="FFFFFF" w:themeColor="background1"/>
              </w:rPr>
            </w:pPr>
          </w:p>
        </w:tc>
        <w:tc>
          <w:tcPr>
            <w:tcW w:w="778"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(400.643.756)</w:t>
            </w:r>
          </w:p>
        </w:tc>
        <w:tc>
          <w:tcPr>
            <w:tcW w:w="811" w:type="pct"/>
            <w:shd w:val="clear" w:color="auto" w:fill="1F497D" w:themeFill="text2"/>
          </w:tcPr>
          <w:p w:rsidR="0095731F" w:rsidRDefault="004B1C60" w:rsidP="00201810">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(4,62)</w:t>
            </w:r>
          </w:p>
        </w:tc>
      </w:tr>
      <w:tr w:rsidR="0095731F" w:rsidTr="0095731F">
        <w:trPr>
          <w:cnfStyle w:val="000000100000"/>
        </w:trPr>
        <w:tc>
          <w:tcPr>
            <w:cnfStyle w:val="001000000000"/>
            <w:tcW w:w="1478" w:type="pct"/>
            <w:shd w:val="clear" w:color="auto" w:fill="1F497D" w:themeFill="text2"/>
          </w:tcPr>
          <w:p w:rsidR="0095731F" w:rsidRDefault="004B1C60" w:rsidP="00201810">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Kewajiban dan Ekuitas Dana</w:t>
            </w:r>
          </w:p>
        </w:tc>
        <w:tc>
          <w:tcPr>
            <w:tcW w:w="995" w:type="pct"/>
            <w:shd w:val="clear" w:color="auto" w:fill="1F497D" w:themeFill="text2"/>
          </w:tcPr>
          <w:p w:rsidR="0095731F" w:rsidRDefault="004B1C60" w:rsidP="00201810">
            <w:pPr>
              <w:pStyle w:val="BodyText3"/>
              <w:spacing w:after="0"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8.265.224.648</w:t>
            </w:r>
          </w:p>
        </w:tc>
        <w:tc>
          <w:tcPr>
            <w:tcW w:w="938" w:type="pct"/>
            <w:shd w:val="clear" w:color="auto" w:fill="1F497D" w:themeFill="text2"/>
          </w:tcPr>
          <w:p w:rsidR="0095731F" w:rsidRDefault="004B1C60" w:rsidP="00201810">
            <w:pPr>
              <w:pStyle w:val="BodyText3"/>
              <w:spacing w:after="0"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8.660.728.404</w:t>
            </w:r>
          </w:p>
        </w:tc>
        <w:tc>
          <w:tcPr>
            <w:tcW w:w="778" w:type="pct"/>
            <w:shd w:val="clear" w:color="auto" w:fill="1F497D" w:themeFill="text2"/>
          </w:tcPr>
          <w:p w:rsidR="0095731F" w:rsidRDefault="004B1C60" w:rsidP="00201810">
            <w:pPr>
              <w:pStyle w:val="BodyText3"/>
              <w:spacing w:after="0"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(395.503.756)</w:t>
            </w:r>
          </w:p>
        </w:tc>
        <w:tc>
          <w:tcPr>
            <w:tcW w:w="811" w:type="pct"/>
            <w:shd w:val="clear" w:color="auto" w:fill="1F497D" w:themeFill="text2"/>
          </w:tcPr>
          <w:p w:rsidR="0095731F" w:rsidRDefault="004B1C60" w:rsidP="00201810">
            <w:pPr>
              <w:pStyle w:val="BodyText3"/>
              <w:spacing w:after="0"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(4,56)</w:t>
            </w:r>
          </w:p>
        </w:tc>
      </w:tr>
    </w:tbl>
    <w:p w:rsidR="0095731F" w:rsidRDefault="0095731F" w:rsidP="004B1C60"/>
    <w:p w:rsidR="0095731F" w:rsidRDefault="00A162CA" w:rsidP="00A162CA">
      <w:pPr>
        <w:numPr>
          <w:ilvl w:val="0"/>
          <w:numId w:val="1"/>
        </w:numPr>
        <w:spacing w:after="240" w:line="360" w:lineRule="auto"/>
        <w:ind w:left="357"/>
        <w:jc w:val="both"/>
        <w:rPr>
          <w:rFonts w:cstheme="minorHAnsi"/>
          <w:sz w:val="24"/>
          <w:szCs w:val="24"/>
        </w:rPr>
      </w:pPr>
      <w:r>
        <w:rPr>
          <w:rFonts w:cstheme="minorHAnsi"/>
          <w:b/>
          <w:sz w:val="24"/>
          <w:szCs w:val="24"/>
        </w:rPr>
        <w:lastRenderedPageBreak/>
        <w:t>CATATAN ATAS LAPORAN KEUANGAN</w:t>
      </w:r>
    </w:p>
    <w:p w:rsidR="0095731F" w:rsidRDefault="00B30AB0" w:rsidP="00B30AB0">
      <w:pPr>
        <w:spacing w:after="240" w:line="360" w:lineRule="auto"/>
        <w:ind w:left="357"/>
        <w:jc w:val="both"/>
        <w:rPr>
          <w:rFonts w:cstheme="minorHAnsi"/>
        </w:rPr>
      </w:pPr>
      <w:r>
        <w:rPr>
          <w:rFonts w:cstheme="minorHAnsi"/>
        </w:rPr>
        <w:t>Catatan atas Laporan Keuangan (CaLK) menyajikan informasi tentang penjelasan atau daftar terinci atau analisis atas nilai suatu pos yang disajikan dalam Laporan Realisasi Anggaran dan Neraca. Termasuk pula dalam CaLK adalah penyajian informasi yang diharuskan dan dianjurkan oleh Standar Akuntansi Pemerintahan serta pengungkapan-pengungkapan lainnya yang diperlukan untuk penyajian yang wajar atas laporan keuangan.</w:t>
      </w:r>
    </w:p>
    <w:p w:rsidR="0095731F" w:rsidRDefault="00B30AB0" w:rsidP="00B30AB0">
      <w:pPr>
        <w:spacing w:after="240" w:line="360" w:lineRule="auto"/>
        <w:ind w:left="357"/>
        <w:jc w:val="both"/>
        <w:rPr>
          <w:rFonts w:cstheme="minorHAnsi"/>
        </w:rPr>
      </w:pPr>
      <w:r>
        <w:rPr>
          <w:rFonts w:cstheme="minorHAnsi"/>
        </w:rPr>
        <w:t>Dalam penyajian Laporan Realisasi Anggaran untuk periode yang berakhir sampai dengan tanggal 31 Desember  2014 , Pendapatan Negara dan Hibah dan Belanja Negara diakui berdasarkan basis kas, yaitu diakui pada saat kas diterima atau dikeluarkan dari rekening kas negara.</w:t>
      </w:r>
    </w:p>
    <w:p w:rsidR="0095731F" w:rsidRDefault="00B30AB0" w:rsidP="00B30AB0">
      <w:pPr>
        <w:spacing w:after="240" w:line="360" w:lineRule="auto"/>
        <w:ind w:left="357"/>
        <w:jc w:val="both"/>
        <w:rPr>
          <w:rFonts w:cstheme="minorHAnsi"/>
        </w:rPr>
      </w:pPr>
      <w:r>
        <w:rPr>
          <w:rFonts w:cstheme="minorHAnsi"/>
        </w:rPr>
        <w:t>Dalam penyajian Neraca untuk periode per 31 Desember  2014 , nilai Aset, Kewajiban, dan Ekuitas Dana diakui berdasarkan basis akrual, yaitu diakui pada saat diperolehnya hak atas dan timbulnya kewajiban tanpa memperhatikan saat kas atau setara kas diterima atau dikeluarkan dari rekening kas negara.</w:t>
      </w:r>
    </w:p>
    <w:p w:rsidR="0095731F" w:rsidRDefault="0095731F" w:rsidP="00A162CA">
      <w:pPr>
        <w:spacing w:after="240" w:line="360" w:lineRule="auto"/>
        <w:ind w:left="357"/>
        <w:jc w:val="both"/>
      </w:pPr>
    </w:p>
    <w:p w:rsidR="0095731F" w:rsidRDefault="0095731F" w:rsidP="009F4F12">
      <w:pPr>
        <w:tabs>
          <w:tab w:val="left" w:pos="3331"/>
        </w:tabs>
        <w:sectPr w:rsidR="0095731F" w:rsidSect="00A174B7">
          <w:headerReference w:type="default" r:id="rId34"/>
          <w:footerReference w:type="default" r:id="rId35"/>
          <w:pgSz w:w="11907" w:h="16839" w:code="9"/>
          <w:pgMar w:top="1440" w:right="1185" w:bottom="1440" w:left="1440" w:header="708" w:footer="708" w:gutter="0"/>
          <w:pgNumType w:start="1"/>
          <w:cols w:space="708"/>
          <w:docGrid w:linePitch="360"/>
        </w:sectPr>
      </w:pPr>
    </w:p>
    <w:p w:rsidR="0095731F" w:rsidRDefault="00E56B23" w:rsidP="004E337B">
      <w:pPr>
        <w:jc w:val="both"/>
      </w:pPr>
      <w:r w:rsidRPr="00E56B23">
        <w:rPr>
          <w:b/>
          <w:sz w:val="32"/>
          <w:szCs w:val="32"/>
        </w:rPr>
        <w:lastRenderedPageBreak/>
        <w:pict>
          <v:rect id="Rectangle 22" o:spid="_x0000_s1040" style="position:absolute;left:0;text-align:left;margin-left:81.35pt;margin-top:87.65pt;width:550.35pt;height:46.95pt;z-index:25167769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" o:allowincell="f" fillcolor="#4f81bd [3204]" stroked="f">
            <v:shadow type="perspective" color="#9bbb59 [3206]" origin="-.5,-.5" offset="-6pt,-6pt" matrix=".75,,,.75"/>
            <v:textbox inset="21.6pt,0,1in,0">
              <w:txbxContent>
                <w:p w:rsidR="00CF0798" w:rsidRDefault="00CF0798" w:rsidP="004E337B">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v:textbox>
            <w10:wrap type="square" anchorx="page" anchory="page"/>
          </v:rect>
        </w:pict>
      </w:r>
    </w:p>
    <w:p w:rsidR="0095731F" w:rsidRDefault="0095731F" w:rsidP="009F4F12">
      <w:pPr>
        <w:tabs>
          <w:tab w:val="left" w:pos="3331"/>
        </w:tabs>
      </w:pPr>
    </w:p>
    <w:p w:rsidR="0095731F" w:rsidRDefault="0095731F" w:rsidP="009F4F12">
      <w:pPr>
        <w:tabs>
          <w:tab w:val="left" w:pos="3331"/>
        </w:tabs>
      </w:pPr>
    </w:p>
    <w:p w:rsidR="0095731F" w:rsidRDefault="0095731F" w:rsidP="009F4F12">
      <w:pPr>
        <w:tabs>
          <w:tab w:val="left" w:pos="3331"/>
        </w:tabs>
      </w:pPr>
    </w:p>
    <w:p w:rsidR="0095731F" w:rsidRDefault="0095731F" w:rsidP="009F4F12">
      <w:pPr>
        <w:tabs>
          <w:tab w:val="left" w:pos="3331"/>
        </w:tabs>
        <w:sectPr w:rsidR="0095731F" w:rsidSect="00CC05BB">
          <w:headerReference w:type="default" r:id="rId36"/>
          <w:footerReference w:type="default" r:id="rId37"/>
          <w:pgSz w:w="11907" w:h="16839" w:code="9"/>
          <w:pgMar w:top="1440" w:right="1440" w:bottom="1440" w:left="1440" w:header="708" w:footer="708" w:gutter="0"/>
          <w:cols w:space="708"/>
          <w:docGrid w:linePitch="360"/>
        </w:sectPr>
      </w:pPr>
    </w:p>
    <w:p w:rsidR="0095731F" w:rsidRDefault="00A162CA" w:rsidP="00A162CA">
      <w:pPr>
        <w:spacing w:after="0"/>
        <w:jc w:val="center"/>
        <w:rPr>
          <w:rFonts w:asciiTheme="majorHAnsi" w:hAnsiTheme="majorHAnsi"/>
          <w:b/>
          <w:color w:val="0F243E" w:themeColor="text2" w:themeShade="80"/>
          <w:sz w:val="36"/>
          <w:szCs w:val="36"/>
        </w:rPr>
      </w:pPr>
      <w:r>
        <w:rPr>
          <w:rFonts w:asciiTheme="majorHAnsi" w:hAnsiTheme="majorHAnsi"/>
          <w:b/>
          <w:color w:val="0F243E" w:themeColor="text2" w:themeShade="80"/>
          <w:sz w:val="36"/>
          <w:szCs w:val="36"/>
        </w:rPr>
        <w:lastRenderedPageBreak/>
        <w:t>Pengadilan Militer III - 13 Madiun</w:t>
      </w:r>
    </w:p>
    <w:p w:rsidR="0095731F" w:rsidRDefault="00A162CA" w:rsidP="00A162CA">
      <w:pPr>
        <w:spacing w:after="0"/>
        <w:jc w:val="center"/>
        <w:rPr>
          <w:b/>
          <w:color w:val="0F243E" w:themeColor="text2" w:themeShade="80"/>
          <w:sz w:val="24"/>
          <w:szCs w:val="24"/>
        </w:rPr>
      </w:pPr>
      <w:r>
        <w:rPr>
          <w:b/>
          <w:color w:val="0F243E" w:themeColor="text2" w:themeShade="80"/>
          <w:sz w:val="24"/>
          <w:szCs w:val="24"/>
        </w:rPr>
        <w:t>Jl. SALAK III NO. 38 Madiun  - Jawa Timur 63131</w:t>
      </w:r>
    </w:p>
    <w:p w:rsidR="0095731F" w:rsidRDefault="00A162CA" w:rsidP="00132DFF">
      <w:pPr>
        <w:tabs>
          <w:tab w:val="center" w:pos="4808"/>
          <w:tab w:val="left" w:pos="7095"/>
        </w:tabs>
        <w:spacing w:after="0"/>
        <w:jc w:val="center"/>
        <w:rPr>
          <w:b/>
          <w:bCs/>
          <w:color w:val="0F243E" w:themeColor="text2" w:themeShade="80"/>
          <w:sz w:val="24"/>
          <w:szCs w:val="24"/>
        </w:rPr>
      </w:pPr>
      <w:r>
        <w:rPr>
          <w:b/>
          <w:color w:val="0F243E" w:themeColor="text2" w:themeShade="80"/>
          <w:sz w:val="24"/>
          <w:szCs w:val="24"/>
        </w:rPr>
        <w:t xml:space="preserve">Telp. 0351-452186  Fax. 0351-452186  e-mail : </w:t>
      </w:r>
      <w:hyperlink r:id="rId38" w:history="1">
        <w:r w:rsidR="00132DFF" w:rsidRPr="00F13F78">
          <w:rPr>
            <w:rStyle w:val="Hyperlink"/>
            <w:b/>
            <w:sz w:val="24"/>
            <w:szCs w:val="24"/>
          </w:rPr>
          <w:t>dil_mil_madiun@yahoo.co.id</w:t>
        </w:r>
      </w:hyperlink>
      <w:r w:rsidR="00132DFF">
        <w:rPr>
          <w:b/>
          <w:color w:val="0F243E" w:themeColor="text2" w:themeShade="80"/>
          <w:sz w:val="24"/>
          <w:szCs w:val="24"/>
        </w:rPr>
        <w:t xml:space="preserve"> dan </w:t>
      </w:r>
      <w:hyperlink r:id="rId39" w:history="1">
        <w:r w:rsidR="00132DFF" w:rsidRPr="00F13F78">
          <w:rPr>
            <w:rStyle w:val="Hyperlink"/>
            <w:b/>
            <w:sz w:val="24"/>
            <w:szCs w:val="24"/>
          </w:rPr>
          <w:t>madiun@dilmil.org</w:t>
        </w:r>
      </w:hyperlink>
    </w:p>
    <w:p w:rsidR="0095731F" w:rsidRDefault="00A162CA" w:rsidP="00A162CA">
      <w:pPr>
        <w:tabs>
          <w:tab w:val="left" w:pos="1560"/>
          <w:tab w:val="left" w:pos="2175"/>
        </w:tabs>
        <w:spacing w:after="0" w:line="360" w:lineRule="auto"/>
        <w:jc w:val="both"/>
        <w:rPr>
          <w:rFonts w:cstheme="minorHAnsi"/>
          <w:sz w:val="24"/>
          <w:szCs w:val="24"/>
        </w:rPr>
      </w:pPr>
      <w:r>
        <w:rPr>
          <w:rFonts w:cstheme="minorHAnsi"/>
          <w:sz w:val="24"/>
          <w:szCs w:val="24"/>
        </w:rPr>
        <w:t>___________________________________________________________________________</w:t>
      </w:r>
    </w:p>
    <w:p w:rsidR="0095731F" w:rsidRDefault="00A162CA" w:rsidP="00A162CA">
      <w:pPr>
        <w:pStyle w:val="Heading1"/>
        <w:pBdr>
          <w:bottom w:val="none" w:sz="0" w:space="0" w:color="auto"/>
        </w:pBdr>
        <w:jc w:val="center"/>
        <w:rPr>
          <w:sz w:val="36"/>
          <w:szCs w:val="36"/>
          <w:u w:val="single"/>
        </w:rPr>
      </w:pPr>
      <w:bookmarkStart w:id="7" w:name="_Toc409082614"/>
      <w:r>
        <w:rPr>
          <w:sz w:val="36"/>
          <w:szCs w:val="36"/>
          <w:u w:val="single"/>
        </w:rPr>
        <w:t>PERNYATAAN TANGGUNGJAWAB</w:t>
      </w:r>
      <w:bookmarkEnd w:id="7"/>
    </w:p>
    <w:p w:rsidR="0095731F" w:rsidRDefault="00A162CA" w:rsidP="00A162CA">
      <w:pPr>
        <w:spacing w:after="240" w:line="360" w:lineRule="auto"/>
        <w:jc w:val="both"/>
        <w:rPr>
          <w:rFonts w:cstheme="minorHAnsi"/>
        </w:rPr>
      </w:pPr>
      <w:r>
        <w:rPr>
          <w:rFonts w:cstheme="minorHAnsi"/>
        </w:rPr>
        <w:t>Laporan Keuangan Pengadilan Militer III - 13 Madiun yang terdiri dari: Laporan Realisasi Anggaran, Neraca, dan Catatan atas Laporan Keuangan Tahun Anggaran 2014 sebagaimana terlampir, adalah merupakan tanggung jawab kami.</w:t>
      </w:r>
    </w:p>
    <w:p w:rsidR="0095731F" w:rsidRDefault="00A162CA" w:rsidP="00A162CA">
      <w:pPr>
        <w:spacing w:after="240" w:line="360" w:lineRule="auto"/>
        <w:jc w:val="both"/>
        <w:rPr>
          <w:rFonts w:cstheme="minorHAnsi"/>
        </w:rPr>
      </w:pPr>
      <w:r>
        <w:rPr>
          <w:rFonts w:cstheme="minorHAnsi"/>
        </w:rPr>
        <w:t>Laporan Keuangan Pengadilan Militer III - 13 Madiun telah disusun berdasarkan sistem pengendalian intern yang memadai, dan isinya telah menyajikan informasi pelaksanaan anggaran dan posisi keuangan secara layak sesuai dengan Standar Akuntansi Pemerintahan.</w:t>
      </w:r>
    </w:p>
    <w:p w:rsidR="0095731F" w:rsidRDefault="0095731F" w:rsidP="00A162CA">
      <w:pPr>
        <w:spacing w:after="240"/>
        <w:jc w:val="both"/>
        <w:rPr>
          <w:rFonts w:cstheme="minorHAnsi"/>
        </w:rPr>
      </w:pPr>
    </w:p>
    <w:p w:rsidR="0095731F" w:rsidRDefault="0095731F" w:rsidP="00A162CA">
      <w:pPr>
        <w:spacing w:after="240"/>
        <w:ind w:left="3600"/>
        <w:contextualSpacing/>
        <w:jc w:val="center"/>
        <w:rPr>
          <w:rFonts w:ascii="Calibri" w:eastAsia="Calibri" w:hAnsi="Calibri" w:cs="Calibri"/>
          <w:spacing w:val="7"/>
        </w:rPr>
      </w:pPr>
    </w:p>
    <w:p w:rsidR="00132DFF" w:rsidRDefault="00132DFF" w:rsidP="00132DFF">
      <w:pPr>
        <w:spacing w:after="0" w:line="240" w:lineRule="auto"/>
        <w:ind w:left="3600"/>
        <w:contextualSpacing/>
        <w:jc w:val="center"/>
        <w:rPr>
          <w:rFonts w:ascii="Calibri" w:eastAsia="Calibri" w:hAnsi="Calibri" w:cs="Calibri"/>
        </w:rPr>
      </w:pPr>
      <w:r>
        <w:rPr>
          <w:rFonts w:ascii="Calibri" w:eastAsia="Calibri" w:hAnsi="Calibri" w:cs="Calibri"/>
          <w:spacing w:val="7"/>
        </w:rPr>
        <w:t>Madiun</w:t>
      </w:r>
      <w:r>
        <w:rPr>
          <w:rFonts w:ascii="Calibri" w:eastAsia="Calibri" w:hAnsi="Calibri" w:cs="Calibri"/>
        </w:rPr>
        <w:t>, 05 Januari 2015</w:t>
      </w:r>
    </w:p>
    <w:p w:rsidR="00132DFF" w:rsidRDefault="00132DFF" w:rsidP="00132DFF">
      <w:pPr>
        <w:spacing w:after="0" w:line="240" w:lineRule="auto"/>
        <w:ind w:left="3600"/>
        <w:contextualSpacing/>
        <w:jc w:val="center"/>
        <w:rPr>
          <w:rFonts w:ascii="Calibri" w:eastAsia="Calibri" w:hAnsi="Calibri" w:cs="Calibri"/>
        </w:rPr>
      </w:pPr>
      <w:r>
        <w:rPr>
          <w:rFonts w:ascii="Calibri" w:eastAsia="Calibri" w:hAnsi="Calibri" w:cs="Calibri"/>
        </w:rPr>
        <w:t>Kuasa Pengguna Anggaran,</w:t>
      </w:r>
    </w:p>
    <w:p w:rsidR="00132DFF" w:rsidRDefault="00132DFF" w:rsidP="00132DFF">
      <w:pPr>
        <w:spacing w:after="0" w:line="240" w:lineRule="auto"/>
        <w:ind w:left="3600"/>
        <w:contextualSpacing/>
        <w:jc w:val="center"/>
        <w:rPr>
          <w:rFonts w:ascii="Calibri" w:eastAsia="Calibri" w:hAnsi="Calibri" w:cs="Calibri"/>
        </w:rPr>
      </w:pPr>
      <w:r>
        <w:rPr>
          <w:rFonts w:ascii="Calibri" w:eastAsia="Calibri" w:hAnsi="Calibri" w:cs="Calibri"/>
        </w:rPr>
        <w:t>Katera,</w:t>
      </w:r>
    </w:p>
    <w:p w:rsidR="00132DFF" w:rsidRDefault="00132DFF" w:rsidP="00132DFF">
      <w:pPr>
        <w:spacing w:after="0" w:line="240" w:lineRule="auto"/>
        <w:ind w:left="3600"/>
        <w:contextualSpacing/>
        <w:jc w:val="center"/>
        <w:rPr>
          <w:rFonts w:ascii="Calibri" w:eastAsia="Calibri" w:hAnsi="Calibri" w:cs="Calibri"/>
        </w:rPr>
      </w:pPr>
    </w:p>
    <w:p w:rsidR="00132DFF" w:rsidRDefault="00132DFF" w:rsidP="00132DFF">
      <w:pPr>
        <w:spacing w:after="0" w:line="240" w:lineRule="auto"/>
        <w:ind w:left="3600"/>
        <w:contextualSpacing/>
        <w:jc w:val="center"/>
        <w:rPr>
          <w:rFonts w:ascii="Calibri" w:eastAsia="Calibri" w:hAnsi="Calibri" w:cs="Calibri"/>
        </w:rPr>
      </w:pPr>
    </w:p>
    <w:p w:rsidR="00132DFF" w:rsidRDefault="00132DFF" w:rsidP="00132DFF">
      <w:pPr>
        <w:spacing w:after="0" w:line="240" w:lineRule="auto"/>
        <w:ind w:left="3600"/>
        <w:contextualSpacing/>
        <w:jc w:val="center"/>
        <w:rPr>
          <w:rFonts w:ascii="Calibri" w:eastAsia="Calibri" w:hAnsi="Calibri" w:cs="Calibri"/>
        </w:rPr>
      </w:pPr>
    </w:p>
    <w:p w:rsidR="00132DFF" w:rsidRDefault="00132DFF" w:rsidP="00132DFF">
      <w:pPr>
        <w:spacing w:after="0" w:line="240" w:lineRule="auto"/>
        <w:ind w:left="3600"/>
        <w:contextualSpacing/>
        <w:jc w:val="center"/>
        <w:rPr>
          <w:rFonts w:ascii="Calibri" w:eastAsia="Calibri" w:hAnsi="Calibri" w:cs="Calibri"/>
        </w:rPr>
      </w:pPr>
    </w:p>
    <w:p w:rsidR="00132DFF" w:rsidRDefault="00132DFF" w:rsidP="00132DFF">
      <w:pPr>
        <w:spacing w:after="0" w:line="240" w:lineRule="auto"/>
        <w:ind w:left="3600"/>
        <w:contextualSpacing/>
        <w:jc w:val="center"/>
        <w:rPr>
          <w:rFonts w:ascii="Calibri" w:eastAsia="Calibri" w:hAnsi="Calibri" w:cs="Calibri"/>
        </w:rPr>
      </w:pPr>
      <w:r>
        <w:rPr>
          <w:rFonts w:ascii="Calibri" w:eastAsia="Calibri" w:hAnsi="Calibri" w:cs="Calibri"/>
        </w:rPr>
        <w:t>Paija, SH.</w:t>
      </w:r>
    </w:p>
    <w:p w:rsidR="00132DFF" w:rsidRDefault="00132DFF" w:rsidP="00132DFF">
      <w:pPr>
        <w:spacing w:after="0" w:line="240" w:lineRule="auto"/>
        <w:ind w:left="3600"/>
        <w:contextualSpacing/>
        <w:jc w:val="center"/>
      </w:pPr>
      <w:r>
        <w:rPr>
          <w:rFonts w:ascii="Calibri" w:eastAsia="Calibri" w:hAnsi="Calibri" w:cs="Calibri"/>
        </w:rPr>
        <w:t>Kapten Chk NRP. 2920087110870</w:t>
      </w:r>
    </w:p>
    <w:p w:rsidR="0095731F" w:rsidRDefault="0095731F" w:rsidP="00A162CA">
      <w:pPr>
        <w:rPr>
          <w:b/>
          <w:sz w:val="32"/>
          <w:szCs w:val="32"/>
        </w:rPr>
      </w:pPr>
    </w:p>
    <w:p w:rsidR="0095731F" w:rsidRDefault="0095731F" w:rsidP="009F4F12">
      <w:pPr>
        <w:tabs>
          <w:tab w:val="left" w:pos="3331"/>
        </w:tabs>
        <w:sectPr w:rsidR="0095731F" w:rsidSect="00144639">
          <w:headerReference w:type="even" r:id="rId40"/>
          <w:headerReference w:type="default" r:id="rId41"/>
          <w:footerReference w:type="even" r:id="rId42"/>
          <w:footerReference w:type="default" r:id="rId43"/>
          <w:headerReference w:type="first" r:id="rId44"/>
          <w:footerReference w:type="first" r:id="rId45"/>
          <w:pgSz w:w="11907" w:h="16839" w:code="9"/>
          <w:pgMar w:top="1440" w:right="1440" w:bottom="1440" w:left="1440" w:header="708" w:footer="708" w:gutter="0"/>
          <w:cols w:space="708"/>
          <w:docGrid w:linePitch="360"/>
        </w:sectPr>
      </w:pPr>
    </w:p>
    <w:p w:rsidR="0095731F" w:rsidRDefault="00E56B23" w:rsidP="00E636E0">
      <w:pPr>
        <w:spacing w:line="360" w:lineRule="auto"/>
        <w:jc w:val="both"/>
        <w:rPr>
          <w:sz w:val="24"/>
          <w:szCs w:val="24"/>
        </w:rPr>
      </w:pPr>
      <w:r w:rsidRPr="00E56B23">
        <w:rPr>
          <w:rFonts w:cstheme="minorHAnsi"/>
          <w:sz w:val="24"/>
          <w:szCs w:val="24"/>
        </w:rPr>
        <w:lastRenderedPageBreak/>
        <w:pict>
          <v:rect id="Rectangle 23" o:spid="_x0000_s1039" style="position:absolute;left:0;text-align:left;margin-left:234.4pt;margin-top:100.05pt;width:409.6pt;height:43.65pt;z-index:25167974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CjKAMAAM8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" o:allowincell="f" fillcolor="#4f81bd [3204]" stroked="f">
            <v:shadow type="perspective" color="#9bbb59 [3206]" origin="-.5,-.5" offset="-6pt,-6pt" matrix=".75,,,.75"/>
            <v:textbox inset="21.6pt,0,1in,0">
              <w:txbxContent>
                <w:p w:rsidR="00CF0798" w:rsidRDefault="00CF0798"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v:textbox>
            <w10:wrap type="square" anchorx="page" anchory="page"/>
          </v:rect>
        </w:pict>
      </w:r>
    </w:p>
    <w:p w:rsidR="0095731F" w:rsidRDefault="0095731F" w:rsidP="00E636E0">
      <w:pPr>
        <w:rPr>
          <w:sz w:val="24"/>
          <w:szCs w:val="24"/>
        </w:rPr>
      </w:pPr>
    </w:p>
    <w:p w:rsidR="0095731F" w:rsidRDefault="0095731F" w:rsidP="00E636E0">
      <w:pPr>
        <w:rPr>
          <w:sz w:val="24"/>
          <w:szCs w:val="24"/>
        </w:rPr>
      </w:pPr>
    </w:p>
    <w:p w:rsidR="0095731F" w:rsidRDefault="0095731F" w:rsidP="00E636E0">
      <w:pPr>
        <w:rPr>
          <w:sz w:val="24"/>
          <w:szCs w:val="24"/>
        </w:rPr>
      </w:pPr>
    </w:p>
    <w:p w:rsidR="0095731F" w:rsidRDefault="0095731F" w:rsidP="00E636E0">
      <w:pPr>
        <w:rPr>
          <w:sz w:val="24"/>
          <w:szCs w:val="24"/>
        </w:rPr>
      </w:pPr>
    </w:p>
    <w:p w:rsidR="0095731F" w:rsidRDefault="0095731F" w:rsidP="00E636E0">
      <w:pPr>
        <w:rPr>
          <w:sz w:val="24"/>
          <w:szCs w:val="24"/>
        </w:rPr>
      </w:pPr>
    </w:p>
    <w:p w:rsidR="0095731F" w:rsidRDefault="00E636E0" w:rsidP="00E636E0">
      <w:pPr>
        <w:tabs>
          <w:tab w:val="left" w:pos="8490"/>
        </w:tabs>
        <w:rPr>
          <w:sz w:val="24"/>
          <w:szCs w:val="24"/>
        </w:rPr>
      </w:pPr>
      <w:r>
        <w:rPr>
          <w:sz w:val="24"/>
          <w:szCs w:val="24"/>
        </w:rPr>
        <w:tab/>
      </w:r>
    </w:p>
    <w:p w:rsidR="0095731F" w:rsidRDefault="0095731F" w:rsidP="009F4F12">
      <w:pPr>
        <w:tabs>
          <w:tab w:val="left" w:pos="3331"/>
        </w:tabs>
        <w:sectPr w:rsidR="0095731F" w:rsidSect="00CC05BB">
          <w:headerReference w:type="default" r:id="rId46"/>
          <w:footerReference w:type="default" r:id="rId47"/>
          <w:pgSz w:w="11907" w:h="16839" w:code="9"/>
          <w:pgMar w:top="1440" w:right="1440" w:bottom="1440" w:left="1440" w:header="708" w:footer="708" w:gutter="0"/>
          <w:cols w:space="708"/>
          <w:docGrid w:linePitch="360"/>
        </w:sectPr>
      </w:pPr>
    </w:p>
    <w:p w:rsidR="0095731F" w:rsidRDefault="00E636E0" w:rsidP="00E636E0">
      <w:pPr>
        <w:pStyle w:val="Heading1"/>
      </w:pPr>
      <w:bookmarkStart w:id="8" w:name="_Toc409082615"/>
      <w:r>
        <w:lastRenderedPageBreak/>
        <w:t>I. Laporan Realisasi Anggaran</w:t>
      </w:r>
      <w:bookmarkEnd w:id="8"/>
    </w:p>
    <w:p w:rsidR="0095731F" w:rsidRDefault="0095731F" w:rsidP="00E636E0">
      <w:pPr>
        <w:tabs>
          <w:tab w:val="left" w:pos="2612"/>
          <w:tab w:val="center" w:pos="4680"/>
          <w:tab w:val="left" w:pos="6495"/>
        </w:tabs>
        <w:spacing w:before="120" w:after="240"/>
        <w:contextualSpacing/>
        <w:rPr>
          <w:rFonts w:asciiTheme="majorHAnsi" w:hAnsiTheme="majorHAnsi" w:cs="Arial"/>
          <w:b/>
          <w:color w:val="4F81BD" w:themeColor="accent1"/>
          <w:sz w:val="32"/>
          <w:szCs w:val="32"/>
        </w:rPr>
      </w:pPr>
    </w:p>
    <w:p w:rsidR="0095731F" w:rsidRDefault="00E636E0" w:rsidP="00E636E0">
      <w:pPr>
        <w:tabs>
          <w:tab w:val="left" w:pos="2612"/>
          <w:tab w:val="center" w:pos="4680"/>
          <w:tab w:val="left" w:pos="6495"/>
        </w:tabs>
        <w:spacing w:before="120" w:after="240"/>
        <w:contextualSpacing/>
        <w:jc w:val="center"/>
        <w:rPr>
          <w:rFonts w:asciiTheme="majorHAnsi" w:hAnsiTheme="majorHAnsi" w:cs="Arial"/>
          <w:b/>
          <w:color w:val="0F243E" w:themeColor="text2" w:themeShade="80"/>
          <w:sz w:val="28"/>
          <w:szCs w:val="28"/>
        </w:rPr>
      </w:pPr>
      <w:r>
        <w:rPr>
          <w:rFonts w:asciiTheme="majorHAnsi" w:hAnsiTheme="majorHAnsi" w:cs="Arial"/>
          <w:b/>
          <w:color w:val="0F243E" w:themeColor="text2" w:themeShade="80"/>
          <w:sz w:val="28"/>
          <w:szCs w:val="28"/>
        </w:rPr>
        <w:t>PENGADILAN MILITER III - 13 MADIUN</w:t>
      </w:r>
    </w:p>
    <w:p w:rsidR="0095731F"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LAPORAN REALISASI ANGGARAN </w:t>
      </w:r>
    </w:p>
    <w:p w:rsidR="0095731F"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UNTUK PERIODE YANG BERAKHIR 31 DESEMBER  2014  DAN 2013 </w:t>
      </w:r>
    </w:p>
    <w:p w:rsidR="0095731F" w:rsidRDefault="00E636E0" w:rsidP="00E636E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 dalam satuan Rupiah</w:t>
      </w:r>
      <w:r>
        <w:rPr>
          <w:rFonts w:asciiTheme="majorHAnsi" w:hAnsiTheme="majorHAnsi" w:cs="Arial"/>
          <w:b/>
          <w:color w:val="0F243E" w:themeColor="text2" w:themeShade="80"/>
          <w:sz w:val="20"/>
          <w:szCs w:val="20"/>
        </w:rPr>
        <w:t>)</w:t>
      </w:r>
    </w:p>
    <w:p w:rsidR="0095731F" w:rsidRDefault="0095731F" w:rsidP="00E636E0">
      <w:pPr>
        <w:spacing w:before="120" w:after="240"/>
        <w:contextualSpacing/>
        <w:jc w:val="center"/>
        <w:rPr>
          <w:rFonts w:asciiTheme="majorHAnsi" w:hAnsiTheme="majorHAnsi" w:cs="Arial"/>
          <w:b/>
          <w:color w:val="4F81BD" w:themeColor="accent1"/>
          <w:sz w:val="20"/>
          <w:szCs w:val="20"/>
        </w:rPr>
      </w:pPr>
    </w:p>
    <w:tbl>
      <w:tblPr>
        <w:tblStyle w:val="ColorfulList-Accent5"/>
        <w:tblW w:w="9648" w:type="dxa"/>
        <w:tblLayout w:type="fixed"/>
        <w:tblCellMar>
          <w:top w:w="142" w:type="dxa"/>
          <w:bottom w:w="142" w:type="dxa"/>
        </w:tblCellMar>
        <w:tblLook w:val="04A0"/>
      </w:tblPr>
      <w:tblGrid>
        <w:gridCol w:w="391"/>
        <w:gridCol w:w="2170"/>
        <w:gridCol w:w="950"/>
        <w:gridCol w:w="1727"/>
        <w:gridCol w:w="1800"/>
        <w:gridCol w:w="810"/>
        <w:gridCol w:w="1800"/>
      </w:tblGrid>
      <w:tr w:rsidR="0095731F" w:rsidTr="0095731F">
        <w:trPr>
          <w:cnfStyle w:val="100000000000"/>
        </w:trPr>
        <w:tc>
          <w:tcPr>
            <w:cnfStyle w:val="001000000000"/>
            <w:tcW w:w="391" w:type="dxa"/>
            <w:vMerge w:val="restart"/>
            <w:tcBorders>
              <w:top w:val="single" w:sz="4" w:space="0" w:color="auto"/>
              <w:left w:val="single" w:sz="4" w:space="0" w:color="auto"/>
              <w:right w:val="single" w:sz="4" w:space="0" w:color="auto"/>
            </w:tcBorders>
          </w:tcPr>
          <w:p w:rsidR="0095731F" w:rsidRDefault="0095731F" w:rsidP="00144639">
            <w:pPr>
              <w:spacing w:line="360" w:lineRule="auto"/>
              <w:ind w:left="-2109" w:firstLine="2109"/>
              <w:jc w:val="center"/>
              <w:rPr>
                <w:rFonts w:cstheme="minorHAnsi"/>
                <w:b w:val="0"/>
                <w:bCs w:val="0"/>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tcPr>
          <w:p w:rsidR="0095731F" w:rsidRDefault="00D93D1C" w:rsidP="00144639">
            <w:pPr>
              <w:spacing w:line="360" w:lineRule="auto"/>
              <w:ind w:left="-2109" w:firstLine="2109"/>
              <w:jc w:val="center"/>
              <w:cnfStyle w:val="100000000000"/>
              <w:rPr>
                <w:rFonts w:cstheme="minorHAnsi"/>
                <w:bCs w:val="0"/>
                <w:sz w:val="18"/>
                <w:szCs w:val="18"/>
              </w:rPr>
            </w:pPr>
            <w:r>
              <w:rPr>
                <w:rFonts w:cstheme="minorHAnsi"/>
                <w:bCs w:val="0"/>
                <w:sz w:val="18"/>
                <w:szCs w:val="18"/>
              </w:rPr>
              <w:t>Uraian</w:t>
            </w:r>
          </w:p>
        </w:tc>
        <w:tc>
          <w:tcPr>
            <w:tcW w:w="950" w:type="dxa"/>
            <w:vMerge w:val="restart"/>
            <w:tcBorders>
              <w:top w:val="single" w:sz="4" w:space="0" w:color="auto"/>
              <w:left w:val="single" w:sz="4" w:space="0" w:color="auto"/>
              <w:bottom w:val="single" w:sz="4" w:space="0" w:color="auto"/>
              <w:right w:val="single" w:sz="4" w:space="0" w:color="auto"/>
            </w:tcBorders>
          </w:tcPr>
          <w:p w:rsidR="0095731F" w:rsidRDefault="00D93D1C" w:rsidP="00144639">
            <w:pPr>
              <w:tabs>
                <w:tab w:val="left" w:pos="1335"/>
              </w:tabs>
              <w:spacing w:line="360" w:lineRule="auto"/>
              <w:ind w:left="-2109" w:firstLine="2109"/>
              <w:jc w:val="center"/>
              <w:cnfStyle w:val="100000000000"/>
              <w:rPr>
                <w:rFonts w:cstheme="minorHAnsi"/>
                <w:bCs w:val="0"/>
                <w:sz w:val="18"/>
                <w:szCs w:val="18"/>
              </w:rPr>
            </w:pPr>
            <w:r>
              <w:rPr>
                <w:rFonts w:cstheme="minorHAnsi"/>
                <w:bCs w:val="0"/>
                <w:sz w:val="18"/>
                <w:szCs w:val="18"/>
              </w:rPr>
              <w:t>Catatan</w:t>
            </w:r>
          </w:p>
        </w:tc>
        <w:tc>
          <w:tcPr>
            <w:tcW w:w="4337" w:type="dxa"/>
            <w:gridSpan w:val="3"/>
            <w:tcBorders>
              <w:top w:val="single" w:sz="4" w:space="0" w:color="auto"/>
              <w:left w:val="single" w:sz="4" w:space="0" w:color="auto"/>
              <w:bottom w:val="single" w:sz="4" w:space="0" w:color="auto"/>
              <w:right w:val="single" w:sz="4" w:space="0" w:color="auto"/>
            </w:tcBorders>
          </w:tcPr>
          <w:p w:rsidR="0095731F" w:rsidRDefault="00D93D1C" w:rsidP="00144639">
            <w:pPr>
              <w:spacing w:line="360" w:lineRule="auto"/>
              <w:ind w:left="-2109" w:firstLine="2109"/>
              <w:jc w:val="center"/>
              <w:cnfStyle w:val="100000000000"/>
              <w:rPr>
                <w:rFonts w:cstheme="minorHAnsi"/>
                <w:bCs w:val="0"/>
                <w:sz w:val="18"/>
                <w:szCs w:val="18"/>
              </w:rPr>
            </w:pPr>
            <w:r>
              <w:rPr>
                <w:rFonts w:cstheme="minorHAnsi"/>
                <w:bCs w:val="0"/>
                <w:sz w:val="18"/>
                <w:szCs w:val="18"/>
              </w:rPr>
              <w:t>TA 2014</w:t>
            </w:r>
          </w:p>
        </w:tc>
        <w:tc>
          <w:tcPr>
            <w:tcW w:w="1800" w:type="dxa"/>
            <w:tcBorders>
              <w:top w:val="single" w:sz="4" w:space="0" w:color="auto"/>
              <w:left w:val="single" w:sz="4" w:space="0" w:color="auto"/>
              <w:bottom w:val="single" w:sz="4" w:space="0" w:color="auto"/>
              <w:right w:val="single" w:sz="4" w:space="0" w:color="auto"/>
            </w:tcBorders>
          </w:tcPr>
          <w:p w:rsidR="0095731F" w:rsidRDefault="00D93D1C" w:rsidP="00675983">
            <w:pPr>
              <w:spacing w:line="360" w:lineRule="auto"/>
              <w:ind w:left="-2109" w:firstLine="2109"/>
              <w:jc w:val="center"/>
              <w:cnfStyle w:val="100000000000"/>
              <w:rPr>
                <w:rFonts w:cstheme="minorHAnsi"/>
                <w:bCs w:val="0"/>
                <w:sz w:val="18"/>
                <w:szCs w:val="18"/>
              </w:rPr>
            </w:pPr>
            <w:r>
              <w:rPr>
                <w:rFonts w:cstheme="minorHAnsi"/>
                <w:bCs w:val="0"/>
                <w:sz w:val="18"/>
                <w:szCs w:val="18"/>
              </w:rPr>
              <w:t xml:space="preserve">TA  2013 </w:t>
            </w:r>
          </w:p>
        </w:tc>
      </w:tr>
      <w:tr w:rsidR="0095731F" w:rsidTr="0095731F">
        <w:trPr>
          <w:cnfStyle w:val="000000100000"/>
        </w:trPr>
        <w:tc>
          <w:tcPr>
            <w:cnfStyle w:val="001000000000"/>
            <w:tcW w:w="391" w:type="dxa"/>
            <w:vMerge/>
            <w:tcBorders>
              <w:left w:val="single" w:sz="4" w:space="0" w:color="auto"/>
              <w:bottom w:val="single" w:sz="4" w:space="0" w:color="auto"/>
              <w:right w:val="single" w:sz="4" w:space="0" w:color="auto"/>
            </w:tcBorders>
            <w:shd w:val="clear" w:color="auto" w:fill="1F497D" w:themeFill="text2"/>
          </w:tcPr>
          <w:p w:rsidR="0095731F" w:rsidRDefault="0095731F" w:rsidP="00144639">
            <w:pPr>
              <w:spacing w:line="360" w:lineRule="auto"/>
              <w:jc w:val="center"/>
              <w:rPr>
                <w:rFonts w:cstheme="minorHAnsi"/>
                <w:b w:val="0"/>
                <w:bCs w:val="0"/>
                <w:color w:val="FFFFFF" w:themeColor="background1"/>
                <w:sz w:val="18"/>
                <w:szCs w:val="18"/>
              </w:rPr>
            </w:pPr>
          </w:p>
        </w:tc>
        <w:tc>
          <w:tcPr>
            <w:tcW w:w="2170" w:type="dxa"/>
            <w:vMerge/>
            <w:tcBorders>
              <w:top w:val="single" w:sz="4" w:space="0" w:color="auto"/>
              <w:left w:val="single" w:sz="4" w:space="0" w:color="auto"/>
              <w:bottom w:val="single" w:sz="4" w:space="0" w:color="auto"/>
              <w:right w:val="single" w:sz="4" w:space="0" w:color="auto"/>
            </w:tcBorders>
            <w:shd w:val="clear" w:color="auto" w:fill="1F497D" w:themeFill="text2"/>
          </w:tcPr>
          <w:p w:rsidR="0095731F" w:rsidRDefault="0095731F" w:rsidP="00144639">
            <w:pPr>
              <w:spacing w:line="360" w:lineRule="auto"/>
              <w:jc w:val="center"/>
              <w:cnfStyle w:val="000000100000"/>
              <w:rPr>
                <w:rFonts w:cstheme="minorHAnsi"/>
                <w:b/>
                <w:bCs/>
                <w:color w:val="FFFFFF" w:themeColor="background1"/>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1F497D" w:themeFill="text2"/>
          </w:tcPr>
          <w:p w:rsidR="0095731F" w:rsidRDefault="0095731F" w:rsidP="00144639">
            <w:pPr>
              <w:spacing w:line="360" w:lineRule="auto"/>
              <w:jc w:val="center"/>
              <w:cnfStyle w:val="000000100000"/>
              <w:rPr>
                <w:rFonts w:cstheme="minorHAnsi"/>
                <w:b/>
                <w:bCs/>
                <w:color w:val="FFFFFF" w:themeColor="background1"/>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1F497D" w:themeFill="text2"/>
          </w:tcPr>
          <w:p w:rsidR="0095731F" w:rsidRDefault="00D93D1C" w:rsidP="00675983">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 xml:space="preserve">Anggaran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95731F"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Realisasi</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rsidR="0095731F"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95731F"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Realisasi</w:t>
            </w:r>
          </w:p>
        </w:tc>
      </w:tr>
      <w:tr w:rsidR="0095731F" w:rsidTr="0095731F">
        <w:trPr>
          <w:cnfStyle w:val="000000010000"/>
        </w:trPr>
        <w:tc>
          <w:tcPr>
            <w:cnfStyle w:val="001000000000"/>
            <w:tcW w:w="391" w:type="dxa"/>
            <w:tcBorders>
              <w:top w:val="single" w:sz="4" w:space="0" w:color="auto"/>
            </w:tcBorders>
          </w:tcPr>
          <w:p w:rsidR="0095731F" w:rsidRDefault="00B63DDD" w:rsidP="00144639">
            <w:pPr>
              <w:spacing w:line="360" w:lineRule="auto"/>
              <w:rPr>
                <w:rFonts w:cstheme="minorHAnsi"/>
                <w:sz w:val="18"/>
                <w:szCs w:val="18"/>
              </w:rPr>
            </w:pPr>
            <w:r>
              <w:rPr>
                <w:rFonts w:cstheme="minorHAnsi"/>
                <w:sz w:val="18"/>
                <w:szCs w:val="18"/>
              </w:rPr>
              <w:t>A.</w:t>
            </w:r>
          </w:p>
        </w:tc>
        <w:tc>
          <w:tcPr>
            <w:tcW w:w="2170" w:type="dxa"/>
            <w:tcBorders>
              <w:top w:val="single" w:sz="4" w:space="0" w:color="auto"/>
            </w:tcBorders>
          </w:tcPr>
          <w:p w:rsidR="0095731F" w:rsidRDefault="00B63DDD" w:rsidP="00144639">
            <w:pPr>
              <w:spacing w:line="360" w:lineRule="auto"/>
              <w:cnfStyle w:val="000000010000"/>
              <w:rPr>
                <w:rFonts w:cstheme="minorHAnsi"/>
                <w:b/>
                <w:sz w:val="18"/>
                <w:szCs w:val="18"/>
              </w:rPr>
            </w:pPr>
            <w:r>
              <w:rPr>
                <w:rFonts w:cstheme="minorHAnsi"/>
                <w:b/>
                <w:sz w:val="18"/>
                <w:szCs w:val="18"/>
              </w:rPr>
              <w:t>Pendapatan Negara dan Hibah</w:t>
            </w:r>
          </w:p>
        </w:tc>
        <w:tc>
          <w:tcPr>
            <w:tcW w:w="950" w:type="dxa"/>
            <w:tcBorders>
              <w:top w:val="single" w:sz="4" w:space="0" w:color="auto"/>
            </w:tcBorders>
          </w:tcPr>
          <w:p w:rsidR="0095731F" w:rsidRDefault="00B63DDD" w:rsidP="00144639">
            <w:pPr>
              <w:spacing w:line="360" w:lineRule="auto"/>
              <w:cnfStyle w:val="000000010000"/>
              <w:rPr>
                <w:rFonts w:cstheme="minorHAnsi"/>
                <w:b/>
                <w:sz w:val="18"/>
                <w:szCs w:val="18"/>
              </w:rPr>
            </w:pPr>
            <w:r>
              <w:rPr>
                <w:rFonts w:cstheme="minorHAnsi"/>
                <w:b/>
                <w:sz w:val="18"/>
                <w:szCs w:val="18"/>
              </w:rPr>
              <w:t>B.1</w:t>
            </w:r>
          </w:p>
        </w:tc>
        <w:tc>
          <w:tcPr>
            <w:tcW w:w="1727" w:type="dxa"/>
            <w:tcBorders>
              <w:top w:val="single" w:sz="4" w:space="0" w:color="auto"/>
            </w:tcBorders>
          </w:tcPr>
          <w:p w:rsidR="0095731F" w:rsidRDefault="0095731F" w:rsidP="00144639">
            <w:pPr>
              <w:ind w:left="-103" w:right="9"/>
              <w:jc w:val="right"/>
              <w:cnfStyle w:val="000000010000"/>
              <w:rPr>
                <w:rFonts w:cs="Arial"/>
                <w:b/>
                <w:sz w:val="18"/>
                <w:szCs w:val="18"/>
              </w:rPr>
            </w:pPr>
          </w:p>
        </w:tc>
        <w:tc>
          <w:tcPr>
            <w:tcW w:w="1800" w:type="dxa"/>
            <w:tcBorders>
              <w:top w:val="single" w:sz="4" w:space="0" w:color="auto"/>
            </w:tcBorders>
          </w:tcPr>
          <w:p w:rsidR="0095731F" w:rsidRDefault="0095731F" w:rsidP="00144639">
            <w:pPr>
              <w:ind w:left="-84"/>
              <w:jc w:val="right"/>
              <w:cnfStyle w:val="000000010000"/>
              <w:rPr>
                <w:rFonts w:cs="Arial"/>
                <w:b/>
                <w:sz w:val="18"/>
                <w:szCs w:val="18"/>
              </w:rPr>
            </w:pPr>
          </w:p>
        </w:tc>
        <w:tc>
          <w:tcPr>
            <w:tcW w:w="810" w:type="dxa"/>
            <w:tcBorders>
              <w:top w:val="single" w:sz="4" w:space="0" w:color="auto"/>
            </w:tcBorders>
          </w:tcPr>
          <w:p w:rsidR="0095731F" w:rsidRDefault="0095731F" w:rsidP="00144639">
            <w:pPr>
              <w:ind w:left="-64"/>
              <w:jc w:val="right"/>
              <w:cnfStyle w:val="000000010000"/>
              <w:rPr>
                <w:rFonts w:cs="Arial"/>
                <w:b/>
                <w:sz w:val="18"/>
                <w:szCs w:val="18"/>
              </w:rPr>
            </w:pPr>
          </w:p>
        </w:tc>
        <w:tc>
          <w:tcPr>
            <w:tcW w:w="1800" w:type="dxa"/>
            <w:tcBorders>
              <w:top w:val="single" w:sz="4" w:space="0" w:color="auto"/>
            </w:tcBorders>
          </w:tcPr>
          <w:p w:rsidR="0095731F" w:rsidRDefault="0095731F" w:rsidP="00144639">
            <w:pPr>
              <w:jc w:val="right"/>
              <w:cnfStyle w:val="000000010000"/>
              <w:rPr>
                <w:rFonts w:cs="Arial"/>
                <w:b/>
                <w:sz w:val="18"/>
                <w:szCs w:val="18"/>
              </w:rPr>
            </w:pPr>
          </w:p>
        </w:tc>
      </w:tr>
      <w:tr w:rsidR="0095731F" w:rsidTr="0095731F">
        <w:trPr>
          <w:cnfStyle w:val="000000100000"/>
        </w:trPr>
        <w:tc>
          <w:tcPr>
            <w:cnfStyle w:val="001000000000"/>
            <w:tcW w:w="391" w:type="dxa"/>
          </w:tcPr>
          <w:p w:rsidR="0095731F" w:rsidRDefault="00E636E0" w:rsidP="00144639">
            <w:pPr>
              <w:spacing w:line="360" w:lineRule="auto"/>
              <w:rPr>
                <w:rFonts w:cstheme="minorHAnsi"/>
                <w:sz w:val="18"/>
                <w:szCs w:val="18"/>
              </w:rPr>
            </w:pPr>
            <w:r>
              <w:rPr>
                <w:rFonts w:cstheme="minorHAnsi"/>
                <w:sz w:val="18"/>
                <w:szCs w:val="18"/>
              </w:rPr>
              <w:t>1.</w:t>
            </w:r>
          </w:p>
        </w:tc>
        <w:tc>
          <w:tcPr>
            <w:tcW w:w="2170" w:type="dxa"/>
          </w:tcPr>
          <w:p w:rsidR="0095731F" w:rsidRDefault="00E636E0" w:rsidP="00144639">
            <w:pPr>
              <w:spacing w:line="360" w:lineRule="auto"/>
              <w:cnfStyle w:val="000000100000"/>
              <w:rPr>
                <w:rFonts w:cstheme="minorHAnsi"/>
                <w:b/>
                <w:sz w:val="18"/>
                <w:szCs w:val="18"/>
              </w:rPr>
            </w:pPr>
            <w:r>
              <w:rPr>
                <w:rFonts w:cstheme="minorHAnsi"/>
                <w:b/>
                <w:sz w:val="18"/>
                <w:szCs w:val="18"/>
              </w:rPr>
              <w:t>Penerimaan Negara Bukan Pajak</w:t>
            </w:r>
          </w:p>
        </w:tc>
        <w:tc>
          <w:tcPr>
            <w:tcW w:w="950" w:type="dxa"/>
          </w:tcPr>
          <w:p w:rsidR="0095731F" w:rsidRDefault="00E636E0" w:rsidP="00144639">
            <w:pPr>
              <w:spacing w:line="360" w:lineRule="auto"/>
              <w:cnfStyle w:val="000000100000"/>
              <w:rPr>
                <w:rFonts w:cstheme="minorHAnsi"/>
                <w:b/>
                <w:sz w:val="18"/>
                <w:szCs w:val="18"/>
              </w:rPr>
            </w:pPr>
            <w:r>
              <w:rPr>
                <w:rFonts w:cstheme="minorHAnsi"/>
                <w:b/>
                <w:sz w:val="18"/>
                <w:szCs w:val="18"/>
              </w:rPr>
              <w:t>B.1.1</w:t>
            </w:r>
          </w:p>
        </w:tc>
        <w:tc>
          <w:tcPr>
            <w:tcW w:w="1727" w:type="dxa"/>
          </w:tcPr>
          <w:p w:rsidR="0095731F" w:rsidRDefault="00E636E0" w:rsidP="00144639">
            <w:pPr>
              <w:ind w:left="-103" w:right="9"/>
              <w:jc w:val="right"/>
              <w:cnfStyle w:val="000000100000"/>
              <w:rPr>
                <w:rFonts w:cs="Arial"/>
                <w:b/>
                <w:sz w:val="18"/>
                <w:szCs w:val="18"/>
              </w:rPr>
            </w:pPr>
            <w:r>
              <w:rPr>
                <w:rFonts w:cs="Arial"/>
                <w:b/>
                <w:sz w:val="18"/>
                <w:szCs w:val="18"/>
              </w:rPr>
              <w:t>0</w:t>
            </w:r>
          </w:p>
        </w:tc>
        <w:tc>
          <w:tcPr>
            <w:tcW w:w="1800" w:type="dxa"/>
          </w:tcPr>
          <w:p w:rsidR="0095731F" w:rsidRDefault="00E636E0" w:rsidP="00144639">
            <w:pPr>
              <w:ind w:left="-84"/>
              <w:jc w:val="right"/>
              <w:cnfStyle w:val="000000100000"/>
              <w:rPr>
                <w:rFonts w:cs="Arial"/>
                <w:b/>
                <w:sz w:val="18"/>
                <w:szCs w:val="18"/>
              </w:rPr>
            </w:pPr>
            <w:r>
              <w:rPr>
                <w:rFonts w:cs="Arial"/>
                <w:b/>
                <w:sz w:val="18"/>
                <w:szCs w:val="18"/>
              </w:rPr>
              <w:t>20.000.000</w:t>
            </w:r>
          </w:p>
        </w:tc>
        <w:tc>
          <w:tcPr>
            <w:tcW w:w="810" w:type="dxa"/>
          </w:tcPr>
          <w:p w:rsidR="0095731F" w:rsidRDefault="00E636E0" w:rsidP="00144639">
            <w:pPr>
              <w:ind w:left="-64"/>
              <w:jc w:val="right"/>
              <w:cnfStyle w:val="000000100000"/>
              <w:rPr>
                <w:rFonts w:cs="Arial"/>
                <w:b/>
                <w:sz w:val="18"/>
                <w:szCs w:val="18"/>
              </w:rPr>
            </w:pPr>
            <w:r>
              <w:rPr>
                <w:rFonts w:cs="Arial"/>
                <w:b/>
                <w:sz w:val="18"/>
                <w:szCs w:val="18"/>
              </w:rPr>
              <w:t>0,00</w:t>
            </w:r>
          </w:p>
        </w:tc>
        <w:tc>
          <w:tcPr>
            <w:tcW w:w="1800" w:type="dxa"/>
          </w:tcPr>
          <w:p w:rsidR="0095731F" w:rsidRDefault="00E636E0" w:rsidP="00144639">
            <w:pPr>
              <w:jc w:val="right"/>
              <w:cnfStyle w:val="000000100000"/>
              <w:rPr>
                <w:rFonts w:cs="Arial"/>
                <w:b/>
                <w:sz w:val="18"/>
                <w:szCs w:val="18"/>
              </w:rPr>
            </w:pPr>
            <w:r>
              <w:rPr>
                <w:rFonts w:cs="Arial"/>
                <w:b/>
                <w:sz w:val="18"/>
                <w:szCs w:val="18"/>
              </w:rPr>
              <w:t>3</w:t>
            </w:r>
          </w:p>
        </w:tc>
      </w:tr>
      <w:tr w:rsidR="0095731F" w:rsidTr="0095731F">
        <w:trPr>
          <w:cnfStyle w:val="000000010000"/>
        </w:trPr>
        <w:tc>
          <w:tcPr>
            <w:cnfStyle w:val="001000000000"/>
            <w:tcW w:w="391" w:type="dxa"/>
            <w:shd w:val="clear" w:color="auto" w:fill="E5B8B7" w:themeFill="accent2" w:themeFillTint="66"/>
          </w:tcPr>
          <w:p w:rsidR="0095731F" w:rsidRDefault="0095731F" w:rsidP="00144639">
            <w:pPr>
              <w:spacing w:line="360" w:lineRule="auto"/>
              <w:rPr>
                <w:rFonts w:cstheme="minorHAnsi"/>
                <w:sz w:val="18"/>
                <w:szCs w:val="18"/>
              </w:rPr>
            </w:pPr>
          </w:p>
        </w:tc>
        <w:tc>
          <w:tcPr>
            <w:tcW w:w="2170" w:type="dxa"/>
            <w:shd w:val="clear" w:color="auto" w:fill="E5B8B7" w:themeFill="accent2" w:themeFillTint="66"/>
          </w:tcPr>
          <w:p w:rsidR="0095731F" w:rsidRDefault="00E636E0" w:rsidP="00144639">
            <w:pPr>
              <w:spacing w:line="360" w:lineRule="auto"/>
              <w:cnfStyle w:val="000000010000"/>
              <w:rPr>
                <w:rFonts w:cstheme="minorHAnsi"/>
                <w:b/>
                <w:sz w:val="18"/>
                <w:szCs w:val="18"/>
              </w:rPr>
            </w:pPr>
            <w:r>
              <w:rPr>
                <w:rFonts w:cstheme="minorHAnsi"/>
                <w:b/>
                <w:sz w:val="18"/>
                <w:szCs w:val="18"/>
              </w:rPr>
              <w:t>Jumlah Pendapatan Negara dan Hibah</w:t>
            </w:r>
          </w:p>
        </w:tc>
        <w:tc>
          <w:tcPr>
            <w:tcW w:w="950" w:type="dxa"/>
            <w:shd w:val="clear" w:color="auto" w:fill="E5B8B7" w:themeFill="accent2" w:themeFillTint="66"/>
          </w:tcPr>
          <w:p w:rsidR="0095731F" w:rsidRDefault="0095731F" w:rsidP="00144639">
            <w:pPr>
              <w:spacing w:line="360" w:lineRule="auto"/>
              <w:cnfStyle w:val="000000010000"/>
              <w:rPr>
                <w:rFonts w:cstheme="minorHAnsi"/>
                <w:b/>
                <w:sz w:val="18"/>
                <w:szCs w:val="18"/>
              </w:rPr>
            </w:pPr>
          </w:p>
        </w:tc>
        <w:tc>
          <w:tcPr>
            <w:tcW w:w="1727" w:type="dxa"/>
            <w:shd w:val="clear" w:color="auto" w:fill="E5B8B7" w:themeFill="accent2" w:themeFillTint="66"/>
          </w:tcPr>
          <w:p w:rsidR="0095731F" w:rsidRDefault="00E636E0" w:rsidP="00144639">
            <w:pPr>
              <w:ind w:left="-103" w:right="9"/>
              <w:jc w:val="right"/>
              <w:cnfStyle w:val="000000010000"/>
              <w:rPr>
                <w:rFonts w:cs="Arial"/>
                <w:b/>
                <w:sz w:val="18"/>
                <w:szCs w:val="18"/>
              </w:rPr>
            </w:pPr>
            <w:r>
              <w:rPr>
                <w:rFonts w:cs="Arial"/>
                <w:b/>
                <w:sz w:val="18"/>
                <w:szCs w:val="18"/>
              </w:rPr>
              <w:t>0</w:t>
            </w:r>
          </w:p>
        </w:tc>
        <w:tc>
          <w:tcPr>
            <w:tcW w:w="1800" w:type="dxa"/>
            <w:shd w:val="clear" w:color="auto" w:fill="E5B8B7" w:themeFill="accent2" w:themeFillTint="66"/>
          </w:tcPr>
          <w:p w:rsidR="0095731F" w:rsidRDefault="00E636E0" w:rsidP="00144639">
            <w:pPr>
              <w:ind w:left="-84"/>
              <w:jc w:val="right"/>
              <w:cnfStyle w:val="000000010000"/>
              <w:rPr>
                <w:rFonts w:cs="Arial"/>
                <w:b/>
                <w:sz w:val="18"/>
                <w:szCs w:val="18"/>
              </w:rPr>
            </w:pPr>
            <w:r>
              <w:rPr>
                <w:rFonts w:cs="Arial"/>
                <w:b/>
                <w:sz w:val="18"/>
                <w:szCs w:val="18"/>
              </w:rPr>
              <w:t>20.000.000</w:t>
            </w:r>
          </w:p>
        </w:tc>
        <w:tc>
          <w:tcPr>
            <w:tcW w:w="810" w:type="dxa"/>
            <w:shd w:val="clear" w:color="auto" w:fill="E5B8B7" w:themeFill="accent2" w:themeFillTint="66"/>
          </w:tcPr>
          <w:p w:rsidR="0095731F" w:rsidRDefault="00E636E0" w:rsidP="00144639">
            <w:pPr>
              <w:ind w:left="-64"/>
              <w:jc w:val="right"/>
              <w:cnfStyle w:val="000000010000"/>
              <w:rPr>
                <w:rFonts w:cs="Arial"/>
                <w:b/>
                <w:sz w:val="18"/>
                <w:szCs w:val="18"/>
              </w:rPr>
            </w:pPr>
            <w:r>
              <w:rPr>
                <w:rFonts w:cs="Arial"/>
                <w:b/>
                <w:sz w:val="18"/>
                <w:szCs w:val="18"/>
              </w:rPr>
              <w:t>0,00</w:t>
            </w:r>
          </w:p>
        </w:tc>
        <w:tc>
          <w:tcPr>
            <w:tcW w:w="1800" w:type="dxa"/>
            <w:shd w:val="clear" w:color="auto" w:fill="E5B8B7" w:themeFill="accent2" w:themeFillTint="66"/>
          </w:tcPr>
          <w:p w:rsidR="0095731F" w:rsidRDefault="00E636E0" w:rsidP="00144639">
            <w:pPr>
              <w:jc w:val="right"/>
              <w:cnfStyle w:val="000000010000"/>
              <w:rPr>
                <w:rFonts w:cs="Arial"/>
                <w:b/>
                <w:sz w:val="18"/>
                <w:szCs w:val="18"/>
              </w:rPr>
            </w:pPr>
            <w:r>
              <w:rPr>
                <w:rFonts w:cs="Arial"/>
                <w:b/>
                <w:sz w:val="18"/>
                <w:szCs w:val="18"/>
              </w:rPr>
              <w:t>3</w:t>
            </w:r>
          </w:p>
        </w:tc>
      </w:tr>
      <w:tr w:rsidR="0095731F" w:rsidTr="0095731F">
        <w:trPr>
          <w:cnfStyle w:val="000000100000"/>
          <w:trHeight w:val="109"/>
        </w:trPr>
        <w:tc>
          <w:tcPr>
            <w:cnfStyle w:val="001000000000"/>
            <w:tcW w:w="391" w:type="dxa"/>
          </w:tcPr>
          <w:p w:rsidR="0095731F" w:rsidRDefault="004B6435" w:rsidP="00144639">
            <w:pPr>
              <w:spacing w:line="360" w:lineRule="auto"/>
              <w:rPr>
                <w:rFonts w:cstheme="minorHAnsi"/>
                <w:sz w:val="18"/>
                <w:szCs w:val="18"/>
              </w:rPr>
            </w:pPr>
            <w:r>
              <w:rPr>
                <w:rFonts w:cstheme="minorHAnsi"/>
                <w:sz w:val="18"/>
                <w:szCs w:val="18"/>
              </w:rPr>
              <w:t>B.</w:t>
            </w:r>
          </w:p>
        </w:tc>
        <w:tc>
          <w:tcPr>
            <w:tcW w:w="2170" w:type="dxa"/>
          </w:tcPr>
          <w:p w:rsidR="0095731F" w:rsidRDefault="00691048" w:rsidP="00144639">
            <w:pPr>
              <w:spacing w:line="360" w:lineRule="auto"/>
              <w:cnfStyle w:val="000000100000"/>
              <w:rPr>
                <w:rFonts w:cstheme="minorHAnsi"/>
                <w:b/>
                <w:sz w:val="18"/>
                <w:szCs w:val="18"/>
              </w:rPr>
            </w:pPr>
            <w:r>
              <w:rPr>
                <w:rFonts w:cstheme="minorHAnsi"/>
                <w:b/>
                <w:sz w:val="18"/>
                <w:szCs w:val="18"/>
              </w:rPr>
              <w:t>Belanja Negara</w:t>
            </w:r>
          </w:p>
        </w:tc>
        <w:tc>
          <w:tcPr>
            <w:tcW w:w="950" w:type="dxa"/>
          </w:tcPr>
          <w:p w:rsidR="0095731F" w:rsidRDefault="00691048" w:rsidP="00144639">
            <w:pPr>
              <w:spacing w:line="360" w:lineRule="auto"/>
              <w:cnfStyle w:val="000000100000"/>
              <w:rPr>
                <w:rFonts w:cstheme="minorHAnsi"/>
                <w:b/>
                <w:sz w:val="18"/>
                <w:szCs w:val="18"/>
              </w:rPr>
            </w:pPr>
            <w:r>
              <w:rPr>
                <w:rFonts w:cstheme="minorHAnsi"/>
                <w:b/>
                <w:sz w:val="18"/>
                <w:szCs w:val="18"/>
              </w:rPr>
              <w:t>B.2</w:t>
            </w:r>
          </w:p>
        </w:tc>
        <w:tc>
          <w:tcPr>
            <w:tcW w:w="1727" w:type="dxa"/>
          </w:tcPr>
          <w:p w:rsidR="0095731F" w:rsidRDefault="0095731F" w:rsidP="00B63DDD">
            <w:pPr>
              <w:ind w:left="-103" w:right="9"/>
              <w:jc w:val="center"/>
              <w:cnfStyle w:val="000000100000"/>
              <w:rPr>
                <w:rFonts w:cs="Arial"/>
                <w:b/>
                <w:sz w:val="18"/>
                <w:szCs w:val="18"/>
              </w:rPr>
            </w:pPr>
          </w:p>
        </w:tc>
        <w:tc>
          <w:tcPr>
            <w:tcW w:w="1800" w:type="dxa"/>
          </w:tcPr>
          <w:p w:rsidR="0095731F" w:rsidRDefault="0095731F" w:rsidP="00144639">
            <w:pPr>
              <w:ind w:left="-84"/>
              <w:jc w:val="right"/>
              <w:cnfStyle w:val="000000100000"/>
              <w:rPr>
                <w:rFonts w:cs="Arial"/>
                <w:b/>
                <w:sz w:val="18"/>
                <w:szCs w:val="18"/>
              </w:rPr>
            </w:pPr>
          </w:p>
        </w:tc>
        <w:tc>
          <w:tcPr>
            <w:tcW w:w="810" w:type="dxa"/>
          </w:tcPr>
          <w:p w:rsidR="0095731F" w:rsidRDefault="0095731F" w:rsidP="00144639">
            <w:pPr>
              <w:ind w:left="-64"/>
              <w:jc w:val="right"/>
              <w:cnfStyle w:val="000000100000"/>
              <w:rPr>
                <w:rFonts w:cs="Arial"/>
                <w:b/>
                <w:sz w:val="18"/>
                <w:szCs w:val="18"/>
              </w:rPr>
            </w:pPr>
          </w:p>
        </w:tc>
        <w:tc>
          <w:tcPr>
            <w:tcW w:w="1800" w:type="dxa"/>
          </w:tcPr>
          <w:p w:rsidR="0095731F" w:rsidRDefault="0095731F" w:rsidP="00144639">
            <w:pPr>
              <w:jc w:val="right"/>
              <w:cnfStyle w:val="000000100000"/>
              <w:rPr>
                <w:rFonts w:cs="Arial"/>
                <w:b/>
                <w:sz w:val="18"/>
                <w:szCs w:val="18"/>
              </w:rPr>
            </w:pPr>
          </w:p>
        </w:tc>
      </w:tr>
      <w:tr w:rsidR="0095731F" w:rsidTr="0095731F">
        <w:trPr>
          <w:cnfStyle w:val="000000010000"/>
        </w:trPr>
        <w:tc>
          <w:tcPr>
            <w:cnfStyle w:val="001000000000"/>
            <w:tcW w:w="391" w:type="dxa"/>
          </w:tcPr>
          <w:p w:rsidR="0095731F" w:rsidRDefault="00E636E0" w:rsidP="00144639">
            <w:pPr>
              <w:rPr>
                <w:rFonts w:cs="Arial"/>
                <w:sz w:val="18"/>
                <w:szCs w:val="18"/>
              </w:rPr>
            </w:pPr>
            <w:r>
              <w:rPr>
                <w:rFonts w:cs="Arial"/>
                <w:sz w:val="18"/>
                <w:szCs w:val="18"/>
              </w:rPr>
              <w:t>1.</w:t>
            </w:r>
          </w:p>
        </w:tc>
        <w:tc>
          <w:tcPr>
            <w:tcW w:w="2170" w:type="dxa"/>
          </w:tcPr>
          <w:p w:rsidR="0095731F" w:rsidRDefault="00E636E0" w:rsidP="00144639">
            <w:pPr>
              <w:cnfStyle w:val="000000010000"/>
              <w:rPr>
                <w:rFonts w:cs="Arial"/>
                <w:b/>
                <w:sz w:val="18"/>
                <w:szCs w:val="18"/>
              </w:rPr>
            </w:pPr>
            <w:r>
              <w:rPr>
                <w:rFonts w:cs="Arial"/>
                <w:b/>
                <w:sz w:val="18"/>
                <w:szCs w:val="18"/>
              </w:rPr>
              <w:t>Belanja Pegawai</w:t>
            </w:r>
          </w:p>
        </w:tc>
        <w:tc>
          <w:tcPr>
            <w:tcW w:w="950" w:type="dxa"/>
          </w:tcPr>
          <w:p w:rsidR="0095731F" w:rsidRDefault="0095731F" w:rsidP="005B7A6C">
            <w:pPr>
              <w:pStyle w:val="ListParagraph"/>
              <w:numPr>
                <w:ilvl w:val="0"/>
                <w:numId w:val="3"/>
              </w:numPr>
              <w:spacing w:line="360" w:lineRule="auto"/>
              <w:cnfStyle w:val="000000010000"/>
              <w:rPr>
                <w:rFonts w:cstheme="minorHAnsi"/>
                <w:b/>
                <w:sz w:val="18"/>
                <w:szCs w:val="18"/>
              </w:rPr>
            </w:pPr>
          </w:p>
        </w:tc>
        <w:tc>
          <w:tcPr>
            <w:tcW w:w="1727" w:type="dxa"/>
          </w:tcPr>
          <w:p w:rsidR="0095731F" w:rsidRDefault="00E636E0" w:rsidP="00144639">
            <w:pPr>
              <w:ind w:left="-103" w:right="9"/>
              <w:jc w:val="right"/>
              <w:cnfStyle w:val="000000010000"/>
              <w:rPr>
                <w:rFonts w:cs="Arial"/>
                <w:b/>
                <w:sz w:val="18"/>
                <w:szCs w:val="18"/>
              </w:rPr>
            </w:pPr>
            <w:r>
              <w:rPr>
                <w:rFonts w:cs="Arial"/>
                <w:b/>
                <w:sz w:val="18"/>
                <w:szCs w:val="18"/>
              </w:rPr>
              <w:t>1.363.128.000</w:t>
            </w:r>
          </w:p>
        </w:tc>
        <w:tc>
          <w:tcPr>
            <w:tcW w:w="1800" w:type="dxa"/>
          </w:tcPr>
          <w:p w:rsidR="0095731F" w:rsidRDefault="00E636E0" w:rsidP="00144639">
            <w:pPr>
              <w:ind w:left="-103" w:right="9"/>
              <w:jc w:val="right"/>
              <w:cnfStyle w:val="000000010000"/>
              <w:rPr>
                <w:rFonts w:cs="Arial"/>
                <w:b/>
                <w:sz w:val="18"/>
                <w:szCs w:val="18"/>
              </w:rPr>
            </w:pPr>
            <w:r>
              <w:rPr>
                <w:rFonts w:cs="Arial"/>
                <w:b/>
                <w:sz w:val="18"/>
                <w:szCs w:val="18"/>
              </w:rPr>
              <w:t>1.359.343.353</w:t>
            </w:r>
          </w:p>
        </w:tc>
        <w:tc>
          <w:tcPr>
            <w:tcW w:w="810" w:type="dxa"/>
          </w:tcPr>
          <w:p w:rsidR="0095731F" w:rsidRDefault="00E636E0" w:rsidP="00144639">
            <w:pPr>
              <w:ind w:left="-103" w:right="9"/>
              <w:jc w:val="right"/>
              <w:cnfStyle w:val="000000010000"/>
              <w:rPr>
                <w:rFonts w:cs="Arial"/>
                <w:b/>
                <w:sz w:val="18"/>
                <w:szCs w:val="18"/>
              </w:rPr>
            </w:pPr>
            <w:r>
              <w:rPr>
                <w:rFonts w:cs="Arial"/>
                <w:b/>
                <w:sz w:val="18"/>
                <w:szCs w:val="18"/>
              </w:rPr>
              <w:t>99,72</w:t>
            </w:r>
          </w:p>
        </w:tc>
        <w:tc>
          <w:tcPr>
            <w:tcW w:w="1800" w:type="dxa"/>
          </w:tcPr>
          <w:p w:rsidR="0095731F" w:rsidRDefault="00E636E0" w:rsidP="00144639">
            <w:pPr>
              <w:ind w:left="-103" w:right="9"/>
              <w:jc w:val="right"/>
              <w:cnfStyle w:val="000000010000"/>
              <w:rPr>
                <w:rFonts w:cs="Arial"/>
                <w:b/>
                <w:sz w:val="18"/>
                <w:szCs w:val="18"/>
              </w:rPr>
            </w:pPr>
            <w:r>
              <w:rPr>
                <w:rFonts w:cs="Arial"/>
                <w:b/>
                <w:sz w:val="18"/>
                <w:szCs w:val="18"/>
              </w:rPr>
              <w:t>1.558.932.814</w:t>
            </w:r>
          </w:p>
        </w:tc>
      </w:tr>
      <w:tr w:rsidR="0095731F" w:rsidTr="0095731F">
        <w:trPr>
          <w:cnfStyle w:val="000000100000"/>
        </w:trPr>
        <w:tc>
          <w:tcPr>
            <w:cnfStyle w:val="001000000000"/>
            <w:tcW w:w="391" w:type="dxa"/>
          </w:tcPr>
          <w:p w:rsidR="0095731F" w:rsidRDefault="00E636E0" w:rsidP="00144639">
            <w:pPr>
              <w:rPr>
                <w:rFonts w:cs="Arial"/>
                <w:sz w:val="18"/>
                <w:szCs w:val="18"/>
              </w:rPr>
            </w:pPr>
            <w:r>
              <w:rPr>
                <w:rFonts w:cs="Arial"/>
                <w:sz w:val="18"/>
                <w:szCs w:val="18"/>
              </w:rPr>
              <w:t>2.</w:t>
            </w:r>
          </w:p>
        </w:tc>
        <w:tc>
          <w:tcPr>
            <w:tcW w:w="2170" w:type="dxa"/>
          </w:tcPr>
          <w:p w:rsidR="0095731F" w:rsidRDefault="00E636E0" w:rsidP="00144639">
            <w:pPr>
              <w:cnfStyle w:val="000000100000"/>
              <w:rPr>
                <w:rFonts w:cs="Arial"/>
                <w:b/>
                <w:sz w:val="18"/>
                <w:szCs w:val="18"/>
              </w:rPr>
            </w:pPr>
            <w:r>
              <w:rPr>
                <w:rFonts w:cs="Arial"/>
                <w:b/>
                <w:sz w:val="18"/>
                <w:szCs w:val="18"/>
              </w:rPr>
              <w:t>Belanja Barang</w:t>
            </w:r>
          </w:p>
        </w:tc>
        <w:tc>
          <w:tcPr>
            <w:tcW w:w="950" w:type="dxa"/>
          </w:tcPr>
          <w:p w:rsidR="0095731F" w:rsidRDefault="0095731F" w:rsidP="005B7A6C">
            <w:pPr>
              <w:pStyle w:val="ListParagraph"/>
              <w:numPr>
                <w:ilvl w:val="0"/>
                <w:numId w:val="3"/>
              </w:numPr>
              <w:spacing w:line="360" w:lineRule="auto"/>
              <w:cnfStyle w:val="000000100000"/>
              <w:rPr>
                <w:rFonts w:cstheme="minorHAnsi"/>
                <w:b/>
                <w:sz w:val="18"/>
                <w:szCs w:val="18"/>
              </w:rPr>
            </w:pPr>
          </w:p>
        </w:tc>
        <w:tc>
          <w:tcPr>
            <w:tcW w:w="1727" w:type="dxa"/>
          </w:tcPr>
          <w:p w:rsidR="0095731F" w:rsidRDefault="00E636E0" w:rsidP="00144639">
            <w:pPr>
              <w:ind w:left="-103" w:right="9"/>
              <w:jc w:val="right"/>
              <w:cnfStyle w:val="000000100000"/>
              <w:rPr>
                <w:rFonts w:cs="Arial"/>
                <w:b/>
                <w:sz w:val="18"/>
                <w:szCs w:val="18"/>
              </w:rPr>
            </w:pPr>
            <w:r>
              <w:rPr>
                <w:rFonts w:cs="Arial"/>
                <w:b/>
                <w:sz w:val="18"/>
                <w:szCs w:val="18"/>
              </w:rPr>
              <w:t>519.574.000</w:t>
            </w:r>
          </w:p>
        </w:tc>
        <w:tc>
          <w:tcPr>
            <w:tcW w:w="1800" w:type="dxa"/>
          </w:tcPr>
          <w:p w:rsidR="0095731F" w:rsidRDefault="00E636E0" w:rsidP="00144639">
            <w:pPr>
              <w:ind w:left="-103" w:right="9"/>
              <w:jc w:val="right"/>
              <w:cnfStyle w:val="000000100000"/>
              <w:rPr>
                <w:rFonts w:cs="Arial"/>
                <w:b/>
                <w:sz w:val="18"/>
                <w:szCs w:val="18"/>
              </w:rPr>
            </w:pPr>
            <w:r>
              <w:rPr>
                <w:rFonts w:cs="Arial"/>
                <w:b/>
                <w:sz w:val="18"/>
                <w:szCs w:val="18"/>
              </w:rPr>
              <w:t>516.988.232</w:t>
            </w:r>
          </w:p>
        </w:tc>
        <w:tc>
          <w:tcPr>
            <w:tcW w:w="810" w:type="dxa"/>
          </w:tcPr>
          <w:p w:rsidR="0095731F" w:rsidRDefault="00E636E0" w:rsidP="00144639">
            <w:pPr>
              <w:ind w:left="-103" w:right="9"/>
              <w:jc w:val="right"/>
              <w:cnfStyle w:val="000000100000"/>
              <w:rPr>
                <w:rFonts w:cs="Arial"/>
                <w:b/>
                <w:sz w:val="18"/>
                <w:szCs w:val="18"/>
              </w:rPr>
            </w:pPr>
            <w:r>
              <w:rPr>
                <w:rFonts w:cs="Arial"/>
                <w:b/>
                <w:sz w:val="18"/>
                <w:szCs w:val="18"/>
              </w:rPr>
              <w:t>99,50</w:t>
            </w:r>
          </w:p>
        </w:tc>
        <w:tc>
          <w:tcPr>
            <w:tcW w:w="1800" w:type="dxa"/>
          </w:tcPr>
          <w:p w:rsidR="0095731F" w:rsidRDefault="00E636E0" w:rsidP="00144639">
            <w:pPr>
              <w:ind w:left="-103" w:right="9"/>
              <w:jc w:val="right"/>
              <w:cnfStyle w:val="000000100000"/>
              <w:rPr>
                <w:rFonts w:cs="Arial"/>
                <w:b/>
                <w:sz w:val="18"/>
                <w:szCs w:val="18"/>
              </w:rPr>
            </w:pPr>
            <w:r>
              <w:rPr>
                <w:rFonts w:cs="Arial"/>
                <w:b/>
                <w:sz w:val="18"/>
                <w:szCs w:val="18"/>
              </w:rPr>
              <w:t>548.347.823</w:t>
            </w:r>
          </w:p>
        </w:tc>
      </w:tr>
      <w:tr w:rsidR="0095731F" w:rsidTr="0095731F">
        <w:trPr>
          <w:cnfStyle w:val="000000010000"/>
        </w:trPr>
        <w:tc>
          <w:tcPr>
            <w:cnfStyle w:val="001000000000"/>
            <w:tcW w:w="391" w:type="dxa"/>
          </w:tcPr>
          <w:p w:rsidR="0095731F" w:rsidRDefault="00E636E0" w:rsidP="00144639">
            <w:pPr>
              <w:rPr>
                <w:rFonts w:cs="Arial"/>
                <w:sz w:val="18"/>
                <w:szCs w:val="18"/>
              </w:rPr>
            </w:pPr>
            <w:r>
              <w:rPr>
                <w:rFonts w:cs="Arial"/>
                <w:sz w:val="18"/>
                <w:szCs w:val="18"/>
              </w:rPr>
              <w:t>3.</w:t>
            </w:r>
          </w:p>
        </w:tc>
        <w:tc>
          <w:tcPr>
            <w:tcW w:w="2170" w:type="dxa"/>
          </w:tcPr>
          <w:p w:rsidR="0095731F" w:rsidRDefault="00E636E0" w:rsidP="00144639">
            <w:pPr>
              <w:cnfStyle w:val="000000010000"/>
              <w:rPr>
                <w:rFonts w:cs="Arial"/>
                <w:b/>
                <w:sz w:val="18"/>
                <w:szCs w:val="18"/>
              </w:rPr>
            </w:pPr>
            <w:r>
              <w:rPr>
                <w:rFonts w:cs="Arial"/>
                <w:b/>
                <w:sz w:val="18"/>
                <w:szCs w:val="18"/>
              </w:rPr>
              <w:t>Belanja Modal</w:t>
            </w:r>
          </w:p>
        </w:tc>
        <w:tc>
          <w:tcPr>
            <w:tcW w:w="950" w:type="dxa"/>
          </w:tcPr>
          <w:p w:rsidR="0095731F" w:rsidRDefault="0095731F" w:rsidP="005B7A6C">
            <w:pPr>
              <w:pStyle w:val="ListParagraph"/>
              <w:numPr>
                <w:ilvl w:val="0"/>
                <w:numId w:val="3"/>
              </w:numPr>
              <w:spacing w:line="360" w:lineRule="auto"/>
              <w:cnfStyle w:val="000000010000"/>
              <w:rPr>
                <w:rFonts w:cstheme="minorHAnsi"/>
                <w:b/>
                <w:sz w:val="18"/>
                <w:szCs w:val="18"/>
              </w:rPr>
            </w:pPr>
          </w:p>
        </w:tc>
        <w:tc>
          <w:tcPr>
            <w:tcW w:w="1727" w:type="dxa"/>
          </w:tcPr>
          <w:p w:rsidR="0095731F" w:rsidRDefault="00E636E0" w:rsidP="00144639">
            <w:pPr>
              <w:ind w:left="-103" w:right="9"/>
              <w:jc w:val="right"/>
              <w:cnfStyle w:val="000000010000"/>
              <w:rPr>
                <w:rFonts w:cs="Arial"/>
                <w:b/>
                <w:sz w:val="18"/>
                <w:szCs w:val="18"/>
              </w:rPr>
            </w:pPr>
            <w:r>
              <w:rPr>
                <w:rFonts w:cs="Arial"/>
                <w:b/>
                <w:sz w:val="18"/>
                <w:szCs w:val="18"/>
              </w:rPr>
              <w:t>0</w:t>
            </w:r>
          </w:p>
        </w:tc>
        <w:tc>
          <w:tcPr>
            <w:tcW w:w="1800" w:type="dxa"/>
          </w:tcPr>
          <w:p w:rsidR="0095731F" w:rsidRDefault="00E636E0" w:rsidP="00144639">
            <w:pPr>
              <w:ind w:left="-103" w:right="9"/>
              <w:jc w:val="right"/>
              <w:cnfStyle w:val="000000010000"/>
              <w:rPr>
                <w:rFonts w:cs="Arial"/>
                <w:b/>
                <w:sz w:val="18"/>
                <w:szCs w:val="18"/>
              </w:rPr>
            </w:pPr>
            <w:r>
              <w:rPr>
                <w:rFonts w:cs="Arial"/>
                <w:b/>
                <w:sz w:val="18"/>
                <w:szCs w:val="18"/>
              </w:rPr>
              <w:t>0</w:t>
            </w:r>
          </w:p>
        </w:tc>
        <w:tc>
          <w:tcPr>
            <w:tcW w:w="810" w:type="dxa"/>
          </w:tcPr>
          <w:p w:rsidR="0095731F" w:rsidRDefault="00E636E0" w:rsidP="00144639">
            <w:pPr>
              <w:ind w:left="-103" w:right="9"/>
              <w:jc w:val="right"/>
              <w:cnfStyle w:val="000000010000"/>
              <w:rPr>
                <w:rFonts w:cs="Arial"/>
                <w:b/>
                <w:sz w:val="18"/>
                <w:szCs w:val="18"/>
              </w:rPr>
            </w:pPr>
            <w:r>
              <w:rPr>
                <w:rFonts w:cs="Arial"/>
                <w:b/>
                <w:sz w:val="18"/>
                <w:szCs w:val="18"/>
              </w:rPr>
              <w:t>0,00</w:t>
            </w:r>
          </w:p>
        </w:tc>
        <w:tc>
          <w:tcPr>
            <w:tcW w:w="1800" w:type="dxa"/>
          </w:tcPr>
          <w:p w:rsidR="0095731F" w:rsidRDefault="00E636E0" w:rsidP="00144639">
            <w:pPr>
              <w:ind w:left="-103" w:right="9"/>
              <w:jc w:val="right"/>
              <w:cnfStyle w:val="000000010000"/>
              <w:rPr>
                <w:rFonts w:cs="Arial"/>
                <w:b/>
                <w:sz w:val="18"/>
                <w:szCs w:val="18"/>
              </w:rPr>
            </w:pPr>
            <w:r>
              <w:rPr>
                <w:rFonts w:cs="Arial"/>
                <w:b/>
                <w:sz w:val="18"/>
                <w:szCs w:val="18"/>
              </w:rPr>
              <w:t>697.112.000</w:t>
            </w:r>
          </w:p>
        </w:tc>
      </w:tr>
      <w:tr w:rsidR="0095731F" w:rsidTr="0095731F">
        <w:trPr>
          <w:cnfStyle w:val="000000100000"/>
        </w:trPr>
        <w:tc>
          <w:tcPr>
            <w:cnfStyle w:val="001000000000"/>
            <w:tcW w:w="391" w:type="dxa"/>
            <w:shd w:val="clear" w:color="auto" w:fill="E5B8B7" w:themeFill="accent2" w:themeFillTint="66"/>
          </w:tcPr>
          <w:p w:rsidR="0095731F" w:rsidRDefault="0095731F" w:rsidP="00144639">
            <w:pPr>
              <w:rPr>
                <w:rFonts w:cs="Arial"/>
                <w:b w:val="0"/>
                <w:color w:val="FFFFFF" w:themeColor="background1"/>
                <w:sz w:val="18"/>
                <w:szCs w:val="18"/>
              </w:rPr>
            </w:pPr>
          </w:p>
        </w:tc>
        <w:tc>
          <w:tcPr>
            <w:tcW w:w="2170" w:type="dxa"/>
            <w:shd w:val="clear" w:color="auto" w:fill="E5B8B7" w:themeFill="accent2" w:themeFillTint="66"/>
          </w:tcPr>
          <w:p w:rsidR="0095731F" w:rsidRDefault="00E636E0" w:rsidP="00144639">
            <w:pPr>
              <w:cnfStyle w:val="000000100000"/>
              <w:rPr>
                <w:rFonts w:cs="Arial"/>
                <w:b/>
                <w:sz w:val="18"/>
                <w:szCs w:val="18"/>
              </w:rPr>
            </w:pPr>
            <w:r>
              <w:rPr>
                <w:rFonts w:cs="Arial"/>
                <w:b/>
                <w:sz w:val="18"/>
                <w:szCs w:val="18"/>
              </w:rPr>
              <w:t>Jumlah Belanja Negara</w:t>
            </w:r>
          </w:p>
        </w:tc>
        <w:tc>
          <w:tcPr>
            <w:tcW w:w="950" w:type="dxa"/>
            <w:shd w:val="clear" w:color="auto" w:fill="E5B8B7" w:themeFill="accent2" w:themeFillTint="66"/>
          </w:tcPr>
          <w:p w:rsidR="0095731F" w:rsidRDefault="0095731F" w:rsidP="00144639">
            <w:pPr>
              <w:spacing w:line="360" w:lineRule="auto"/>
              <w:cnfStyle w:val="000000100000"/>
              <w:rPr>
                <w:rFonts w:cstheme="minorHAnsi"/>
                <w:b/>
                <w:sz w:val="18"/>
                <w:szCs w:val="18"/>
              </w:rPr>
            </w:pPr>
          </w:p>
        </w:tc>
        <w:tc>
          <w:tcPr>
            <w:tcW w:w="1727" w:type="dxa"/>
            <w:shd w:val="clear" w:color="auto" w:fill="E5B8B7" w:themeFill="accent2" w:themeFillTint="66"/>
          </w:tcPr>
          <w:p w:rsidR="0095731F" w:rsidRDefault="00E636E0" w:rsidP="00144639">
            <w:pPr>
              <w:ind w:left="-103" w:right="9"/>
              <w:jc w:val="right"/>
              <w:cnfStyle w:val="000000100000"/>
              <w:rPr>
                <w:rFonts w:cs="Arial"/>
                <w:b/>
                <w:sz w:val="18"/>
                <w:szCs w:val="18"/>
              </w:rPr>
            </w:pPr>
            <w:r>
              <w:rPr>
                <w:rFonts w:cs="Arial"/>
                <w:b/>
                <w:sz w:val="18"/>
                <w:szCs w:val="18"/>
              </w:rPr>
              <w:t>1.882.702.000</w:t>
            </w:r>
          </w:p>
        </w:tc>
        <w:tc>
          <w:tcPr>
            <w:tcW w:w="1800" w:type="dxa"/>
            <w:shd w:val="clear" w:color="auto" w:fill="E5B8B7" w:themeFill="accent2" w:themeFillTint="66"/>
          </w:tcPr>
          <w:p w:rsidR="0095731F" w:rsidRDefault="00E636E0" w:rsidP="00144639">
            <w:pPr>
              <w:ind w:left="-103" w:right="9"/>
              <w:jc w:val="right"/>
              <w:cnfStyle w:val="000000100000"/>
              <w:rPr>
                <w:rFonts w:cs="Arial"/>
                <w:b/>
                <w:sz w:val="18"/>
                <w:szCs w:val="18"/>
              </w:rPr>
            </w:pPr>
            <w:r>
              <w:rPr>
                <w:rFonts w:cs="Arial"/>
                <w:b/>
                <w:sz w:val="18"/>
                <w:szCs w:val="18"/>
              </w:rPr>
              <w:t>1.876.331.585</w:t>
            </w:r>
          </w:p>
        </w:tc>
        <w:tc>
          <w:tcPr>
            <w:tcW w:w="810" w:type="dxa"/>
            <w:shd w:val="clear" w:color="auto" w:fill="E5B8B7" w:themeFill="accent2" w:themeFillTint="66"/>
          </w:tcPr>
          <w:p w:rsidR="0095731F" w:rsidRDefault="00E636E0" w:rsidP="00144639">
            <w:pPr>
              <w:ind w:left="-103" w:right="9"/>
              <w:jc w:val="right"/>
              <w:cnfStyle w:val="000000100000"/>
              <w:rPr>
                <w:rFonts w:cs="Arial"/>
                <w:b/>
                <w:sz w:val="18"/>
                <w:szCs w:val="18"/>
              </w:rPr>
            </w:pPr>
            <w:r>
              <w:rPr>
                <w:rFonts w:cs="Arial"/>
                <w:b/>
                <w:sz w:val="18"/>
                <w:szCs w:val="18"/>
              </w:rPr>
              <w:t>99,66</w:t>
            </w:r>
          </w:p>
        </w:tc>
        <w:tc>
          <w:tcPr>
            <w:tcW w:w="1800" w:type="dxa"/>
            <w:shd w:val="clear" w:color="auto" w:fill="E5B8B7" w:themeFill="accent2" w:themeFillTint="66"/>
          </w:tcPr>
          <w:p w:rsidR="0095731F" w:rsidRDefault="00E636E0" w:rsidP="00144639">
            <w:pPr>
              <w:ind w:left="-103" w:right="9"/>
              <w:jc w:val="right"/>
              <w:cnfStyle w:val="000000100000"/>
              <w:rPr>
                <w:rFonts w:cs="Arial"/>
                <w:b/>
                <w:sz w:val="18"/>
                <w:szCs w:val="18"/>
              </w:rPr>
            </w:pPr>
            <w:r>
              <w:rPr>
                <w:rFonts w:cs="Arial"/>
                <w:b/>
                <w:sz w:val="18"/>
                <w:szCs w:val="18"/>
              </w:rPr>
              <w:t>2.804.392.637</w:t>
            </w:r>
          </w:p>
        </w:tc>
      </w:tr>
    </w:tbl>
    <w:p w:rsidR="0095731F" w:rsidRDefault="0095731F" w:rsidP="00E636E0"/>
    <w:p w:rsidR="0095731F" w:rsidRDefault="00E636E0" w:rsidP="00E636E0">
      <w:pPr>
        <w:rPr>
          <w:b/>
          <w:i/>
          <w:sz w:val="16"/>
          <w:szCs w:val="16"/>
        </w:rPr>
      </w:pPr>
      <w:r>
        <w:rPr>
          <w:b/>
          <w:i/>
          <w:sz w:val="16"/>
          <w:szCs w:val="16"/>
        </w:rPr>
        <w:t>*Silahkan lihat Catatan atas Laporan Keuangan pada Bagian III yang merupakan bagian yang tidak terpisahkan dari Laporan Keuangan ini.</w:t>
      </w:r>
    </w:p>
    <w:p w:rsidR="0095731F" w:rsidRDefault="0095731F" w:rsidP="009F4F12">
      <w:pPr>
        <w:tabs>
          <w:tab w:val="left" w:pos="3331"/>
        </w:tabs>
        <w:sectPr w:rsidR="0095731F" w:rsidSect="00494A62">
          <w:headerReference w:type="default" r:id="rId48"/>
          <w:footerReference w:type="default" r:id="rId49"/>
          <w:pgSz w:w="11907" w:h="16839" w:code="9"/>
          <w:pgMar w:top="1440" w:right="1440" w:bottom="1440" w:left="1440" w:header="708" w:footer="708" w:gutter="0"/>
          <w:cols w:space="708"/>
          <w:docGrid w:linePitch="360"/>
        </w:sectPr>
      </w:pPr>
    </w:p>
    <w:p w:rsidR="0095731F" w:rsidRDefault="00E56B23" w:rsidP="00C442C8">
      <w:pPr>
        <w:spacing w:line="360" w:lineRule="auto"/>
        <w:jc w:val="both"/>
        <w:rPr>
          <w:sz w:val="24"/>
          <w:szCs w:val="24"/>
        </w:rPr>
      </w:pPr>
      <w:r w:rsidRPr="00E56B23">
        <w:rPr>
          <w:rFonts w:cstheme="minorHAnsi"/>
          <w:sz w:val="24"/>
          <w:szCs w:val="24"/>
        </w:rPr>
        <w:lastRenderedPageBreak/>
        <w:pict>
          <v:rect id="Rectangle 24" o:spid="_x0000_s1038" style="position:absolute;left:0;text-align:left;margin-left:168.3pt;margin-top:100.05pt;width:475.7pt;height:43.65pt;z-index:2516817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" o:allowincell="f" fillcolor="#4f81bd [3204]" stroked="f">
            <v:shadow type="perspective" color="#9bbb59 [3206]" origin="-.5,-.5" offset="-6pt,-6pt" matrix=".75,,,.75"/>
            <v:textbox inset="21.6pt,0,1in,0">
              <w:txbxContent>
                <w:p w:rsidR="00CF0798" w:rsidRDefault="00CF0798"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v:textbox>
            <w10:wrap type="square" anchorx="page" anchory="page"/>
          </v:rect>
        </w:pict>
      </w:r>
    </w:p>
    <w:p w:rsidR="0095731F" w:rsidRDefault="0095731F" w:rsidP="009F4F12">
      <w:pPr>
        <w:tabs>
          <w:tab w:val="left" w:pos="3331"/>
        </w:tabs>
        <w:sectPr w:rsidR="0095731F" w:rsidSect="00CC05BB">
          <w:headerReference w:type="default" r:id="rId50"/>
          <w:footerReference w:type="default" r:id="rId51"/>
          <w:pgSz w:w="11907" w:h="16839" w:code="9"/>
          <w:pgMar w:top="1440" w:right="1185" w:bottom="1440" w:left="1440" w:header="708" w:footer="708" w:gutter="0"/>
          <w:cols w:space="708"/>
          <w:docGrid w:linePitch="360"/>
        </w:sectPr>
      </w:pPr>
    </w:p>
    <w:p w:rsidR="0095731F" w:rsidRDefault="00C442C8" w:rsidP="00C442C8">
      <w:pPr>
        <w:pStyle w:val="Heading1"/>
      </w:pPr>
      <w:bookmarkStart w:id="9" w:name="_Toc409082616"/>
      <w:r>
        <w:lastRenderedPageBreak/>
        <w:t>II. Neraca</w:t>
      </w:r>
      <w:bookmarkEnd w:id="9"/>
    </w:p>
    <w:p w:rsidR="0095731F" w:rsidRDefault="00C442C8" w:rsidP="00C442C8">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95731F"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NERACA</w:t>
      </w:r>
    </w:p>
    <w:p w:rsidR="0095731F"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31 DESEMBER  2014  DAN 2013 </w:t>
      </w:r>
    </w:p>
    <w:p w:rsidR="0095731F" w:rsidRDefault="005A2294" w:rsidP="00C442C8">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Style w:val="ColorfulList-Accent5"/>
        <w:tblW w:w="9030" w:type="dxa"/>
        <w:tblLayout w:type="fixed"/>
        <w:tblCellMar>
          <w:top w:w="51" w:type="dxa"/>
          <w:bottom w:w="51" w:type="dxa"/>
        </w:tblCellMar>
        <w:tblLook w:val="04A0"/>
      </w:tblPr>
      <w:tblGrid>
        <w:gridCol w:w="236"/>
        <w:gridCol w:w="3700"/>
        <w:gridCol w:w="582"/>
        <w:gridCol w:w="236"/>
        <w:gridCol w:w="2047"/>
        <w:gridCol w:w="2229"/>
      </w:tblGrid>
      <w:tr w:rsidR="0095731F" w:rsidTr="0095731F">
        <w:trPr>
          <w:cnfStyle w:val="100000000000"/>
          <w:trHeight w:hRule="exact" w:val="607"/>
        </w:trPr>
        <w:tc>
          <w:tcPr>
            <w:cnfStyle w:val="001000000000"/>
            <w:tcW w:w="3936" w:type="dxa"/>
            <w:gridSpan w:val="2"/>
            <w:shd w:val="clear" w:color="auto" w:fill="0F243E" w:themeFill="text2" w:themeFillShade="80"/>
          </w:tcPr>
          <w:p w:rsidR="0095731F" w:rsidRDefault="00C442C8" w:rsidP="00144639">
            <w:pPr>
              <w:spacing w:line="0" w:lineRule="atLeast"/>
              <w:jc w:val="center"/>
              <w:rPr>
                <w:rFonts w:cstheme="minorHAnsi"/>
              </w:rPr>
            </w:pPr>
            <w:r>
              <w:rPr>
                <w:rFonts w:cstheme="minorHAnsi"/>
              </w:rPr>
              <w:t>URAIAN</w:t>
            </w:r>
          </w:p>
        </w:tc>
        <w:tc>
          <w:tcPr>
            <w:tcW w:w="818" w:type="dxa"/>
            <w:gridSpan w:val="2"/>
            <w:shd w:val="clear" w:color="auto" w:fill="0F243E" w:themeFill="text2" w:themeFillShade="80"/>
          </w:tcPr>
          <w:p w:rsidR="0095731F" w:rsidRDefault="00C442C8" w:rsidP="00144639">
            <w:pPr>
              <w:spacing w:line="0" w:lineRule="atLeast"/>
              <w:jc w:val="center"/>
              <w:cnfStyle w:val="100000000000"/>
              <w:rPr>
                <w:rFonts w:cstheme="minorHAnsi"/>
                <w:bCs w:val="0"/>
              </w:rPr>
            </w:pPr>
            <w:r>
              <w:rPr>
                <w:rFonts w:cstheme="minorHAnsi"/>
                <w:bCs w:val="0"/>
              </w:rPr>
              <w:t>Catatan</w:t>
            </w:r>
          </w:p>
        </w:tc>
        <w:tc>
          <w:tcPr>
            <w:tcW w:w="2047" w:type="dxa"/>
            <w:shd w:val="clear" w:color="auto" w:fill="0F243E" w:themeFill="text2" w:themeFillShade="80"/>
          </w:tcPr>
          <w:p w:rsidR="0095731F" w:rsidRDefault="00C442C8" w:rsidP="00144639">
            <w:pPr>
              <w:spacing w:line="0" w:lineRule="atLeast"/>
              <w:jc w:val="center"/>
              <w:cnfStyle w:val="100000000000"/>
              <w:rPr>
                <w:rFonts w:cstheme="minorHAnsi"/>
                <w:bCs w:val="0"/>
              </w:rPr>
            </w:pPr>
            <w:r>
              <w:rPr>
                <w:rFonts w:cstheme="minorHAnsi"/>
                <w:bCs w:val="0"/>
              </w:rPr>
              <w:t xml:space="preserve">31 Desember  2014 </w:t>
            </w:r>
          </w:p>
        </w:tc>
        <w:tc>
          <w:tcPr>
            <w:tcW w:w="2229" w:type="dxa"/>
            <w:shd w:val="clear" w:color="auto" w:fill="0F243E" w:themeFill="text2" w:themeFillShade="80"/>
          </w:tcPr>
          <w:p w:rsidR="0095731F" w:rsidRDefault="00C442C8" w:rsidP="00144639">
            <w:pPr>
              <w:spacing w:line="0" w:lineRule="atLeast"/>
              <w:jc w:val="center"/>
              <w:cnfStyle w:val="100000000000"/>
              <w:rPr>
                <w:rFonts w:cstheme="minorHAnsi"/>
                <w:bCs w:val="0"/>
              </w:rPr>
            </w:pPr>
            <w:r>
              <w:rPr>
                <w:rFonts w:cstheme="minorHAnsi"/>
                <w:bCs w:val="0"/>
              </w:rPr>
              <w:t>31 Desember 2013</w:t>
            </w:r>
          </w:p>
        </w:tc>
      </w:tr>
      <w:tr w:rsidR="0095731F" w:rsidTr="0095731F">
        <w:trPr>
          <w:cnfStyle w:val="000000100000"/>
          <w:trHeight w:hRule="exact" w:val="397"/>
        </w:trPr>
        <w:tc>
          <w:tcPr>
            <w:cnfStyle w:val="001000000000"/>
            <w:tcW w:w="3936" w:type="dxa"/>
            <w:gridSpan w:val="2"/>
            <w:shd w:val="clear" w:color="auto" w:fill="1F497D" w:themeFill="text2"/>
          </w:tcPr>
          <w:p w:rsidR="0095731F" w:rsidRDefault="00C442C8" w:rsidP="00144639">
            <w:pPr>
              <w:spacing w:line="0" w:lineRule="atLeast"/>
              <w:rPr>
                <w:rFonts w:cstheme="minorHAnsi"/>
                <w:b w:val="0"/>
              </w:rPr>
            </w:pPr>
            <w:r>
              <w:rPr>
                <w:rFonts w:cstheme="minorHAnsi"/>
                <w:bCs w:val="0"/>
                <w:color w:val="FFFFFF" w:themeColor="background1"/>
              </w:rPr>
              <w:t>ASET</w:t>
            </w:r>
          </w:p>
        </w:tc>
        <w:tc>
          <w:tcPr>
            <w:tcW w:w="582" w:type="dxa"/>
            <w:shd w:val="clear" w:color="auto" w:fill="1F497D" w:themeFill="text2"/>
          </w:tcPr>
          <w:p w:rsidR="0095731F" w:rsidRDefault="0095731F" w:rsidP="00144639">
            <w:pPr>
              <w:spacing w:line="0" w:lineRule="atLeast"/>
              <w:cnfStyle w:val="000000100000"/>
              <w:rPr>
                <w:rFonts w:cstheme="minorHAnsi"/>
                <w:bCs/>
              </w:rPr>
            </w:pPr>
          </w:p>
        </w:tc>
        <w:tc>
          <w:tcPr>
            <w:tcW w:w="236" w:type="dxa"/>
            <w:shd w:val="clear" w:color="auto" w:fill="1F497D" w:themeFill="text2"/>
          </w:tcPr>
          <w:p w:rsidR="0095731F" w:rsidRDefault="0095731F" w:rsidP="00144639">
            <w:pPr>
              <w:spacing w:line="0" w:lineRule="atLeast"/>
              <w:cnfStyle w:val="000000100000"/>
              <w:rPr>
                <w:rFonts w:cstheme="minorHAnsi"/>
                <w:bCs/>
              </w:rPr>
            </w:pPr>
          </w:p>
        </w:tc>
        <w:tc>
          <w:tcPr>
            <w:tcW w:w="2047" w:type="dxa"/>
            <w:shd w:val="clear" w:color="auto" w:fill="1F497D" w:themeFill="text2"/>
          </w:tcPr>
          <w:p w:rsidR="0095731F" w:rsidRDefault="0095731F" w:rsidP="00144639">
            <w:pPr>
              <w:spacing w:line="0" w:lineRule="atLeast"/>
              <w:cnfStyle w:val="000000100000"/>
              <w:rPr>
                <w:rFonts w:cstheme="minorHAnsi"/>
                <w:bCs/>
              </w:rPr>
            </w:pPr>
          </w:p>
        </w:tc>
        <w:tc>
          <w:tcPr>
            <w:tcW w:w="2229" w:type="dxa"/>
            <w:shd w:val="clear" w:color="auto" w:fill="1F497D" w:themeFill="text2"/>
          </w:tcPr>
          <w:p w:rsidR="0095731F" w:rsidRDefault="0095731F" w:rsidP="00144639">
            <w:pPr>
              <w:spacing w:line="0" w:lineRule="atLeast"/>
              <w:cnfStyle w:val="000000100000"/>
              <w:rPr>
                <w:rFonts w:cstheme="minorHAnsi"/>
                <w:bCs/>
              </w:rPr>
            </w:pPr>
          </w:p>
        </w:tc>
      </w:tr>
      <w:tr w:rsidR="0095731F" w:rsidTr="0095731F">
        <w:trPr>
          <w:cnfStyle w:val="000000010000"/>
          <w:trHeight w:hRule="exact" w:val="397"/>
        </w:trPr>
        <w:tc>
          <w:tcPr>
            <w:cnfStyle w:val="001000000000"/>
            <w:tcW w:w="3936" w:type="dxa"/>
            <w:gridSpan w:val="2"/>
          </w:tcPr>
          <w:p w:rsidR="0095731F" w:rsidRDefault="00C442C8" w:rsidP="00144639">
            <w:pPr>
              <w:spacing w:before="100" w:beforeAutospacing="1" w:after="100" w:afterAutospacing="1" w:line="0" w:lineRule="atLeast"/>
              <w:rPr>
                <w:rFonts w:cstheme="minorHAnsi"/>
                <w:bCs w:val="0"/>
                <w:spacing w:val="2"/>
                <w:sz w:val="18"/>
                <w:szCs w:val="18"/>
              </w:rPr>
            </w:pPr>
            <w:r>
              <w:rPr>
                <w:rFonts w:cstheme="minorHAnsi"/>
                <w:sz w:val="18"/>
                <w:szCs w:val="18"/>
              </w:rPr>
              <w:t>Aset  Lancar</w:t>
            </w:r>
          </w:p>
        </w:tc>
        <w:tc>
          <w:tcPr>
            <w:tcW w:w="582" w:type="dxa"/>
            <w:tcMar>
              <w:right w:w="0" w:type="dxa"/>
            </w:tcMar>
          </w:tcPr>
          <w:p w:rsidR="0095731F" w:rsidRDefault="00C442C8" w:rsidP="00144639">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C.1</w:t>
            </w:r>
          </w:p>
        </w:tc>
        <w:tc>
          <w:tcPr>
            <w:tcW w:w="236" w:type="dxa"/>
            <w:tcMar>
              <w:left w:w="28" w:type="dxa"/>
              <w:right w:w="57" w:type="dxa"/>
            </w:tcMar>
          </w:tcPr>
          <w:p w:rsidR="0095731F" w:rsidRDefault="0095731F" w:rsidP="00144639">
            <w:pPr>
              <w:spacing w:before="100" w:beforeAutospacing="1" w:after="100" w:afterAutospacing="1" w:line="0" w:lineRule="atLeast"/>
              <w:cnfStyle w:val="000000010000"/>
              <w:rPr>
                <w:rFonts w:cstheme="minorHAnsi"/>
                <w:b/>
                <w:spacing w:val="2"/>
                <w:sz w:val="18"/>
                <w:szCs w:val="18"/>
              </w:rPr>
            </w:pPr>
          </w:p>
        </w:tc>
        <w:tc>
          <w:tcPr>
            <w:tcW w:w="2047" w:type="dxa"/>
          </w:tcPr>
          <w:p w:rsidR="0095731F" w:rsidRDefault="0095731F" w:rsidP="00144639">
            <w:pPr>
              <w:spacing w:before="100" w:beforeAutospacing="1" w:after="100" w:afterAutospacing="1" w:line="0" w:lineRule="atLeast"/>
              <w:jc w:val="right"/>
              <w:cnfStyle w:val="000000010000"/>
              <w:rPr>
                <w:rFonts w:cstheme="minorHAnsi"/>
                <w:b/>
                <w:bCs/>
                <w:sz w:val="18"/>
                <w:szCs w:val="18"/>
              </w:rPr>
            </w:pPr>
          </w:p>
        </w:tc>
        <w:tc>
          <w:tcPr>
            <w:tcW w:w="2229" w:type="dxa"/>
          </w:tcPr>
          <w:p w:rsidR="0095731F" w:rsidRDefault="0095731F" w:rsidP="00144639">
            <w:pPr>
              <w:spacing w:before="100" w:beforeAutospacing="1" w:after="100" w:afterAutospacing="1" w:line="0" w:lineRule="atLeast"/>
              <w:jc w:val="right"/>
              <w:cnfStyle w:val="000000010000"/>
              <w:rPr>
                <w:rFonts w:cstheme="minorHAnsi"/>
                <w:b/>
                <w:bCs/>
                <w:sz w:val="18"/>
                <w:szCs w:val="18"/>
              </w:rPr>
            </w:pPr>
          </w:p>
        </w:tc>
      </w:tr>
      <w:tr w:rsidR="0095731F" w:rsidTr="0095731F">
        <w:trPr>
          <w:cnfStyle w:val="000000100000"/>
          <w:trHeight w:hRule="exact" w:val="397"/>
        </w:trPr>
        <w:tc>
          <w:tcPr>
            <w:cnfStyle w:val="001000000000"/>
            <w:tcW w:w="3936" w:type="dxa"/>
            <w:gridSpan w:val="2"/>
          </w:tcPr>
          <w:p w:rsidR="0095731F" w:rsidRDefault="00C442C8" w:rsidP="00144639">
            <w:pPr>
              <w:spacing w:before="100" w:beforeAutospacing="1" w:after="100" w:afterAutospacing="1" w:line="0" w:lineRule="atLeast"/>
              <w:rPr>
                <w:rFonts w:cstheme="minorHAnsi"/>
                <w:b w:val="0"/>
                <w:sz w:val="18"/>
                <w:szCs w:val="18"/>
              </w:rPr>
            </w:pPr>
            <w:r>
              <w:rPr>
                <w:rFonts w:cstheme="minorHAnsi"/>
                <w:bCs w:val="0"/>
                <w:sz w:val="18"/>
                <w:szCs w:val="18"/>
              </w:rPr>
              <w:t>Kas dan Bank</w:t>
            </w:r>
          </w:p>
        </w:tc>
        <w:tc>
          <w:tcPr>
            <w:tcW w:w="582" w:type="dxa"/>
            <w:tcMar>
              <w:right w:w="0" w:type="dxa"/>
            </w:tcMar>
          </w:tcPr>
          <w:p w:rsidR="0095731F" w:rsidRDefault="0095731F" w:rsidP="00144639">
            <w:pPr>
              <w:tabs>
                <w:tab w:val="left" w:pos="1695"/>
              </w:tabs>
              <w:spacing w:before="100" w:beforeAutospacing="1" w:after="100" w:afterAutospacing="1" w:line="0" w:lineRule="atLeast"/>
              <w:cnfStyle w:val="000000100000"/>
              <w:rPr>
                <w:rFonts w:cstheme="minorHAnsi"/>
                <w:bCs/>
                <w:sz w:val="18"/>
                <w:szCs w:val="18"/>
              </w:rPr>
            </w:pPr>
          </w:p>
        </w:tc>
        <w:tc>
          <w:tcPr>
            <w:tcW w:w="236" w:type="dxa"/>
            <w:tcMar>
              <w:left w:w="28" w:type="dxa"/>
              <w:right w:w="57" w:type="dxa"/>
            </w:tcMar>
          </w:tcPr>
          <w:p w:rsidR="0095731F" w:rsidRDefault="0095731F" w:rsidP="00144639">
            <w:pPr>
              <w:tabs>
                <w:tab w:val="left" w:pos="1695"/>
              </w:tabs>
              <w:spacing w:before="100" w:beforeAutospacing="1" w:after="100" w:afterAutospacing="1" w:line="0" w:lineRule="atLeast"/>
              <w:cnfStyle w:val="000000100000"/>
              <w:rPr>
                <w:rFonts w:cstheme="minorHAnsi"/>
                <w:bCs/>
                <w:sz w:val="18"/>
                <w:szCs w:val="18"/>
              </w:rPr>
            </w:pPr>
          </w:p>
        </w:tc>
        <w:tc>
          <w:tcPr>
            <w:tcW w:w="2047" w:type="dxa"/>
          </w:tcPr>
          <w:p w:rsidR="0095731F" w:rsidRDefault="0095731F" w:rsidP="00144639">
            <w:pPr>
              <w:tabs>
                <w:tab w:val="left" w:pos="1695"/>
              </w:tabs>
              <w:spacing w:before="100" w:beforeAutospacing="1" w:after="100" w:afterAutospacing="1" w:line="0" w:lineRule="atLeast"/>
              <w:jc w:val="right"/>
              <w:cnfStyle w:val="000000100000"/>
              <w:rPr>
                <w:rFonts w:cstheme="minorHAnsi"/>
                <w:bCs/>
                <w:sz w:val="18"/>
                <w:szCs w:val="18"/>
              </w:rPr>
            </w:pPr>
          </w:p>
        </w:tc>
        <w:tc>
          <w:tcPr>
            <w:tcW w:w="2229" w:type="dxa"/>
          </w:tcPr>
          <w:p w:rsidR="0095731F" w:rsidRDefault="0095731F" w:rsidP="00144639">
            <w:pPr>
              <w:tabs>
                <w:tab w:val="left" w:pos="1695"/>
              </w:tabs>
              <w:spacing w:before="100" w:beforeAutospacing="1" w:after="100" w:afterAutospacing="1" w:line="0" w:lineRule="atLeast"/>
              <w:jc w:val="right"/>
              <w:cnfStyle w:val="000000100000"/>
              <w:rPr>
                <w:rFonts w:cstheme="minorHAnsi"/>
                <w:bCs/>
                <w:sz w:val="18"/>
                <w:szCs w:val="18"/>
              </w:rPr>
            </w:pPr>
          </w:p>
        </w:tc>
      </w:tr>
      <w:tr w:rsidR="0095731F" w:rsidTr="0095731F">
        <w:trPr>
          <w:cnfStyle w:val="000000010000"/>
          <w:trHeight w:hRule="exact" w:val="397"/>
        </w:trPr>
        <w:tc>
          <w:tcPr>
            <w:cnfStyle w:val="001000000000"/>
            <w:tcW w:w="236" w:type="dxa"/>
          </w:tcPr>
          <w:p w:rsidR="0095731F" w:rsidRDefault="0095731F" w:rsidP="00144639">
            <w:pPr>
              <w:spacing w:before="100" w:beforeAutospacing="1" w:after="100" w:afterAutospacing="1" w:line="0" w:lineRule="atLeast"/>
              <w:rPr>
                <w:rFonts w:cstheme="minorHAnsi"/>
                <w:b w:val="0"/>
                <w:sz w:val="18"/>
                <w:szCs w:val="18"/>
              </w:rPr>
            </w:pPr>
          </w:p>
        </w:tc>
        <w:tc>
          <w:tcPr>
            <w:tcW w:w="3700" w:type="dxa"/>
          </w:tcPr>
          <w:p w:rsidR="0095731F" w:rsidRDefault="00C442C8" w:rsidP="00144639">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Kas di Bendahara Pengeluaran </w:t>
            </w:r>
          </w:p>
        </w:tc>
        <w:tc>
          <w:tcPr>
            <w:tcW w:w="582" w:type="dxa"/>
            <w:tcMar>
              <w:right w:w="28" w:type="dxa"/>
            </w:tcMar>
          </w:tcPr>
          <w:p w:rsidR="0095731F"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C.1.</w:t>
            </w:r>
          </w:p>
        </w:tc>
        <w:tc>
          <w:tcPr>
            <w:tcW w:w="236" w:type="dxa"/>
            <w:tcMar>
              <w:left w:w="57" w:type="dxa"/>
              <w:right w:w="0" w:type="dxa"/>
            </w:tcMar>
          </w:tcPr>
          <w:p w:rsidR="0095731F" w:rsidRDefault="0095731F" w:rsidP="005B7A6C">
            <w:pPr>
              <w:pStyle w:val="ListParagraph"/>
              <w:numPr>
                <w:ilvl w:val="0"/>
                <w:numId w:val="5"/>
              </w:numPr>
              <w:spacing w:before="100" w:beforeAutospacing="1" w:after="100" w:afterAutospacing="1" w:line="0" w:lineRule="atLeast"/>
              <w:ind w:left="124" w:hanging="11"/>
              <w:cnfStyle w:val="000000010000"/>
              <w:rPr>
                <w:rFonts w:cstheme="minorHAnsi"/>
                <w:b/>
                <w:sz w:val="18"/>
                <w:szCs w:val="18"/>
              </w:rPr>
            </w:pPr>
          </w:p>
        </w:tc>
        <w:tc>
          <w:tcPr>
            <w:tcW w:w="2047" w:type="dxa"/>
          </w:tcPr>
          <w:p w:rsidR="0095731F"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29" w:type="dxa"/>
          </w:tcPr>
          <w:p w:rsidR="0095731F"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95731F" w:rsidTr="0095731F">
        <w:trPr>
          <w:cnfStyle w:val="000000100000"/>
          <w:trHeight w:hRule="exact" w:val="397"/>
        </w:trPr>
        <w:tc>
          <w:tcPr>
            <w:cnfStyle w:val="001000000000"/>
            <w:tcW w:w="236" w:type="dxa"/>
          </w:tcPr>
          <w:p w:rsidR="0095731F" w:rsidRDefault="0095731F" w:rsidP="00144639">
            <w:pPr>
              <w:spacing w:before="100" w:beforeAutospacing="1" w:after="100" w:afterAutospacing="1" w:line="0" w:lineRule="atLeast"/>
              <w:rPr>
                <w:rFonts w:cstheme="minorHAnsi"/>
                <w:b w:val="0"/>
                <w:sz w:val="18"/>
                <w:szCs w:val="18"/>
              </w:rPr>
            </w:pPr>
          </w:p>
        </w:tc>
        <w:tc>
          <w:tcPr>
            <w:tcW w:w="3700" w:type="dxa"/>
          </w:tcPr>
          <w:p w:rsidR="0095731F" w:rsidRDefault="00D74C0B" w:rsidP="00144639">
            <w:pPr>
              <w:spacing w:before="100" w:beforeAutospacing="1" w:after="100" w:afterAutospacing="1" w:line="0" w:lineRule="atLeast"/>
              <w:cnfStyle w:val="000000100000"/>
              <w:rPr>
                <w:rFonts w:cstheme="minorHAnsi"/>
                <w:b/>
                <w:sz w:val="18"/>
                <w:szCs w:val="18"/>
              </w:rPr>
            </w:pPr>
            <w:r>
              <w:rPr>
                <w:rFonts w:cstheme="minorHAnsi"/>
                <w:b/>
                <w:sz w:val="18"/>
                <w:szCs w:val="18"/>
              </w:rPr>
              <w:t>Persediaan</w:t>
            </w:r>
          </w:p>
        </w:tc>
        <w:tc>
          <w:tcPr>
            <w:tcW w:w="582" w:type="dxa"/>
            <w:tcMar>
              <w:right w:w="28" w:type="dxa"/>
            </w:tcMar>
          </w:tcPr>
          <w:p w:rsidR="0095731F"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C.1.</w:t>
            </w:r>
          </w:p>
        </w:tc>
        <w:tc>
          <w:tcPr>
            <w:tcW w:w="236" w:type="dxa"/>
            <w:tcMar>
              <w:left w:w="57" w:type="dxa"/>
              <w:right w:w="0" w:type="dxa"/>
            </w:tcMar>
          </w:tcPr>
          <w:p w:rsidR="0095731F" w:rsidRDefault="0095731F" w:rsidP="005B7A6C">
            <w:pPr>
              <w:pStyle w:val="ListParagraph"/>
              <w:numPr>
                <w:ilvl w:val="0"/>
                <w:numId w:val="5"/>
              </w:numPr>
              <w:spacing w:before="100" w:beforeAutospacing="1" w:after="100" w:afterAutospacing="1" w:line="0" w:lineRule="atLeast"/>
              <w:ind w:left="124" w:hanging="11"/>
              <w:cnfStyle w:val="000000100000"/>
              <w:rPr>
                <w:rFonts w:cstheme="minorHAnsi"/>
                <w:b/>
                <w:sz w:val="18"/>
                <w:szCs w:val="18"/>
              </w:rPr>
            </w:pPr>
          </w:p>
        </w:tc>
        <w:tc>
          <w:tcPr>
            <w:tcW w:w="2047" w:type="dxa"/>
          </w:tcPr>
          <w:p w:rsidR="0095731F"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1.767.900</w:t>
            </w:r>
          </w:p>
        </w:tc>
        <w:tc>
          <w:tcPr>
            <w:tcW w:w="2229" w:type="dxa"/>
          </w:tcPr>
          <w:p w:rsidR="0095731F"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2.724.625</w:t>
            </w:r>
          </w:p>
        </w:tc>
      </w:tr>
      <w:tr w:rsidR="0095731F" w:rsidTr="0095731F">
        <w:trPr>
          <w:cnfStyle w:val="000000010000"/>
          <w:trHeight w:hRule="exact" w:val="397"/>
        </w:trPr>
        <w:tc>
          <w:tcPr>
            <w:cnfStyle w:val="001000000000"/>
            <w:tcW w:w="236" w:type="dxa"/>
          </w:tcPr>
          <w:p w:rsidR="0095731F" w:rsidRDefault="0095731F" w:rsidP="00144639">
            <w:pPr>
              <w:spacing w:before="100" w:beforeAutospacing="1" w:after="100" w:afterAutospacing="1" w:line="0" w:lineRule="atLeast"/>
              <w:rPr>
                <w:rFonts w:cstheme="minorHAnsi"/>
                <w:b w:val="0"/>
                <w:sz w:val="18"/>
                <w:szCs w:val="18"/>
              </w:rPr>
            </w:pPr>
          </w:p>
        </w:tc>
        <w:tc>
          <w:tcPr>
            <w:tcW w:w="3700" w:type="dxa"/>
          </w:tcPr>
          <w:p w:rsidR="0095731F"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sz w:val="18"/>
                <w:szCs w:val="18"/>
              </w:rPr>
              <w:t>Jumlah Aset Lancar</w:t>
            </w:r>
          </w:p>
        </w:tc>
        <w:tc>
          <w:tcPr>
            <w:tcW w:w="582" w:type="dxa"/>
            <w:tcMar>
              <w:right w:w="28" w:type="dxa"/>
            </w:tcMar>
          </w:tcPr>
          <w:p w:rsidR="0095731F" w:rsidRDefault="0095731F" w:rsidP="00144639">
            <w:pPr>
              <w:spacing w:before="100" w:beforeAutospacing="1" w:after="100" w:afterAutospacing="1" w:line="0" w:lineRule="atLeast"/>
              <w:jc w:val="right"/>
              <w:cnfStyle w:val="000000010000"/>
              <w:rPr>
                <w:rFonts w:cstheme="minorHAnsi"/>
                <w:b/>
                <w:sz w:val="18"/>
                <w:szCs w:val="18"/>
              </w:rPr>
            </w:pPr>
          </w:p>
        </w:tc>
        <w:tc>
          <w:tcPr>
            <w:tcW w:w="236" w:type="dxa"/>
            <w:tcMar>
              <w:left w:w="57" w:type="dxa"/>
              <w:right w:w="0" w:type="dxa"/>
            </w:tcMar>
          </w:tcPr>
          <w:p w:rsidR="0095731F" w:rsidRDefault="0095731F" w:rsidP="00144639">
            <w:pPr>
              <w:spacing w:before="100" w:beforeAutospacing="1" w:after="100" w:afterAutospacing="1" w:line="0" w:lineRule="atLeast"/>
              <w:cnfStyle w:val="000000010000"/>
              <w:rPr>
                <w:rFonts w:cstheme="minorHAnsi"/>
                <w:b/>
                <w:sz w:val="18"/>
                <w:szCs w:val="18"/>
              </w:rPr>
            </w:pPr>
          </w:p>
        </w:tc>
        <w:tc>
          <w:tcPr>
            <w:tcW w:w="2047" w:type="dxa"/>
          </w:tcPr>
          <w:p w:rsidR="0095731F" w:rsidRDefault="00D74C0B" w:rsidP="00144639">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1.767.900</w:t>
            </w:r>
          </w:p>
        </w:tc>
        <w:tc>
          <w:tcPr>
            <w:tcW w:w="2229" w:type="dxa"/>
          </w:tcPr>
          <w:p w:rsidR="0095731F" w:rsidRDefault="00D74C0B" w:rsidP="00144639">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2.724.625</w:t>
            </w:r>
          </w:p>
        </w:tc>
      </w:tr>
      <w:tr w:rsidR="0095731F" w:rsidTr="0095731F">
        <w:trPr>
          <w:cnfStyle w:val="000000100000"/>
          <w:trHeight w:hRule="exact" w:val="406"/>
        </w:trPr>
        <w:tc>
          <w:tcPr>
            <w:cnfStyle w:val="001000000000"/>
            <w:tcW w:w="3936" w:type="dxa"/>
            <w:gridSpan w:val="2"/>
          </w:tcPr>
          <w:p w:rsidR="0095731F" w:rsidRDefault="00D74C0B" w:rsidP="0060482F">
            <w:pPr>
              <w:spacing w:before="100" w:beforeAutospacing="1" w:after="100" w:afterAutospacing="1" w:line="0" w:lineRule="atLeast"/>
              <w:rPr>
                <w:rFonts w:cstheme="minorHAnsi"/>
                <w:b w:val="0"/>
                <w:sz w:val="18"/>
                <w:szCs w:val="18"/>
              </w:rPr>
            </w:pPr>
            <w:r>
              <w:rPr>
                <w:rFonts w:cstheme="minorHAnsi"/>
                <w:sz w:val="18"/>
                <w:szCs w:val="18"/>
              </w:rPr>
              <w:t xml:space="preserve">Aset Tetap </w:t>
            </w:r>
          </w:p>
        </w:tc>
        <w:tc>
          <w:tcPr>
            <w:tcW w:w="582" w:type="dxa"/>
            <w:tcMar>
              <w:right w:w="28" w:type="dxa"/>
            </w:tcMar>
          </w:tcPr>
          <w:p w:rsidR="0095731F" w:rsidRDefault="00D74C0B" w:rsidP="00144639">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C.2</w:t>
            </w:r>
          </w:p>
        </w:tc>
        <w:tc>
          <w:tcPr>
            <w:tcW w:w="236" w:type="dxa"/>
            <w:tcMar>
              <w:left w:w="57" w:type="dxa"/>
              <w:right w:w="0" w:type="dxa"/>
            </w:tcMar>
          </w:tcPr>
          <w:p w:rsidR="0095731F" w:rsidRDefault="0095731F" w:rsidP="00144639">
            <w:pPr>
              <w:spacing w:before="100" w:beforeAutospacing="1" w:after="100" w:afterAutospacing="1" w:line="0" w:lineRule="atLeast"/>
              <w:cnfStyle w:val="000000100000"/>
              <w:rPr>
                <w:rFonts w:cstheme="minorHAnsi"/>
                <w:b/>
                <w:bCs/>
                <w:sz w:val="18"/>
                <w:szCs w:val="18"/>
              </w:rPr>
            </w:pPr>
          </w:p>
        </w:tc>
        <w:tc>
          <w:tcPr>
            <w:tcW w:w="2047" w:type="dxa"/>
          </w:tcPr>
          <w:p w:rsidR="0095731F" w:rsidRDefault="0095731F" w:rsidP="00144639">
            <w:pPr>
              <w:spacing w:before="100" w:beforeAutospacing="1" w:after="100" w:afterAutospacing="1" w:line="0" w:lineRule="atLeast"/>
              <w:jc w:val="right"/>
              <w:cnfStyle w:val="000000100000"/>
              <w:rPr>
                <w:rFonts w:cstheme="minorHAnsi"/>
                <w:b/>
                <w:sz w:val="18"/>
                <w:szCs w:val="18"/>
              </w:rPr>
            </w:pPr>
          </w:p>
        </w:tc>
        <w:tc>
          <w:tcPr>
            <w:tcW w:w="2229" w:type="dxa"/>
          </w:tcPr>
          <w:p w:rsidR="0095731F" w:rsidRDefault="0095731F" w:rsidP="00144639">
            <w:pPr>
              <w:spacing w:before="100" w:beforeAutospacing="1" w:after="100" w:afterAutospacing="1" w:line="0" w:lineRule="atLeast"/>
              <w:jc w:val="right"/>
              <w:cnfStyle w:val="000000100000"/>
              <w:rPr>
                <w:rFonts w:cstheme="minorHAnsi"/>
                <w:b/>
                <w:sz w:val="18"/>
                <w:szCs w:val="18"/>
              </w:rPr>
            </w:pPr>
          </w:p>
        </w:tc>
      </w:tr>
      <w:tr w:rsidR="0095731F" w:rsidTr="0095731F">
        <w:trPr>
          <w:cnfStyle w:val="000000010000"/>
          <w:trHeight w:hRule="exact" w:val="370"/>
        </w:trPr>
        <w:tc>
          <w:tcPr>
            <w:cnfStyle w:val="001000000000"/>
            <w:tcW w:w="236" w:type="dxa"/>
          </w:tcPr>
          <w:p w:rsidR="0095731F" w:rsidRDefault="0095731F" w:rsidP="00144639">
            <w:pPr>
              <w:spacing w:before="100" w:beforeAutospacing="1" w:after="100" w:afterAutospacing="1" w:line="0" w:lineRule="atLeast"/>
              <w:rPr>
                <w:rFonts w:cstheme="minorHAnsi"/>
                <w:b w:val="0"/>
                <w:sz w:val="18"/>
                <w:szCs w:val="18"/>
              </w:rPr>
            </w:pPr>
          </w:p>
        </w:tc>
        <w:tc>
          <w:tcPr>
            <w:tcW w:w="3700" w:type="dxa"/>
          </w:tcPr>
          <w:p w:rsidR="0095731F" w:rsidRDefault="00D74C0B" w:rsidP="0060482F">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Tanah </w:t>
            </w:r>
          </w:p>
        </w:tc>
        <w:tc>
          <w:tcPr>
            <w:tcW w:w="582" w:type="dxa"/>
            <w:tcMar>
              <w:right w:w="28" w:type="dxa"/>
            </w:tcMar>
          </w:tcPr>
          <w:p w:rsidR="0095731F"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95731F" w:rsidRDefault="0095731F"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95731F"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1.000.000.000</w:t>
            </w:r>
          </w:p>
        </w:tc>
        <w:tc>
          <w:tcPr>
            <w:tcW w:w="2229" w:type="dxa"/>
          </w:tcPr>
          <w:p w:rsidR="0095731F"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1.000.000.000</w:t>
            </w:r>
          </w:p>
        </w:tc>
      </w:tr>
      <w:tr w:rsidR="0095731F" w:rsidTr="0095731F">
        <w:trPr>
          <w:cnfStyle w:val="000000100000"/>
          <w:trHeight w:hRule="exact" w:val="380"/>
        </w:trPr>
        <w:tc>
          <w:tcPr>
            <w:cnfStyle w:val="001000000000"/>
            <w:tcW w:w="236" w:type="dxa"/>
          </w:tcPr>
          <w:p w:rsidR="0095731F" w:rsidRDefault="0095731F" w:rsidP="00144639">
            <w:pPr>
              <w:spacing w:before="100" w:beforeAutospacing="1" w:after="100" w:afterAutospacing="1" w:line="0" w:lineRule="atLeast"/>
              <w:rPr>
                <w:rFonts w:cstheme="minorHAnsi"/>
                <w:b w:val="0"/>
                <w:sz w:val="18"/>
                <w:szCs w:val="18"/>
              </w:rPr>
            </w:pPr>
          </w:p>
        </w:tc>
        <w:tc>
          <w:tcPr>
            <w:tcW w:w="3700" w:type="dxa"/>
          </w:tcPr>
          <w:p w:rsidR="0095731F" w:rsidRDefault="00D74C0B" w:rsidP="0060482F">
            <w:pPr>
              <w:spacing w:before="100" w:beforeAutospacing="1" w:after="100" w:afterAutospacing="1" w:line="0" w:lineRule="atLeast"/>
              <w:cnfStyle w:val="000000100000"/>
              <w:rPr>
                <w:rFonts w:cstheme="minorHAnsi"/>
                <w:b/>
                <w:sz w:val="18"/>
                <w:szCs w:val="18"/>
              </w:rPr>
            </w:pPr>
            <w:r>
              <w:rPr>
                <w:rFonts w:cstheme="minorHAnsi"/>
                <w:b/>
                <w:sz w:val="18"/>
                <w:szCs w:val="18"/>
              </w:rPr>
              <w:t xml:space="preserve">Peralatan dan Mesin </w:t>
            </w:r>
          </w:p>
        </w:tc>
        <w:tc>
          <w:tcPr>
            <w:tcW w:w="582" w:type="dxa"/>
            <w:tcMar>
              <w:right w:w="28" w:type="dxa"/>
            </w:tcMar>
          </w:tcPr>
          <w:p w:rsidR="0095731F"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sz w:val="18"/>
                <w:szCs w:val="18"/>
              </w:rPr>
              <w:t>C.2.</w:t>
            </w:r>
          </w:p>
        </w:tc>
        <w:tc>
          <w:tcPr>
            <w:tcW w:w="236" w:type="dxa"/>
            <w:tcMar>
              <w:left w:w="57" w:type="dxa"/>
              <w:right w:w="0" w:type="dxa"/>
            </w:tcMar>
          </w:tcPr>
          <w:p w:rsidR="0095731F" w:rsidRDefault="0095731F"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95731F"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2.045.410.167</w:t>
            </w:r>
          </w:p>
        </w:tc>
        <w:tc>
          <w:tcPr>
            <w:tcW w:w="2229" w:type="dxa"/>
          </w:tcPr>
          <w:p w:rsidR="0095731F"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2.099.459.167</w:t>
            </w:r>
          </w:p>
        </w:tc>
      </w:tr>
      <w:tr w:rsidR="0095731F" w:rsidTr="0095731F">
        <w:trPr>
          <w:cnfStyle w:val="000000010000"/>
          <w:trHeight w:hRule="exact" w:val="375"/>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60482F">
            <w:pPr>
              <w:spacing w:line="0" w:lineRule="atLeast"/>
              <w:cnfStyle w:val="000000010000"/>
              <w:rPr>
                <w:rFonts w:cstheme="minorHAnsi"/>
                <w:b/>
                <w:sz w:val="18"/>
                <w:szCs w:val="18"/>
              </w:rPr>
            </w:pPr>
            <w:r>
              <w:rPr>
                <w:rFonts w:cstheme="minorHAnsi"/>
                <w:b/>
                <w:sz w:val="18"/>
                <w:szCs w:val="18"/>
              </w:rPr>
              <w:t xml:space="preserve">Gedung dan Bangunan </w:t>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95731F" w:rsidRDefault="0095731F"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6.907.027.234</w:t>
            </w:r>
          </w:p>
        </w:tc>
        <w:tc>
          <w:tcPr>
            <w:tcW w:w="2229"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6.907.027.234</w:t>
            </w:r>
          </w:p>
        </w:tc>
      </w:tr>
      <w:tr w:rsidR="0095731F" w:rsidTr="0095731F">
        <w:trPr>
          <w:cnfStyle w:val="000000100000"/>
          <w:trHeight w:hRule="exact" w:val="312"/>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60482F">
            <w:pPr>
              <w:spacing w:line="0" w:lineRule="atLeast"/>
              <w:cnfStyle w:val="000000100000"/>
              <w:rPr>
                <w:rFonts w:cstheme="minorHAnsi"/>
                <w:b/>
                <w:sz w:val="18"/>
                <w:szCs w:val="18"/>
              </w:rPr>
            </w:pPr>
            <w:r>
              <w:rPr>
                <w:rFonts w:cstheme="minorHAnsi"/>
                <w:b/>
                <w:sz w:val="18"/>
                <w:szCs w:val="18"/>
              </w:rPr>
              <w:t xml:space="preserve">Jalan,  Irigasi, dan Jaringan </w:t>
            </w:r>
          </w:p>
        </w:tc>
        <w:tc>
          <w:tcPr>
            <w:tcW w:w="582" w:type="dxa"/>
            <w:tcMar>
              <w:right w:w="28" w:type="dxa"/>
            </w:tcMar>
          </w:tcPr>
          <w:p w:rsidR="0095731F" w:rsidRDefault="00D74C0B" w:rsidP="00144639">
            <w:pPr>
              <w:spacing w:line="0" w:lineRule="atLeast"/>
              <w:jc w:val="right"/>
              <w:cnfStyle w:val="000000100000"/>
              <w:rPr>
                <w:rFonts w:cstheme="minorHAnsi"/>
                <w:b/>
                <w:sz w:val="18"/>
                <w:szCs w:val="18"/>
              </w:rPr>
            </w:pPr>
            <w:r>
              <w:rPr>
                <w:rFonts w:cstheme="minorHAnsi"/>
                <w:b/>
                <w:sz w:val="18"/>
                <w:szCs w:val="18"/>
              </w:rPr>
              <w:t>C.2.</w:t>
            </w:r>
          </w:p>
        </w:tc>
        <w:tc>
          <w:tcPr>
            <w:tcW w:w="236" w:type="dxa"/>
            <w:tcMar>
              <w:left w:w="57" w:type="dxa"/>
              <w:right w:w="0" w:type="dxa"/>
            </w:tcMar>
          </w:tcPr>
          <w:p w:rsidR="0095731F" w:rsidRDefault="0095731F"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99.100.000</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99.100.000</w:t>
            </w:r>
          </w:p>
        </w:tc>
      </w:tr>
      <w:tr w:rsidR="0095731F" w:rsidTr="0095731F">
        <w:trPr>
          <w:cnfStyle w:val="000000010000"/>
          <w:trHeight w:hRule="exact" w:val="312"/>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60482F">
            <w:pPr>
              <w:spacing w:line="0" w:lineRule="atLeast"/>
              <w:cnfStyle w:val="000000010000"/>
              <w:rPr>
                <w:rFonts w:cstheme="minorHAnsi"/>
                <w:b/>
                <w:sz w:val="18"/>
                <w:szCs w:val="18"/>
              </w:rPr>
            </w:pPr>
            <w:r>
              <w:rPr>
                <w:rFonts w:cstheme="minorHAnsi"/>
                <w:b/>
                <w:sz w:val="18"/>
                <w:szCs w:val="18"/>
              </w:rPr>
              <w:t xml:space="preserve">Aset Tetap Lainnya </w:t>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95731F" w:rsidRDefault="0095731F"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0</w:t>
            </w:r>
          </w:p>
        </w:tc>
        <w:tc>
          <w:tcPr>
            <w:tcW w:w="2229"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0</w:t>
            </w:r>
          </w:p>
        </w:tc>
      </w:tr>
      <w:tr w:rsidR="0095731F" w:rsidTr="0095731F">
        <w:trPr>
          <w:cnfStyle w:val="000000100000"/>
          <w:trHeight w:hRule="exact" w:val="321"/>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60482F">
            <w:pPr>
              <w:spacing w:line="0" w:lineRule="atLeast"/>
              <w:cnfStyle w:val="000000100000"/>
              <w:rPr>
                <w:rFonts w:cstheme="minorHAnsi"/>
                <w:b/>
                <w:sz w:val="18"/>
                <w:szCs w:val="18"/>
              </w:rPr>
            </w:pPr>
            <w:r>
              <w:rPr>
                <w:rFonts w:cstheme="minorHAnsi"/>
                <w:b/>
                <w:sz w:val="18"/>
                <w:szCs w:val="18"/>
              </w:rPr>
              <w:t xml:space="preserve">Konstruksi dalam Pengerjaan </w:t>
            </w:r>
          </w:p>
        </w:tc>
        <w:tc>
          <w:tcPr>
            <w:tcW w:w="582" w:type="dxa"/>
            <w:tcMar>
              <w:right w:w="28" w:type="dxa"/>
            </w:tcMar>
          </w:tcPr>
          <w:p w:rsidR="0095731F" w:rsidRDefault="00D74C0B" w:rsidP="00144639">
            <w:pPr>
              <w:spacing w:line="0" w:lineRule="atLeast"/>
              <w:jc w:val="right"/>
              <w:cnfStyle w:val="000000100000"/>
              <w:rPr>
                <w:rFonts w:cstheme="minorHAnsi"/>
                <w:b/>
                <w:sz w:val="18"/>
                <w:szCs w:val="18"/>
              </w:rPr>
            </w:pPr>
            <w:r>
              <w:rPr>
                <w:rFonts w:cstheme="minorHAnsi"/>
                <w:b/>
                <w:sz w:val="18"/>
                <w:szCs w:val="18"/>
              </w:rPr>
              <w:t>C.2.</w:t>
            </w:r>
          </w:p>
        </w:tc>
        <w:tc>
          <w:tcPr>
            <w:tcW w:w="236" w:type="dxa"/>
            <w:tcMar>
              <w:left w:w="57" w:type="dxa"/>
              <w:right w:w="0" w:type="dxa"/>
            </w:tcMar>
          </w:tcPr>
          <w:p w:rsidR="0095731F" w:rsidRDefault="0095731F"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0</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0</w:t>
            </w:r>
          </w:p>
        </w:tc>
      </w:tr>
      <w:tr w:rsidR="0095731F" w:rsidTr="0095731F">
        <w:trPr>
          <w:cnfStyle w:val="000000010000"/>
          <w:trHeight w:hRule="exact" w:val="411"/>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60482F">
            <w:pPr>
              <w:spacing w:line="0" w:lineRule="atLeast"/>
              <w:cnfStyle w:val="000000010000"/>
              <w:rPr>
                <w:rFonts w:cstheme="minorHAnsi"/>
                <w:b/>
                <w:sz w:val="18"/>
                <w:szCs w:val="18"/>
              </w:rPr>
            </w:pPr>
            <w:r>
              <w:rPr>
                <w:rFonts w:cstheme="minorHAnsi"/>
                <w:b/>
                <w:sz w:val="18"/>
                <w:szCs w:val="18"/>
              </w:rPr>
              <w:t xml:space="preserve">Akumulasi Penyusutan Aset Tetap </w:t>
            </w:r>
          </w:p>
        </w:tc>
        <w:tc>
          <w:tcPr>
            <w:tcW w:w="582" w:type="dxa"/>
            <w:tcMar>
              <w:right w:w="28" w:type="dxa"/>
            </w:tcMar>
          </w:tcPr>
          <w:p w:rsidR="0095731F" w:rsidRDefault="00D74C0B" w:rsidP="001B6397">
            <w:pPr>
              <w:spacing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95731F" w:rsidRDefault="0095731F" w:rsidP="001B6397">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95731F" w:rsidRDefault="00D74C0B" w:rsidP="00CD32CE">
            <w:pPr>
              <w:spacing w:line="0" w:lineRule="atLeast"/>
              <w:jc w:val="right"/>
              <w:cnfStyle w:val="000000010000"/>
              <w:rPr>
                <w:rFonts w:cstheme="minorHAnsi"/>
                <w:b/>
                <w:sz w:val="18"/>
                <w:szCs w:val="18"/>
              </w:rPr>
            </w:pPr>
            <w:r>
              <w:rPr>
                <w:rFonts w:cstheme="minorHAnsi"/>
                <w:b/>
                <w:bCs/>
                <w:sz w:val="18"/>
                <w:szCs w:val="18"/>
              </w:rPr>
              <w:t>(1.788.080.653)</w:t>
            </w:r>
          </w:p>
        </w:tc>
        <w:tc>
          <w:tcPr>
            <w:tcW w:w="2229" w:type="dxa"/>
          </w:tcPr>
          <w:p w:rsidR="0095731F" w:rsidRDefault="00D74C0B" w:rsidP="00CD32CE">
            <w:pPr>
              <w:spacing w:line="0" w:lineRule="atLeast"/>
              <w:jc w:val="right"/>
              <w:cnfStyle w:val="000000010000"/>
              <w:rPr>
                <w:rFonts w:cstheme="minorHAnsi"/>
                <w:b/>
                <w:sz w:val="18"/>
                <w:szCs w:val="18"/>
              </w:rPr>
            </w:pPr>
            <w:r>
              <w:rPr>
                <w:rFonts w:cstheme="minorHAnsi"/>
                <w:b/>
                <w:bCs/>
                <w:sz w:val="18"/>
                <w:szCs w:val="18"/>
              </w:rPr>
              <w:t>(1.447.757.142)</w:t>
            </w:r>
          </w:p>
        </w:tc>
      </w:tr>
      <w:tr w:rsidR="0095731F" w:rsidTr="0095731F">
        <w:trPr>
          <w:cnfStyle w:val="000000100000"/>
          <w:trHeight w:hRule="exact" w:val="368"/>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60482F">
            <w:pPr>
              <w:spacing w:line="0" w:lineRule="atLeast"/>
              <w:jc w:val="right"/>
              <w:cnfStyle w:val="000000100000"/>
              <w:rPr>
                <w:rFonts w:cstheme="minorHAnsi"/>
                <w:b/>
                <w:sz w:val="18"/>
                <w:szCs w:val="18"/>
              </w:rPr>
            </w:pPr>
            <w:r>
              <w:rPr>
                <w:rFonts w:cstheme="minorHAnsi"/>
                <w:b/>
                <w:sz w:val="18"/>
                <w:szCs w:val="18"/>
              </w:rPr>
              <w:t xml:space="preserve">Jumlah Aset Tetap </w:t>
            </w:r>
          </w:p>
        </w:tc>
        <w:tc>
          <w:tcPr>
            <w:tcW w:w="582" w:type="dxa"/>
            <w:tcMar>
              <w:right w:w="28" w:type="dxa"/>
            </w:tcMar>
          </w:tcPr>
          <w:p w:rsidR="0095731F" w:rsidRDefault="0095731F" w:rsidP="00144639">
            <w:pPr>
              <w:spacing w:line="0" w:lineRule="atLeast"/>
              <w:jc w:val="right"/>
              <w:cnfStyle w:val="000000100000"/>
              <w:rPr>
                <w:rFonts w:cstheme="minorHAnsi"/>
                <w:b/>
                <w:sz w:val="18"/>
                <w:szCs w:val="18"/>
              </w:rPr>
            </w:pPr>
          </w:p>
        </w:tc>
        <w:tc>
          <w:tcPr>
            <w:tcW w:w="236" w:type="dxa"/>
            <w:tcMar>
              <w:left w:w="57" w:type="dxa"/>
              <w:right w:w="0" w:type="dxa"/>
            </w:tcMar>
          </w:tcPr>
          <w:p w:rsidR="0095731F" w:rsidRDefault="0095731F" w:rsidP="00144639">
            <w:pPr>
              <w:spacing w:line="0" w:lineRule="atLeast"/>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8.263.456.748</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8.657.829.259</w:t>
            </w:r>
          </w:p>
        </w:tc>
      </w:tr>
      <w:tr w:rsidR="0095731F" w:rsidTr="0095731F">
        <w:trPr>
          <w:cnfStyle w:val="000000010000"/>
          <w:trHeight w:hRule="exact" w:val="296"/>
        </w:trPr>
        <w:tc>
          <w:tcPr>
            <w:cnfStyle w:val="001000000000"/>
            <w:tcW w:w="3936" w:type="dxa"/>
            <w:gridSpan w:val="2"/>
          </w:tcPr>
          <w:p w:rsidR="0095731F" w:rsidRDefault="00D74C0B" w:rsidP="00144639">
            <w:pPr>
              <w:spacing w:line="0" w:lineRule="atLeast"/>
              <w:rPr>
                <w:rFonts w:cstheme="minorHAnsi"/>
                <w:b w:val="0"/>
                <w:bCs w:val="0"/>
                <w:sz w:val="18"/>
                <w:szCs w:val="18"/>
              </w:rPr>
            </w:pPr>
            <w:r>
              <w:rPr>
                <w:rFonts w:cstheme="minorHAnsi"/>
                <w:sz w:val="18"/>
                <w:szCs w:val="18"/>
              </w:rPr>
              <w:t xml:space="preserve">Aset Lainnya </w:t>
            </w:r>
            <w:r>
              <w:rPr>
                <w:rFonts w:cstheme="minorHAnsi"/>
                <w:sz w:val="18"/>
                <w:szCs w:val="18"/>
              </w:rPr>
              <w:tab/>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 xml:space="preserve">C.4   </w:t>
            </w:r>
          </w:p>
        </w:tc>
        <w:tc>
          <w:tcPr>
            <w:tcW w:w="236" w:type="dxa"/>
            <w:tcMar>
              <w:left w:w="57" w:type="dxa"/>
              <w:right w:w="0" w:type="dxa"/>
            </w:tcMar>
          </w:tcPr>
          <w:p w:rsidR="0095731F" w:rsidRDefault="0095731F" w:rsidP="00144639">
            <w:pPr>
              <w:spacing w:line="0" w:lineRule="atLeast"/>
              <w:cnfStyle w:val="000000010000"/>
              <w:rPr>
                <w:rFonts w:cstheme="minorHAnsi"/>
                <w:b/>
                <w:sz w:val="18"/>
                <w:szCs w:val="18"/>
              </w:rPr>
            </w:pPr>
          </w:p>
        </w:tc>
        <w:tc>
          <w:tcPr>
            <w:tcW w:w="2047" w:type="dxa"/>
          </w:tcPr>
          <w:p w:rsidR="0095731F" w:rsidRDefault="0095731F" w:rsidP="00144639">
            <w:pPr>
              <w:spacing w:line="0" w:lineRule="atLeast"/>
              <w:jc w:val="right"/>
              <w:cnfStyle w:val="000000010000"/>
              <w:rPr>
                <w:rFonts w:cstheme="minorHAnsi"/>
                <w:sz w:val="18"/>
                <w:szCs w:val="18"/>
              </w:rPr>
            </w:pPr>
          </w:p>
        </w:tc>
        <w:tc>
          <w:tcPr>
            <w:tcW w:w="2229" w:type="dxa"/>
          </w:tcPr>
          <w:p w:rsidR="0095731F" w:rsidRDefault="0095731F" w:rsidP="00144639">
            <w:pPr>
              <w:spacing w:line="0" w:lineRule="atLeast"/>
              <w:jc w:val="right"/>
              <w:cnfStyle w:val="000000010000"/>
              <w:rPr>
                <w:rFonts w:cstheme="minorHAnsi"/>
                <w:sz w:val="18"/>
                <w:szCs w:val="18"/>
              </w:rPr>
            </w:pPr>
          </w:p>
        </w:tc>
      </w:tr>
      <w:tr w:rsidR="0095731F" w:rsidTr="0095731F">
        <w:trPr>
          <w:cnfStyle w:val="000000100000"/>
          <w:trHeight w:hRule="exact" w:val="308"/>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tabs>
                <w:tab w:val="left" w:pos="3180"/>
              </w:tabs>
              <w:spacing w:line="0" w:lineRule="atLeast"/>
              <w:cnfStyle w:val="000000100000"/>
              <w:rPr>
                <w:rFonts w:cstheme="minorHAnsi"/>
                <w:b/>
                <w:sz w:val="18"/>
                <w:szCs w:val="18"/>
              </w:rPr>
            </w:pPr>
            <w:r>
              <w:rPr>
                <w:rFonts w:cstheme="minorHAnsi"/>
                <w:b/>
                <w:sz w:val="18"/>
                <w:szCs w:val="18"/>
              </w:rPr>
              <w:t>Aset Lain-Lain</w:t>
            </w:r>
            <w:r>
              <w:rPr>
                <w:rFonts w:cstheme="minorHAnsi"/>
                <w:sz w:val="18"/>
                <w:szCs w:val="18"/>
              </w:rPr>
              <w:tab/>
            </w:r>
            <w:r>
              <w:rPr>
                <w:rFonts w:cstheme="minorHAnsi"/>
                <w:b/>
                <w:sz w:val="18"/>
                <w:szCs w:val="18"/>
              </w:rPr>
              <w:tab/>
            </w:r>
          </w:p>
        </w:tc>
        <w:tc>
          <w:tcPr>
            <w:tcW w:w="582" w:type="dxa"/>
            <w:tcMar>
              <w:right w:w="28" w:type="dxa"/>
            </w:tcMar>
          </w:tcPr>
          <w:p w:rsidR="0095731F" w:rsidRDefault="00D74C0B" w:rsidP="00144639">
            <w:pPr>
              <w:spacing w:line="0" w:lineRule="atLeast"/>
              <w:jc w:val="right"/>
              <w:cnfStyle w:val="000000100000"/>
              <w:rPr>
                <w:rFonts w:cstheme="minorHAnsi"/>
                <w:b/>
                <w:sz w:val="18"/>
                <w:szCs w:val="18"/>
              </w:rPr>
            </w:pPr>
            <w:r>
              <w:rPr>
                <w:rFonts w:cstheme="minorHAnsi"/>
                <w:b/>
                <w:sz w:val="18"/>
                <w:szCs w:val="18"/>
              </w:rPr>
              <w:t>C.4.</w:t>
            </w:r>
          </w:p>
        </w:tc>
        <w:tc>
          <w:tcPr>
            <w:tcW w:w="236" w:type="dxa"/>
            <w:tcMar>
              <w:left w:w="57" w:type="dxa"/>
              <w:right w:w="0" w:type="dxa"/>
            </w:tcMar>
          </w:tcPr>
          <w:p w:rsidR="0095731F" w:rsidRDefault="0095731F" w:rsidP="005B7A6C">
            <w:pPr>
              <w:pStyle w:val="ListParagraph"/>
              <w:numPr>
                <w:ilvl w:val="0"/>
                <w:numId w:val="8"/>
              </w:numPr>
              <w:spacing w:before="100" w:beforeAutospacing="1" w:after="100" w:afterAutospacing="1" w:line="0" w:lineRule="atLeast"/>
              <w:ind w:left="124" w:hanging="11"/>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57.628.600</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3.579.600</w:t>
            </w:r>
          </w:p>
        </w:tc>
      </w:tr>
      <w:tr w:rsidR="0095731F" w:rsidTr="0095731F">
        <w:trPr>
          <w:cnfStyle w:val="000000010000"/>
          <w:trHeight w:hRule="exact" w:val="586"/>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tabs>
                <w:tab w:val="left" w:pos="3180"/>
              </w:tabs>
              <w:spacing w:line="0" w:lineRule="atLeast"/>
              <w:cnfStyle w:val="000000010000"/>
              <w:rPr>
                <w:rFonts w:cstheme="minorHAnsi"/>
                <w:b/>
                <w:sz w:val="18"/>
                <w:szCs w:val="18"/>
              </w:rPr>
            </w:pPr>
            <w:r>
              <w:rPr>
                <w:rFonts w:cstheme="minorHAnsi"/>
                <w:b/>
                <w:sz w:val="18"/>
                <w:szCs w:val="18"/>
              </w:rPr>
              <w:t>Akumulasi Penyusutan/Amortisasi Aset Lainnya</w:t>
            </w:r>
            <w:r>
              <w:rPr>
                <w:rFonts w:cstheme="minorHAnsi"/>
                <w:sz w:val="18"/>
                <w:szCs w:val="18"/>
              </w:rPr>
              <w:tab/>
            </w:r>
            <w:r>
              <w:rPr>
                <w:rFonts w:cstheme="minorHAnsi"/>
                <w:b/>
                <w:sz w:val="18"/>
                <w:szCs w:val="18"/>
              </w:rPr>
              <w:tab/>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C.4.</w:t>
            </w:r>
          </w:p>
        </w:tc>
        <w:tc>
          <w:tcPr>
            <w:tcW w:w="236" w:type="dxa"/>
            <w:tcMar>
              <w:left w:w="57" w:type="dxa"/>
              <w:right w:w="0" w:type="dxa"/>
            </w:tcMar>
          </w:tcPr>
          <w:p w:rsidR="0095731F" w:rsidRDefault="0095731F" w:rsidP="005B7A6C">
            <w:pPr>
              <w:pStyle w:val="ListParagraph"/>
              <w:numPr>
                <w:ilvl w:val="0"/>
                <w:numId w:val="8"/>
              </w:numPr>
              <w:spacing w:before="100" w:beforeAutospacing="1" w:after="100" w:afterAutospacing="1" w:line="0" w:lineRule="atLeast"/>
              <w:ind w:left="124" w:hanging="11"/>
              <w:cnfStyle w:val="000000010000"/>
              <w:rPr>
                <w:rFonts w:cstheme="minorHAnsi"/>
                <w:b/>
                <w:sz w:val="18"/>
                <w:szCs w:val="18"/>
              </w:rPr>
            </w:pPr>
          </w:p>
        </w:tc>
        <w:tc>
          <w:tcPr>
            <w:tcW w:w="2047"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(57.628.600)</w:t>
            </w:r>
          </w:p>
        </w:tc>
        <w:tc>
          <w:tcPr>
            <w:tcW w:w="2229"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(3.405.080)</w:t>
            </w:r>
          </w:p>
        </w:tc>
      </w:tr>
      <w:tr w:rsidR="0095731F" w:rsidTr="0095731F">
        <w:trPr>
          <w:cnfStyle w:val="000000100000"/>
          <w:trHeight w:hRule="exact" w:val="388"/>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tabs>
                <w:tab w:val="left" w:pos="3060"/>
              </w:tabs>
              <w:spacing w:line="0" w:lineRule="atLeast"/>
              <w:jc w:val="right"/>
              <w:cnfStyle w:val="000000100000"/>
              <w:rPr>
                <w:rFonts w:cstheme="minorHAnsi"/>
                <w:b/>
                <w:sz w:val="18"/>
                <w:szCs w:val="18"/>
              </w:rPr>
            </w:pPr>
            <w:r>
              <w:rPr>
                <w:rFonts w:cstheme="minorHAnsi"/>
                <w:b/>
                <w:sz w:val="18"/>
                <w:szCs w:val="18"/>
              </w:rPr>
              <w:t>Jumlah Aset Lainnya</w:t>
            </w:r>
            <w:r>
              <w:rPr>
                <w:rFonts w:cstheme="minorHAnsi"/>
                <w:sz w:val="18"/>
                <w:szCs w:val="18"/>
              </w:rPr>
              <w:tab/>
            </w:r>
          </w:p>
        </w:tc>
        <w:tc>
          <w:tcPr>
            <w:tcW w:w="582" w:type="dxa"/>
            <w:tcMar>
              <w:right w:w="28" w:type="dxa"/>
            </w:tcMar>
          </w:tcPr>
          <w:p w:rsidR="0095731F" w:rsidRDefault="0095731F" w:rsidP="00144639">
            <w:pPr>
              <w:spacing w:line="0" w:lineRule="atLeast"/>
              <w:jc w:val="right"/>
              <w:cnfStyle w:val="000000100000"/>
              <w:rPr>
                <w:rFonts w:cstheme="minorHAnsi"/>
                <w:b/>
                <w:sz w:val="18"/>
                <w:szCs w:val="18"/>
              </w:rPr>
            </w:pPr>
          </w:p>
        </w:tc>
        <w:tc>
          <w:tcPr>
            <w:tcW w:w="236" w:type="dxa"/>
            <w:tcMar>
              <w:left w:w="57" w:type="dxa"/>
              <w:right w:w="0" w:type="dxa"/>
            </w:tcMar>
          </w:tcPr>
          <w:p w:rsidR="0095731F" w:rsidRDefault="0095731F" w:rsidP="00144639">
            <w:pPr>
              <w:spacing w:line="0" w:lineRule="atLeast"/>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0</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0</w:t>
            </w:r>
          </w:p>
        </w:tc>
      </w:tr>
      <w:tr w:rsidR="0095731F" w:rsidTr="0095731F">
        <w:trPr>
          <w:cnfStyle w:val="000000010000"/>
          <w:trHeight w:hRule="exact" w:val="370"/>
        </w:trPr>
        <w:tc>
          <w:tcPr>
            <w:cnfStyle w:val="001000000000"/>
            <w:tcW w:w="236" w:type="dxa"/>
            <w:shd w:val="clear" w:color="auto" w:fill="E5B8B7" w:themeFill="accent2" w:themeFillTint="66"/>
          </w:tcPr>
          <w:p w:rsidR="0095731F" w:rsidRDefault="0095731F" w:rsidP="00144639">
            <w:pPr>
              <w:spacing w:line="0" w:lineRule="atLeast"/>
              <w:rPr>
                <w:rFonts w:cstheme="minorHAnsi"/>
                <w:b w:val="0"/>
                <w:sz w:val="18"/>
                <w:szCs w:val="18"/>
              </w:rPr>
            </w:pPr>
          </w:p>
        </w:tc>
        <w:tc>
          <w:tcPr>
            <w:tcW w:w="3700" w:type="dxa"/>
            <w:shd w:val="clear" w:color="auto" w:fill="E5B8B7" w:themeFill="accent2" w:themeFillTint="66"/>
          </w:tcPr>
          <w:p w:rsidR="0095731F" w:rsidRDefault="00D74C0B" w:rsidP="00144639">
            <w:pPr>
              <w:tabs>
                <w:tab w:val="left" w:pos="3060"/>
              </w:tabs>
              <w:spacing w:line="0" w:lineRule="atLeast"/>
              <w:jc w:val="right"/>
              <w:cnfStyle w:val="000000010000"/>
              <w:rPr>
                <w:rFonts w:cstheme="minorHAnsi"/>
                <w:b/>
                <w:sz w:val="18"/>
                <w:szCs w:val="18"/>
              </w:rPr>
            </w:pPr>
            <w:r>
              <w:rPr>
                <w:rFonts w:cstheme="minorHAnsi"/>
                <w:b/>
                <w:sz w:val="18"/>
                <w:szCs w:val="18"/>
              </w:rPr>
              <w:t>Jumlah Aset</w:t>
            </w:r>
          </w:p>
        </w:tc>
        <w:tc>
          <w:tcPr>
            <w:tcW w:w="582" w:type="dxa"/>
            <w:shd w:val="clear" w:color="auto" w:fill="E5B8B7" w:themeFill="accent2" w:themeFillTint="66"/>
            <w:tcMar>
              <w:right w:w="28" w:type="dxa"/>
            </w:tcMar>
          </w:tcPr>
          <w:p w:rsidR="0095731F" w:rsidRDefault="0095731F" w:rsidP="00144639">
            <w:pPr>
              <w:spacing w:line="0" w:lineRule="atLeast"/>
              <w:jc w:val="right"/>
              <w:cnfStyle w:val="000000010000"/>
              <w:rPr>
                <w:rFonts w:cstheme="minorHAnsi"/>
                <w:b/>
                <w:sz w:val="18"/>
                <w:szCs w:val="18"/>
              </w:rPr>
            </w:pPr>
          </w:p>
        </w:tc>
        <w:tc>
          <w:tcPr>
            <w:tcW w:w="236" w:type="dxa"/>
            <w:shd w:val="clear" w:color="auto" w:fill="E5B8B7" w:themeFill="accent2" w:themeFillTint="66"/>
            <w:tcMar>
              <w:left w:w="57" w:type="dxa"/>
              <w:right w:w="0" w:type="dxa"/>
            </w:tcMar>
          </w:tcPr>
          <w:p w:rsidR="0095731F" w:rsidRDefault="0095731F" w:rsidP="00144639">
            <w:pPr>
              <w:spacing w:line="0" w:lineRule="atLeast"/>
              <w:cnfStyle w:val="000000010000"/>
              <w:rPr>
                <w:rFonts w:cstheme="minorHAnsi"/>
                <w:b/>
                <w:sz w:val="18"/>
                <w:szCs w:val="18"/>
              </w:rPr>
            </w:pPr>
          </w:p>
        </w:tc>
        <w:tc>
          <w:tcPr>
            <w:tcW w:w="2047" w:type="dxa"/>
            <w:shd w:val="clear" w:color="auto" w:fill="E5B8B7" w:themeFill="accent2" w:themeFillTint="66"/>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8.265.224.648</w:t>
            </w:r>
          </w:p>
        </w:tc>
        <w:tc>
          <w:tcPr>
            <w:tcW w:w="2229" w:type="dxa"/>
            <w:shd w:val="clear" w:color="auto" w:fill="E5B8B7" w:themeFill="accent2" w:themeFillTint="66"/>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8.660.728.404</w:t>
            </w:r>
          </w:p>
        </w:tc>
      </w:tr>
      <w:tr w:rsidR="0095731F" w:rsidTr="0095731F">
        <w:trPr>
          <w:cnfStyle w:val="000000100000"/>
          <w:trHeight w:hRule="exact" w:val="397"/>
        </w:trPr>
        <w:tc>
          <w:tcPr>
            <w:cnfStyle w:val="001000000000"/>
            <w:tcW w:w="3936" w:type="dxa"/>
            <w:gridSpan w:val="2"/>
            <w:shd w:val="clear" w:color="auto" w:fill="1F497D" w:themeFill="text2"/>
          </w:tcPr>
          <w:p w:rsidR="0095731F" w:rsidRDefault="00D74C0B" w:rsidP="00144639">
            <w:pPr>
              <w:spacing w:line="0" w:lineRule="atLeast"/>
              <w:rPr>
                <w:rFonts w:cstheme="minorHAnsi"/>
                <w:bCs w:val="0"/>
              </w:rPr>
            </w:pPr>
            <w:r>
              <w:rPr>
                <w:rFonts w:cstheme="minorHAnsi"/>
                <w:color w:val="FFFFFF" w:themeColor="background1"/>
              </w:rPr>
              <w:t>KEWAJIBAN</w:t>
            </w:r>
          </w:p>
        </w:tc>
        <w:tc>
          <w:tcPr>
            <w:tcW w:w="582" w:type="dxa"/>
            <w:shd w:val="clear" w:color="auto" w:fill="1F497D" w:themeFill="text2"/>
            <w:tcMar>
              <w:right w:w="28" w:type="dxa"/>
            </w:tcMar>
          </w:tcPr>
          <w:p w:rsidR="0095731F" w:rsidRDefault="0095731F" w:rsidP="00144639">
            <w:pPr>
              <w:spacing w:line="0" w:lineRule="atLeast"/>
              <w:jc w:val="right"/>
              <w:cnfStyle w:val="000000100000"/>
              <w:rPr>
                <w:rFonts w:cstheme="minorHAnsi"/>
                <w:b/>
              </w:rPr>
            </w:pPr>
          </w:p>
        </w:tc>
        <w:tc>
          <w:tcPr>
            <w:tcW w:w="236" w:type="dxa"/>
            <w:shd w:val="clear" w:color="auto" w:fill="1F497D" w:themeFill="text2"/>
            <w:tcMar>
              <w:left w:w="57" w:type="dxa"/>
              <w:right w:w="0" w:type="dxa"/>
            </w:tcMar>
          </w:tcPr>
          <w:p w:rsidR="0095731F" w:rsidRDefault="0095731F" w:rsidP="00144639">
            <w:pPr>
              <w:spacing w:line="0" w:lineRule="atLeast"/>
              <w:cnfStyle w:val="000000100000"/>
              <w:rPr>
                <w:rFonts w:cstheme="minorHAnsi"/>
                <w:b/>
              </w:rPr>
            </w:pPr>
          </w:p>
        </w:tc>
        <w:tc>
          <w:tcPr>
            <w:tcW w:w="2047" w:type="dxa"/>
            <w:shd w:val="clear" w:color="auto" w:fill="1F497D" w:themeFill="text2"/>
          </w:tcPr>
          <w:p w:rsidR="0095731F" w:rsidRDefault="0095731F" w:rsidP="00144639">
            <w:pPr>
              <w:spacing w:line="0" w:lineRule="atLeast"/>
              <w:jc w:val="right"/>
              <w:cnfStyle w:val="000000100000"/>
              <w:rPr>
                <w:rFonts w:cstheme="minorHAnsi"/>
                <w:b/>
                <w:color w:val="FFFFFF" w:themeColor="background1"/>
              </w:rPr>
            </w:pPr>
          </w:p>
        </w:tc>
        <w:tc>
          <w:tcPr>
            <w:tcW w:w="2229" w:type="dxa"/>
            <w:shd w:val="clear" w:color="auto" w:fill="1F497D" w:themeFill="text2"/>
          </w:tcPr>
          <w:p w:rsidR="0095731F" w:rsidRDefault="0095731F" w:rsidP="00144639">
            <w:pPr>
              <w:spacing w:line="0" w:lineRule="atLeast"/>
              <w:jc w:val="right"/>
              <w:cnfStyle w:val="000000100000"/>
              <w:rPr>
                <w:rFonts w:cstheme="minorHAnsi"/>
                <w:b/>
                <w:color w:val="FFFFFF" w:themeColor="background1"/>
              </w:rPr>
            </w:pPr>
          </w:p>
        </w:tc>
      </w:tr>
      <w:tr w:rsidR="0095731F" w:rsidTr="0095731F">
        <w:trPr>
          <w:cnfStyle w:val="000000010000"/>
          <w:trHeight w:hRule="exact" w:val="397"/>
        </w:trPr>
        <w:tc>
          <w:tcPr>
            <w:cnfStyle w:val="001000000000"/>
            <w:tcW w:w="3936" w:type="dxa"/>
            <w:gridSpan w:val="2"/>
          </w:tcPr>
          <w:p w:rsidR="0095731F" w:rsidRDefault="00D74C0B" w:rsidP="00144639">
            <w:pPr>
              <w:spacing w:line="0" w:lineRule="atLeast"/>
              <w:rPr>
                <w:rFonts w:cstheme="minorHAnsi"/>
                <w:bCs w:val="0"/>
                <w:sz w:val="18"/>
                <w:szCs w:val="18"/>
              </w:rPr>
            </w:pPr>
            <w:r>
              <w:rPr>
                <w:rFonts w:cstheme="minorHAnsi"/>
                <w:sz w:val="18"/>
                <w:szCs w:val="18"/>
              </w:rPr>
              <w:t xml:space="preserve">Kewajiban Jangka Pendek </w:t>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C.5</w:t>
            </w:r>
          </w:p>
        </w:tc>
        <w:tc>
          <w:tcPr>
            <w:tcW w:w="236" w:type="dxa"/>
            <w:tcMar>
              <w:left w:w="57" w:type="dxa"/>
              <w:right w:w="0" w:type="dxa"/>
            </w:tcMar>
          </w:tcPr>
          <w:p w:rsidR="0095731F" w:rsidRDefault="0095731F" w:rsidP="00144639">
            <w:pPr>
              <w:spacing w:line="0" w:lineRule="atLeast"/>
              <w:cnfStyle w:val="000000010000"/>
              <w:rPr>
                <w:rFonts w:cstheme="minorHAnsi"/>
                <w:b/>
                <w:sz w:val="18"/>
                <w:szCs w:val="18"/>
              </w:rPr>
            </w:pPr>
          </w:p>
        </w:tc>
        <w:tc>
          <w:tcPr>
            <w:tcW w:w="2047" w:type="dxa"/>
          </w:tcPr>
          <w:p w:rsidR="0095731F" w:rsidRDefault="0095731F" w:rsidP="00144639">
            <w:pPr>
              <w:spacing w:line="0" w:lineRule="atLeast"/>
              <w:jc w:val="right"/>
              <w:cnfStyle w:val="000000010000"/>
              <w:rPr>
                <w:rFonts w:cstheme="minorHAnsi"/>
                <w:b/>
                <w:sz w:val="18"/>
                <w:szCs w:val="18"/>
              </w:rPr>
            </w:pPr>
          </w:p>
        </w:tc>
        <w:tc>
          <w:tcPr>
            <w:tcW w:w="2229" w:type="dxa"/>
          </w:tcPr>
          <w:p w:rsidR="0095731F" w:rsidRDefault="0095731F" w:rsidP="00144639">
            <w:pPr>
              <w:spacing w:line="0" w:lineRule="atLeast"/>
              <w:jc w:val="right"/>
              <w:cnfStyle w:val="000000010000"/>
              <w:rPr>
                <w:rFonts w:cstheme="minorHAnsi"/>
                <w:b/>
                <w:sz w:val="18"/>
                <w:szCs w:val="18"/>
              </w:rPr>
            </w:pPr>
          </w:p>
        </w:tc>
      </w:tr>
      <w:tr w:rsidR="0095731F" w:rsidTr="0095731F">
        <w:trPr>
          <w:cnfStyle w:val="000000100000"/>
          <w:trHeight w:hRule="exact" w:val="382"/>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spacing w:line="0" w:lineRule="atLeast"/>
              <w:cnfStyle w:val="000000100000"/>
              <w:rPr>
                <w:rFonts w:cstheme="minorHAnsi"/>
                <w:b/>
                <w:sz w:val="18"/>
                <w:szCs w:val="18"/>
              </w:rPr>
            </w:pPr>
            <w:r>
              <w:rPr>
                <w:rFonts w:cstheme="minorHAnsi"/>
                <w:b/>
                <w:sz w:val="18"/>
                <w:szCs w:val="18"/>
              </w:rPr>
              <w:t xml:space="preserve">Utang kepada Pihak Ketiga </w:t>
            </w:r>
            <w:r>
              <w:rPr>
                <w:rFonts w:cstheme="minorHAnsi"/>
                <w:sz w:val="18"/>
                <w:szCs w:val="18"/>
              </w:rPr>
              <w:tab/>
            </w:r>
          </w:p>
        </w:tc>
        <w:tc>
          <w:tcPr>
            <w:tcW w:w="582" w:type="dxa"/>
            <w:tcMar>
              <w:right w:w="28" w:type="dxa"/>
            </w:tcMar>
          </w:tcPr>
          <w:p w:rsidR="0095731F" w:rsidRDefault="00D74C0B" w:rsidP="00144639">
            <w:pPr>
              <w:spacing w:line="0" w:lineRule="atLeast"/>
              <w:jc w:val="right"/>
              <w:cnfStyle w:val="000000100000"/>
              <w:rPr>
                <w:rFonts w:cstheme="minorHAnsi"/>
                <w:b/>
                <w:sz w:val="18"/>
                <w:szCs w:val="18"/>
              </w:rPr>
            </w:pPr>
            <w:r>
              <w:rPr>
                <w:rFonts w:cstheme="minorHAnsi"/>
                <w:b/>
                <w:sz w:val="18"/>
                <w:szCs w:val="18"/>
              </w:rPr>
              <w:t>C.5.</w:t>
            </w:r>
          </w:p>
        </w:tc>
        <w:tc>
          <w:tcPr>
            <w:tcW w:w="236" w:type="dxa"/>
            <w:tcMar>
              <w:left w:w="57" w:type="dxa"/>
              <w:right w:w="0" w:type="dxa"/>
            </w:tcMar>
          </w:tcPr>
          <w:p w:rsidR="0095731F" w:rsidRDefault="0095731F" w:rsidP="005B7A6C">
            <w:pPr>
              <w:pStyle w:val="ListParagraph"/>
              <w:numPr>
                <w:ilvl w:val="0"/>
                <w:numId w:val="9"/>
              </w:numPr>
              <w:spacing w:before="100" w:beforeAutospacing="1" w:after="100" w:afterAutospacing="1" w:line="0" w:lineRule="atLeast"/>
              <w:ind w:left="124" w:hanging="11"/>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9.700.000</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4.560.000</w:t>
            </w:r>
          </w:p>
        </w:tc>
      </w:tr>
      <w:tr w:rsidR="0095731F" w:rsidTr="0095731F">
        <w:trPr>
          <w:cnfStyle w:val="000000010000"/>
          <w:trHeight w:hRule="exact" w:val="446"/>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tabs>
                <w:tab w:val="right" w:pos="3753"/>
              </w:tabs>
              <w:spacing w:line="0" w:lineRule="atLeast"/>
              <w:cnfStyle w:val="000000010000"/>
              <w:rPr>
                <w:rFonts w:cstheme="minorHAnsi"/>
                <w:b/>
                <w:sz w:val="18"/>
                <w:szCs w:val="18"/>
              </w:rPr>
            </w:pPr>
            <w:r>
              <w:rPr>
                <w:rFonts w:cstheme="minorHAnsi"/>
                <w:b/>
                <w:sz w:val="18"/>
                <w:szCs w:val="18"/>
              </w:rPr>
              <w:t>Uang Muka dari KPPN</w:t>
            </w:r>
            <w:r>
              <w:rPr>
                <w:rFonts w:cstheme="minorHAnsi"/>
                <w:b/>
                <w:sz w:val="18"/>
                <w:szCs w:val="18"/>
              </w:rPr>
              <w:tab/>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C.5.</w:t>
            </w:r>
          </w:p>
        </w:tc>
        <w:tc>
          <w:tcPr>
            <w:tcW w:w="236" w:type="dxa"/>
            <w:tcMar>
              <w:left w:w="57" w:type="dxa"/>
              <w:right w:w="0" w:type="dxa"/>
            </w:tcMar>
          </w:tcPr>
          <w:p w:rsidR="0095731F" w:rsidRDefault="0095731F" w:rsidP="005B7A6C">
            <w:pPr>
              <w:pStyle w:val="ListParagraph"/>
              <w:numPr>
                <w:ilvl w:val="0"/>
                <w:numId w:val="9"/>
              </w:numPr>
              <w:spacing w:before="100" w:beforeAutospacing="1" w:after="100" w:afterAutospacing="1" w:line="0" w:lineRule="atLeast"/>
              <w:ind w:left="124" w:hanging="11"/>
              <w:cnfStyle w:val="000000010000"/>
              <w:rPr>
                <w:rFonts w:cstheme="minorHAnsi"/>
                <w:b/>
                <w:sz w:val="18"/>
                <w:szCs w:val="18"/>
              </w:rPr>
            </w:pPr>
          </w:p>
        </w:tc>
        <w:tc>
          <w:tcPr>
            <w:tcW w:w="2047"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0</w:t>
            </w:r>
          </w:p>
        </w:tc>
        <w:tc>
          <w:tcPr>
            <w:tcW w:w="2229"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0</w:t>
            </w:r>
          </w:p>
        </w:tc>
      </w:tr>
      <w:tr w:rsidR="0095731F" w:rsidTr="0095731F">
        <w:trPr>
          <w:cnfStyle w:val="000000100000"/>
          <w:trHeight w:hRule="exact" w:val="436"/>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spacing w:line="0" w:lineRule="atLeast"/>
              <w:jc w:val="right"/>
              <w:cnfStyle w:val="000000100000"/>
              <w:rPr>
                <w:rFonts w:cstheme="minorHAnsi"/>
                <w:b/>
                <w:sz w:val="18"/>
                <w:szCs w:val="18"/>
              </w:rPr>
            </w:pPr>
            <w:r>
              <w:rPr>
                <w:rFonts w:cstheme="minorHAnsi"/>
                <w:b/>
                <w:sz w:val="18"/>
                <w:szCs w:val="18"/>
              </w:rPr>
              <w:t>Jumlah Kewajiban Jangka Pendek</w:t>
            </w:r>
          </w:p>
        </w:tc>
        <w:tc>
          <w:tcPr>
            <w:tcW w:w="582" w:type="dxa"/>
            <w:tcMar>
              <w:right w:w="28" w:type="dxa"/>
            </w:tcMar>
          </w:tcPr>
          <w:p w:rsidR="0095731F" w:rsidRDefault="0095731F" w:rsidP="00144639">
            <w:pPr>
              <w:spacing w:line="0" w:lineRule="atLeast"/>
              <w:jc w:val="right"/>
              <w:cnfStyle w:val="000000100000"/>
              <w:rPr>
                <w:rFonts w:cstheme="minorHAnsi"/>
                <w:b/>
                <w:sz w:val="18"/>
                <w:szCs w:val="18"/>
              </w:rPr>
            </w:pPr>
          </w:p>
        </w:tc>
        <w:tc>
          <w:tcPr>
            <w:tcW w:w="236" w:type="dxa"/>
            <w:tcMar>
              <w:left w:w="57" w:type="dxa"/>
              <w:right w:w="0" w:type="dxa"/>
            </w:tcMar>
          </w:tcPr>
          <w:p w:rsidR="0095731F" w:rsidRDefault="0095731F" w:rsidP="00144639">
            <w:pPr>
              <w:spacing w:line="0" w:lineRule="atLeast"/>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9.700.000</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4.560.000</w:t>
            </w:r>
          </w:p>
        </w:tc>
      </w:tr>
      <w:tr w:rsidR="0095731F" w:rsidTr="0095731F">
        <w:trPr>
          <w:cnfStyle w:val="000000010000"/>
          <w:trHeight w:hRule="exact" w:val="397"/>
        </w:trPr>
        <w:tc>
          <w:tcPr>
            <w:cnfStyle w:val="001000000000"/>
            <w:tcW w:w="236" w:type="dxa"/>
            <w:shd w:val="clear" w:color="auto" w:fill="F2DBDB" w:themeFill="accent2" w:themeFillTint="33"/>
          </w:tcPr>
          <w:p w:rsidR="0095731F" w:rsidRDefault="0095731F" w:rsidP="00144639">
            <w:pPr>
              <w:spacing w:line="0" w:lineRule="atLeast"/>
              <w:rPr>
                <w:rFonts w:cstheme="minorHAnsi"/>
                <w:b w:val="0"/>
                <w:sz w:val="18"/>
                <w:szCs w:val="18"/>
              </w:rPr>
            </w:pPr>
          </w:p>
        </w:tc>
        <w:tc>
          <w:tcPr>
            <w:tcW w:w="3700" w:type="dxa"/>
            <w:shd w:val="clear" w:color="auto" w:fill="F2DBDB" w:themeFill="accent2" w:themeFillTint="33"/>
          </w:tcPr>
          <w:p w:rsidR="0095731F" w:rsidRDefault="00D74C0B" w:rsidP="00144639">
            <w:pPr>
              <w:spacing w:line="0" w:lineRule="atLeast"/>
              <w:jc w:val="right"/>
              <w:cnfStyle w:val="000000010000"/>
              <w:rPr>
                <w:rFonts w:cstheme="minorHAnsi"/>
                <w:b/>
                <w:sz w:val="18"/>
                <w:szCs w:val="18"/>
              </w:rPr>
            </w:pPr>
            <w:r>
              <w:rPr>
                <w:rFonts w:cstheme="minorHAnsi"/>
                <w:b/>
                <w:sz w:val="18"/>
                <w:szCs w:val="18"/>
              </w:rPr>
              <w:t>Jumlah Kewajiban</w:t>
            </w:r>
          </w:p>
        </w:tc>
        <w:tc>
          <w:tcPr>
            <w:tcW w:w="582" w:type="dxa"/>
            <w:shd w:val="clear" w:color="auto" w:fill="F2DBDB" w:themeFill="accent2" w:themeFillTint="33"/>
            <w:tcMar>
              <w:right w:w="28" w:type="dxa"/>
            </w:tcMar>
          </w:tcPr>
          <w:p w:rsidR="0095731F" w:rsidRDefault="0095731F" w:rsidP="00144639">
            <w:pPr>
              <w:spacing w:line="0" w:lineRule="atLeast"/>
              <w:jc w:val="right"/>
              <w:cnfStyle w:val="000000010000"/>
              <w:rPr>
                <w:rFonts w:cstheme="minorHAnsi"/>
                <w:b/>
                <w:sz w:val="18"/>
                <w:szCs w:val="18"/>
              </w:rPr>
            </w:pPr>
          </w:p>
        </w:tc>
        <w:tc>
          <w:tcPr>
            <w:tcW w:w="236" w:type="dxa"/>
            <w:shd w:val="clear" w:color="auto" w:fill="F2DBDB" w:themeFill="accent2" w:themeFillTint="33"/>
            <w:tcMar>
              <w:left w:w="57" w:type="dxa"/>
              <w:right w:w="0" w:type="dxa"/>
            </w:tcMar>
          </w:tcPr>
          <w:p w:rsidR="0095731F" w:rsidRDefault="0095731F" w:rsidP="00144639">
            <w:pPr>
              <w:spacing w:line="0" w:lineRule="atLeast"/>
              <w:cnfStyle w:val="000000010000"/>
              <w:rPr>
                <w:rFonts w:cstheme="minorHAnsi"/>
                <w:b/>
                <w:sz w:val="18"/>
                <w:szCs w:val="18"/>
              </w:rPr>
            </w:pPr>
          </w:p>
        </w:tc>
        <w:tc>
          <w:tcPr>
            <w:tcW w:w="2047" w:type="dxa"/>
            <w:shd w:val="clear" w:color="auto" w:fill="F2DBDB" w:themeFill="accent2" w:themeFillTint="33"/>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9.700.000</w:t>
            </w:r>
          </w:p>
        </w:tc>
        <w:tc>
          <w:tcPr>
            <w:tcW w:w="2229" w:type="dxa"/>
            <w:shd w:val="clear" w:color="auto" w:fill="F2DBDB" w:themeFill="accent2" w:themeFillTint="33"/>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4.560.000</w:t>
            </w:r>
          </w:p>
        </w:tc>
      </w:tr>
      <w:tr w:rsidR="0095731F" w:rsidTr="0095731F">
        <w:trPr>
          <w:cnfStyle w:val="000000100000"/>
          <w:trHeight w:hRule="exact" w:val="397"/>
        </w:trPr>
        <w:tc>
          <w:tcPr>
            <w:cnfStyle w:val="001000000000"/>
            <w:tcW w:w="3936" w:type="dxa"/>
            <w:gridSpan w:val="2"/>
            <w:shd w:val="clear" w:color="auto" w:fill="1F497D" w:themeFill="text2"/>
          </w:tcPr>
          <w:p w:rsidR="0095731F" w:rsidRDefault="00D74C0B" w:rsidP="00144639">
            <w:pPr>
              <w:spacing w:line="0" w:lineRule="atLeast"/>
              <w:rPr>
                <w:rFonts w:cstheme="minorHAnsi"/>
                <w:bCs w:val="0"/>
                <w:color w:val="FFFFFF" w:themeColor="background1"/>
              </w:rPr>
            </w:pPr>
            <w:r>
              <w:rPr>
                <w:rFonts w:cstheme="minorHAnsi"/>
                <w:color w:val="FFFFFF" w:themeColor="background1"/>
              </w:rPr>
              <w:t>EKUITAS</w:t>
            </w:r>
          </w:p>
        </w:tc>
        <w:tc>
          <w:tcPr>
            <w:tcW w:w="582" w:type="dxa"/>
            <w:shd w:val="clear" w:color="auto" w:fill="1F497D" w:themeFill="text2"/>
            <w:tcMar>
              <w:right w:w="28" w:type="dxa"/>
            </w:tcMar>
          </w:tcPr>
          <w:p w:rsidR="0095731F" w:rsidRDefault="0095731F" w:rsidP="00144639">
            <w:pPr>
              <w:spacing w:line="0" w:lineRule="atLeast"/>
              <w:jc w:val="right"/>
              <w:cnfStyle w:val="000000100000"/>
              <w:rPr>
                <w:rFonts w:cstheme="minorHAnsi"/>
                <w:b/>
                <w:color w:val="FFFFFF" w:themeColor="background1"/>
              </w:rPr>
            </w:pPr>
          </w:p>
        </w:tc>
        <w:tc>
          <w:tcPr>
            <w:tcW w:w="236" w:type="dxa"/>
            <w:shd w:val="clear" w:color="auto" w:fill="1F497D" w:themeFill="text2"/>
            <w:tcMar>
              <w:left w:w="57" w:type="dxa"/>
              <w:right w:w="0" w:type="dxa"/>
            </w:tcMar>
          </w:tcPr>
          <w:p w:rsidR="0095731F" w:rsidRDefault="0095731F" w:rsidP="00144639">
            <w:pPr>
              <w:spacing w:line="0" w:lineRule="atLeast"/>
              <w:cnfStyle w:val="000000100000"/>
              <w:rPr>
                <w:rFonts w:cstheme="minorHAnsi"/>
                <w:b/>
                <w:color w:val="FFFFFF" w:themeColor="background1"/>
              </w:rPr>
            </w:pPr>
          </w:p>
        </w:tc>
        <w:tc>
          <w:tcPr>
            <w:tcW w:w="2047" w:type="dxa"/>
            <w:shd w:val="clear" w:color="auto" w:fill="1F497D" w:themeFill="text2"/>
          </w:tcPr>
          <w:p w:rsidR="0095731F" w:rsidRDefault="0095731F" w:rsidP="00144639">
            <w:pPr>
              <w:spacing w:line="0" w:lineRule="atLeast"/>
              <w:jc w:val="right"/>
              <w:cnfStyle w:val="000000100000"/>
              <w:rPr>
                <w:rFonts w:cstheme="minorHAnsi"/>
                <w:b/>
                <w:color w:val="FFFFFF" w:themeColor="background1"/>
              </w:rPr>
            </w:pPr>
          </w:p>
        </w:tc>
        <w:tc>
          <w:tcPr>
            <w:tcW w:w="2229" w:type="dxa"/>
            <w:shd w:val="clear" w:color="auto" w:fill="1F497D" w:themeFill="text2"/>
          </w:tcPr>
          <w:p w:rsidR="0095731F" w:rsidRDefault="0095731F" w:rsidP="00144639">
            <w:pPr>
              <w:spacing w:line="0" w:lineRule="atLeast"/>
              <w:jc w:val="right"/>
              <w:cnfStyle w:val="000000100000"/>
              <w:rPr>
                <w:rFonts w:cstheme="minorHAnsi"/>
                <w:b/>
                <w:color w:val="FFFFFF" w:themeColor="background1"/>
              </w:rPr>
            </w:pPr>
          </w:p>
        </w:tc>
      </w:tr>
      <w:tr w:rsidR="0095731F" w:rsidTr="0095731F">
        <w:trPr>
          <w:cnfStyle w:val="000000010000"/>
          <w:trHeight w:hRule="exact" w:val="397"/>
        </w:trPr>
        <w:tc>
          <w:tcPr>
            <w:cnfStyle w:val="001000000000"/>
            <w:tcW w:w="3936" w:type="dxa"/>
            <w:gridSpan w:val="2"/>
          </w:tcPr>
          <w:p w:rsidR="0095731F" w:rsidRDefault="00D74C0B" w:rsidP="00144639">
            <w:pPr>
              <w:spacing w:line="0" w:lineRule="atLeast"/>
              <w:rPr>
                <w:rFonts w:cstheme="minorHAnsi"/>
                <w:bCs w:val="0"/>
                <w:sz w:val="18"/>
                <w:szCs w:val="18"/>
              </w:rPr>
            </w:pPr>
            <w:r>
              <w:rPr>
                <w:rFonts w:cstheme="minorHAnsi"/>
                <w:sz w:val="18"/>
                <w:szCs w:val="18"/>
              </w:rPr>
              <w:t>Ekuitas Dana Lancar</w:t>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C.6</w:t>
            </w:r>
          </w:p>
        </w:tc>
        <w:tc>
          <w:tcPr>
            <w:tcW w:w="236" w:type="dxa"/>
            <w:tcMar>
              <w:left w:w="57" w:type="dxa"/>
              <w:right w:w="0" w:type="dxa"/>
            </w:tcMar>
          </w:tcPr>
          <w:p w:rsidR="0095731F" w:rsidRDefault="0095731F" w:rsidP="00144639">
            <w:pPr>
              <w:spacing w:line="0" w:lineRule="atLeast"/>
              <w:cnfStyle w:val="000000010000"/>
              <w:rPr>
                <w:rFonts w:cstheme="minorHAnsi"/>
                <w:b/>
                <w:sz w:val="18"/>
                <w:szCs w:val="18"/>
              </w:rPr>
            </w:pPr>
          </w:p>
        </w:tc>
        <w:tc>
          <w:tcPr>
            <w:tcW w:w="2047" w:type="dxa"/>
          </w:tcPr>
          <w:p w:rsidR="0095731F" w:rsidRDefault="0095731F" w:rsidP="00144639">
            <w:pPr>
              <w:spacing w:line="0" w:lineRule="atLeast"/>
              <w:jc w:val="right"/>
              <w:cnfStyle w:val="000000010000"/>
              <w:rPr>
                <w:rFonts w:cstheme="minorHAnsi"/>
                <w:b/>
                <w:sz w:val="18"/>
                <w:szCs w:val="18"/>
              </w:rPr>
            </w:pPr>
          </w:p>
        </w:tc>
        <w:tc>
          <w:tcPr>
            <w:tcW w:w="2229" w:type="dxa"/>
          </w:tcPr>
          <w:p w:rsidR="0095731F" w:rsidRDefault="0095731F" w:rsidP="00144639">
            <w:pPr>
              <w:spacing w:line="0" w:lineRule="atLeast"/>
              <w:jc w:val="right"/>
              <w:cnfStyle w:val="000000010000"/>
              <w:rPr>
                <w:rFonts w:cstheme="minorHAnsi"/>
                <w:b/>
                <w:sz w:val="18"/>
                <w:szCs w:val="18"/>
              </w:rPr>
            </w:pPr>
          </w:p>
        </w:tc>
      </w:tr>
      <w:tr w:rsidR="0095731F" w:rsidTr="0095731F">
        <w:trPr>
          <w:cnfStyle w:val="000000100000"/>
          <w:trHeight w:hRule="exact" w:val="368"/>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spacing w:line="0" w:lineRule="atLeast"/>
              <w:cnfStyle w:val="000000100000"/>
              <w:rPr>
                <w:rFonts w:cstheme="minorHAnsi"/>
                <w:b/>
                <w:sz w:val="18"/>
                <w:szCs w:val="18"/>
              </w:rPr>
            </w:pPr>
            <w:r>
              <w:rPr>
                <w:rFonts w:cstheme="minorHAnsi"/>
                <w:b/>
                <w:sz w:val="18"/>
                <w:szCs w:val="18"/>
              </w:rPr>
              <w:t xml:space="preserve">Cadangan Persediaan </w:t>
            </w:r>
          </w:p>
        </w:tc>
        <w:tc>
          <w:tcPr>
            <w:tcW w:w="582" w:type="dxa"/>
            <w:tcMar>
              <w:right w:w="28" w:type="dxa"/>
            </w:tcMar>
          </w:tcPr>
          <w:p w:rsidR="0095731F" w:rsidRDefault="00D74C0B" w:rsidP="00144639">
            <w:pPr>
              <w:spacing w:line="0" w:lineRule="atLeast"/>
              <w:jc w:val="right"/>
              <w:cnfStyle w:val="000000100000"/>
              <w:rPr>
                <w:rFonts w:cstheme="minorHAnsi"/>
                <w:b/>
                <w:sz w:val="18"/>
                <w:szCs w:val="18"/>
              </w:rPr>
            </w:pPr>
            <w:r>
              <w:rPr>
                <w:rFonts w:cstheme="minorHAnsi"/>
                <w:b/>
                <w:sz w:val="18"/>
                <w:szCs w:val="18"/>
              </w:rPr>
              <w:t>C.6.</w:t>
            </w:r>
          </w:p>
        </w:tc>
        <w:tc>
          <w:tcPr>
            <w:tcW w:w="236" w:type="dxa"/>
            <w:tcMar>
              <w:left w:w="57" w:type="dxa"/>
              <w:right w:w="0" w:type="dxa"/>
            </w:tcMar>
          </w:tcPr>
          <w:p w:rsidR="0095731F" w:rsidRDefault="0095731F" w:rsidP="005B7A6C">
            <w:pPr>
              <w:pStyle w:val="ListParagraph"/>
              <w:numPr>
                <w:ilvl w:val="0"/>
                <w:numId w:val="10"/>
              </w:numPr>
              <w:spacing w:before="100" w:beforeAutospacing="1" w:after="100" w:afterAutospacing="1" w:line="0" w:lineRule="atLeast"/>
              <w:ind w:left="124" w:hanging="11"/>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1.767.900</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2.724.625</w:t>
            </w:r>
          </w:p>
        </w:tc>
      </w:tr>
      <w:tr w:rsidR="0095731F" w:rsidTr="0095731F">
        <w:trPr>
          <w:cnfStyle w:val="000000010000"/>
          <w:trHeight w:hRule="exact" w:val="574"/>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spacing w:line="0" w:lineRule="atLeast"/>
              <w:cnfStyle w:val="000000010000"/>
              <w:rPr>
                <w:rFonts w:cstheme="minorHAnsi"/>
                <w:b/>
                <w:sz w:val="18"/>
                <w:szCs w:val="18"/>
              </w:rPr>
            </w:pPr>
            <w:r>
              <w:rPr>
                <w:rFonts w:cstheme="minorHAnsi"/>
                <w:b/>
                <w:sz w:val="18"/>
                <w:szCs w:val="18"/>
              </w:rPr>
              <w:t xml:space="preserve">Dana Yang Harus Disediakan Untuk Pembayaran Utang Jangka Pendek </w:t>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C.6.</w:t>
            </w:r>
          </w:p>
        </w:tc>
        <w:tc>
          <w:tcPr>
            <w:tcW w:w="236" w:type="dxa"/>
            <w:tcMar>
              <w:left w:w="57" w:type="dxa"/>
              <w:right w:w="0" w:type="dxa"/>
            </w:tcMar>
          </w:tcPr>
          <w:p w:rsidR="0095731F" w:rsidRDefault="0095731F" w:rsidP="005B7A6C">
            <w:pPr>
              <w:pStyle w:val="ListParagraph"/>
              <w:numPr>
                <w:ilvl w:val="0"/>
                <w:numId w:val="10"/>
              </w:numPr>
              <w:spacing w:before="100" w:beforeAutospacing="1" w:after="100" w:afterAutospacing="1" w:line="0" w:lineRule="atLeast"/>
              <w:ind w:left="124" w:hanging="11"/>
              <w:cnfStyle w:val="000000010000"/>
              <w:rPr>
                <w:rFonts w:cstheme="minorHAnsi"/>
                <w:b/>
                <w:sz w:val="18"/>
                <w:szCs w:val="18"/>
              </w:rPr>
            </w:pPr>
          </w:p>
        </w:tc>
        <w:tc>
          <w:tcPr>
            <w:tcW w:w="2047"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(9.700.000)</w:t>
            </w:r>
          </w:p>
        </w:tc>
        <w:tc>
          <w:tcPr>
            <w:tcW w:w="2229"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(4.560.000)</w:t>
            </w:r>
          </w:p>
        </w:tc>
      </w:tr>
      <w:tr w:rsidR="0095731F" w:rsidTr="0095731F">
        <w:trPr>
          <w:cnfStyle w:val="000000100000"/>
          <w:trHeight w:hRule="exact" w:val="397"/>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spacing w:line="0" w:lineRule="atLeast"/>
              <w:jc w:val="right"/>
              <w:cnfStyle w:val="000000100000"/>
              <w:rPr>
                <w:rFonts w:cstheme="minorHAnsi"/>
                <w:b/>
                <w:sz w:val="18"/>
                <w:szCs w:val="18"/>
              </w:rPr>
            </w:pPr>
            <w:r>
              <w:rPr>
                <w:rFonts w:cstheme="minorHAnsi"/>
                <w:b/>
                <w:sz w:val="18"/>
                <w:szCs w:val="18"/>
              </w:rPr>
              <w:t>Jumlah Ekuitas Dana Lancar</w:t>
            </w:r>
          </w:p>
        </w:tc>
        <w:tc>
          <w:tcPr>
            <w:tcW w:w="582" w:type="dxa"/>
            <w:tcMar>
              <w:right w:w="28" w:type="dxa"/>
            </w:tcMar>
          </w:tcPr>
          <w:p w:rsidR="0095731F" w:rsidRDefault="0095731F" w:rsidP="00144639">
            <w:pPr>
              <w:spacing w:line="0" w:lineRule="atLeast"/>
              <w:jc w:val="right"/>
              <w:cnfStyle w:val="000000100000"/>
              <w:rPr>
                <w:rFonts w:cstheme="minorHAnsi"/>
                <w:b/>
                <w:sz w:val="18"/>
                <w:szCs w:val="18"/>
              </w:rPr>
            </w:pPr>
          </w:p>
        </w:tc>
        <w:tc>
          <w:tcPr>
            <w:tcW w:w="236" w:type="dxa"/>
            <w:tcMar>
              <w:left w:w="57" w:type="dxa"/>
              <w:right w:w="0" w:type="dxa"/>
            </w:tcMar>
          </w:tcPr>
          <w:p w:rsidR="0095731F" w:rsidRDefault="0095731F" w:rsidP="00144639">
            <w:pPr>
              <w:spacing w:line="0" w:lineRule="atLeast"/>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(7.932.100)</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(1.835.375)</w:t>
            </w:r>
          </w:p>
        </w:tc>
      </w:tr>
      <w:tr w:rsidR="0095731F" w:rsidTr="0095731F">
        <w:trPr>
          <w:cnfStyle w:val="000000010000"/>
          <w:trHeight w:hRule="exact" w:val="397"/>
        </w:trPr>
        <w:tc>
          <w:tcPr>
            <w:cnfStyle w:val="001000000000"/>
            <w:tcW w:w="3936" w:type="dxa"/>
            <w:gridSpan w:val="2"/>
          </w:tcPr>
          <w:p w:rsidR="0095731F" w:rsidRDefault="00D74C0B" w:rsidP="00144639">
            <w:pPr>
              <w:spacing w:line="0" w:lineRule="atLeast"/>
              <w:rPr>
                <w:rFonts w:cstheme="minorHAnsi"/>
                <w:b w:val="0"/>
                <w:sz w:val="18"/>
                <w:szCs w:val="18"/>
              </w:rPr>
            </w:pPr>
            <w:r>
              <w:rPr>
                <w:rFonts w:cstheme="minorHAnsi"/>
                <w:sz w:val="18"/>
                <w:szCs w:val="18"/>
              </w:rPr>
              <w:t xml:space="preserve">Ekuitas Dana Investasi </w:t>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C.7</w:t>
            </w:r>
          </w:p>
        </w:tc>
        <w:tc>
          <w:tcPr>
            <w:tcW w:w="236" w:type="dxa"/>
            <w:tcMar>
              <w:left w:w="57" w:type="dxa"/>
              <w:right w:w="0" w:type="dxa"/>
            </w:tcMar>
          </w:tcPr>
          <w:p w:rsidR="0095731F" w:rsidRDefault="0095731F" w:rsidP="00144639">
            <w:pPr>
              <w:spacing w:line="0" w:lineRule="atLeast"/>
              <w:cnfStyle w:val="000000010000"/>
              <w:rPr>
                <w:rFonts w:cstheme="minorHAnsi"/>
                <w:b/>
                <w:sz w:val="18"/>
                <w:szCs w:val="18"/>
              </w:rPr>
            </w:pPr>
          </w:p>
        </w:tc>
        <w:tc>
          <w:tcPr>
            <w:tcW w:w="2047" w:type="dxa"/>
          </w:tcPr>
          <w:p w:rsidR="0095731F" w:rsidRDefault="0095731F" w:rsidP="00144639">
            <w:pPr>
              <w:spacing w:line="0" w:lineRule="atLeast"/>
              <w:jc w:val="right"/>
              <w:cnfStyle w:val="000000010000"/>
              <w:rPr>
                <w:rFonts w:cstheme="minorHAnsi"/>
                <w:b/>
                <w:sz w:val="18"/>
                <w:szCs w:val="18"/>
              </w:rPr>
            </w:pPr>
          </w:p>
        </w:tc>
        <w:tc>
          <w:tcPr>
            <w:tcW w:w="2229" w:type="dxa"/>
          </w:tcPr>
          <w:p w:rsidR="0095731F" w:rsidRDefault="0095731F" w:rsidP="00144639">
            <w:pPr>
              <w:spacing w:line="0" w:lineRule="atLeast"/>
              <w:jc w:val="right"/>
              <w:cnfStyle w:val="000000010000"/>
              <w:rPr>
                <w:rFonts w:cstheme="minorHAnsi"/>
                <w:b/>
                <w:sz w:val="18"/>
                <w:szCs w:val="18"/>
              </w:rPr>
            </w:pPr>
          </w:p>
        </w:tc>
      </w:tr>
      <w:tr w:rsidR="0095731F" w:rsidTr="0095731F">
        <w:trPr>
          <w:cnfStyle w:val="000000100000"/>
          <w:trHeight w:hRule="exact" w:val="331"/>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spacing w:line="0" w:lineRule="atLeast"/>
              <w:cnfStyle w:val="000000100000"/>
              <w:rPr>
                <w:rFonts w:cstheme="minorHAnsi"/>
                <w:b/>
                <w:sz w:val="18"/>
                <w:szCs w:val="18"/>
              </w:rPr>
            </w:pPr>
            <w:r>
              <w:rPr>
                <w:rFonts w:cstheme="minorHAnsi"/>
                <w:b/>
                <w:sz w:val="18"/>
                <w:szCs w:val="18"/>
              </w:rPr>
              <w:t xml:space="preserve">Diinvestasikan dalam Aset Tetap </w:t>
            </w:r>
          </w:p>
        </w:tc>
        <w:tc>
          <w:tcPr>
            <w:tcW w:w="582" w:type="dxa"/>
            <w:tcMar>
              <w:right w:w="28" w:type="dxa"/>
            </w:tcMar>
          </w:tcPr>
          <w:p w:rsidR="0095731F" w:rsidRDefault="00D74C0B" w:rsidP="00144639">
            <w:pPr>
              <w:spacing w:line="0" w:lineRule="atLeast"/>
              <w:jc w:val="right"/>
              <w:cnfStyle w:val="000000100000"/>
              <w:rPr>
                <w:rFonts w:cstheme="minorHAnsi"/>
                <w:b/>
                <w:sz w:val="18"/>
                <w:szCs w:val="18"/>
              </w:rPr>
            </w:pPr>
            <w:r>
              <w:rPr>
                <w:rFonts w:cstheme="minorHAnsi"/>
                <w:b/>
                <w:sz w:val="18"/>
                <w:szCs w:val="18"/>
              </w:rPr>
              <w:t>C.7.</w:t>
            </w:r>
          </w:p>
        </w:tc>
        <w:tc>
          <w:tcPr>
            <w:tcW w:w="236" w:type="dxa"/>
            <w:tcMar>
              <w:left w:w="57" w:type="dxa"/>
              <w:right w:w="0" w:type="dxa"/>
            </w:tcMar>
          </w:tcPr>
          <w:p w:rsidR="0095731F" w:rsidRDefault="0095731F" w:rsidP="005B7A6C">
            <w:pPr>
              <w:pStyle w:val="ListParagraph"/>
              <w:numPr>
                <w:ilvl w:val="0"/>
                <w:numId w:val="11"/>
              </w:numPr>
              <w:spacing w:before="100" w:beforeAutospacing="1" w:after="100" w:afterAutospacing="1" w:line="0" w:lineRule="atLeast"/>
              <w:ind w:left="124" w:hanging="11"/>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8.263.456.748</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8.657.829.259</w:t>
            </w:r>
          </w:p>
        </w:tc>
      </w:tr>
      <w:tr w:rsidR="0095731F" w:rsidTr="0095731F">
        <w:trPr>
          <w:cnfStyle w:val="000000010000"/>
          <w:trHeight w:hRule="exact" w:val="339"/>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spacing w:line="0" w:lineRule="atLeast"/>
              <w:cnfStyle w:val="000000010000"/>
              <w:rPr>
                <w:rFonts w:cstheme="minorHAnsi"/>
                <w:b/>
                <w:sz w:val="18"/>
                <w:szCs w:val="18"/>
              </w:rPr>
            </w:pPr>
            <w:r>
              <w:rPr>
                <w:rFonts w:cstheme="minorHAnsi"/>
                <w:b/>
                <w:sz w:val="18"/>
                <w:szCs w:val="18"/>
              </w:rPr>
              <w:t xml:space="preserve">Diinvestasikan dalam Aset Lainnya </w:t>
            </w:r>
          </w:p>
        </w:tc>
        <w:tc>
          <w:tcPr>
            <w:tcW w:w="582" w:type="dxa"/>
            <w:tcMar>
              <w:right w:w="28" w:type="dxa"/>
            </w:tcMar>
          </w:tcPr>
          <w:p w:rsidR="0095731F" w:rsidRDefault="00D74C0B" w:rsidP="00144639">
            <w:pPr>
              <w:spacing w:line="0" w:lineRule="atLeast"/>
              <w:jc w:val="right"/>
              <w:cnfStyle w:val="000000010000"/>
              <w:rPr>
                <w:rFonts w:cstheme="minorHAnsi"/>
                <w:b/>
                <w:sz w:val="18"/>
                <w:szCs w:val="18"/>
              </w:rPr>
            </w:pPr>
            <w:r>
              <w:rPr>
                <w:rFonts w:cstheme="minorHAnsi"/>
                <w:b/>
                <w:sz w:val="18"/>
                <w:szCs w:val="18"/>
              </w:rPr>
              <w:t>C.7.</w:t>
            </w:r>
          </w:p>
        </w:tc>
        <w:tc>
          <w:tcPr>
            <w:tcW w:w="236" w:type="dxa"/>
            <w:tcMar>
              <w:left w:w="57" w:type="dxa"/>
              <w:right w:w="0" w:type="dxa"/>
            </w:tcMar>
          </w:tcPr>
          <w:p w:rsidR="0095731F" w:rsidRDefault="0095731F" w:rsidP="005B7A6C">
            <w:pPr>
              <w:pStyle w:val="ListParagraph"/>
              <w:numPr>
                <w:ilvl w:val="0"/>
                <w:numId w:val="11"/>
              </w:numPr>
              <w:spacing w:before="100" w:beforeAutospacing="1" w:after="100" w:afterAutospacing="1" w:line="0" w:lineRule="atLeast"/>
              <w:ind w:left="124" w:hanging="11"/>
              <w:cnfStyle w:val="000000010000"/>
              <w:rPr>
                <w:rFonts w:cstheme="minorHAnsi"/>
                <w:b/>
                <w:sz w:val="18"/>
                <w:szCs w:val="18"/>
              </w:rPr>
            </w:pPr>
          </w:p>
        </w:tc>
        <w:tc>
          <w:tcPr>
            <w:tcW w:w="2047"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0</w:t>
            </w:r>
          </w:p>
        </w:tc>
        <w:tc>
          <w:tcPr>
            <w:tcW w:w="2229" w:type="dxa"/>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174.520</w:t>
            </w:r>
          </w:p>
        </w:tc>
      </w:tr>
      <w:tr w:rsidR="0095731F" w:rsidTr="0095731F">
        <w:trPr>
          <w:cnfStyle w:val="000000100000"/>
          <w:trHeight w:hRule="exact" w:val="397"/>
        </w:trPr>
        <w:tc>
          <w:tcPr>
            <w:cnfStyle w:val="001000000000"/>
            <w:tcW w:w="236" w:type="dxa"/>
          </w:tcPr>
          <w:p w:rsidR="0095731F" w:rsidRDefault="0095731F" w:rsidP="00144639">
            <w:pPr>
              <w:spacing w:line="0" w:lineRule="atLeast"/>
              <w:rPr>
                <w:rFonts w:cstheme="minorHAnsi"/>
                <w:b w:val="0"/>
                <w:sz w:val="18"/>
                <w:szCs w:val="18"/>
              </w:rPr>
            </w:pPr>
          </w:p>
        </w:tc>
        <w:tc>
          <w:tcPr>
            <w:tcW w:w="3700" w:type="dxa"/>
          </w:tcPr>
          <w:p w:rsidR="0095731F" w:rsidRDefault="00D74C0B" w:rsidP="00144639">
            <w:pPr>
              <w:spacing w:line="0" w:lineRule="atLeast"/>
              <w:jc w:val="right"/>
              <w:cnfStyle w:val="000000100000"/>
              <w:rPr>
                <w:rFonts w:cstheme="minorHAnsi"/>
                <w:b/>
                <w:sz w:val="18"/>
                <w:szCs w:val="18"/>
              </w:rPr>
            </w:pPr>
            <w:r>
              <w:rPr>
                <w:rFonts w:cstheme="minorHAnsi"/>
                <w:b/>
                <w:sz w:val="18"/>
                <w:szCs w:val="18"/>
              </w:rPr>
              <w:t>Jumlah Ekuitas Dana Investasi</w:t>
            </w:r>
          </w:p>
        </w:tc>
        <w:tc>
          <w:tcPr>
            <w:tcW w:w="582" w:type="dxa"/>
            <w:tcMar>
              <w:right w:w="28" w:type="dxa"/>
            </w:tcMar>
          </w:tcPr>
          <w:p w:rsidR="0095731F" w:rsidRDefault="0095731F" w:rsidP="00144639">
            <w:pPr>
              <w:spacing w:line="0" w:lineRule="atLeast"/>
              <w:cnfStyle w:val="000000100000"/>
              <w:rPr>
                <w:rFonts w:cstheme="minorHAnsi"/>
                <w:b/>
                <w:sz w:val="18"/>
                <w:szCs w:val="18"/>
              </w:rPr>
            </w:pPr>
          </w:p>
        </w:tc>
        <w:tc>
          <w:tcPr>
            <w:tcW w:w="236" w:type="dxa"/>
            <w:tcMar>
              <w:left w:w="57" w:type="dxa"/>
              <w:right w:w="0" w:type="dxa"/>
            </w:tcMar>
          </w:tcPr>
          <w:p w:rsidR="0095731F" w:rsidRDefault="0095731F" w:rsidP="00144639">
            <w:pPr>
              <w:spacing w:line="0" w:lineRule="atLeast"/>
              <w:cnfStyle w:val="000000100000"/>
              <w:rPr>
                <w:rFonts w:cstheme="minorHAnsi"/>
                <w:b/>
                <w:sz w:val="18"/>
                <w:szCs w:val="18"/>
              </w:rPr>
            </w:pPr>
          </w:p>
        </w:tc>
        <w:tc>
          <w:tcPr>
            <w:tcW w:w="2047"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8.263.456.748</w:t>
            </w:r>
          </w:p>
        </w:tc>
        <w:tc>
          <w:tcPr>
            <w:tcW w:w="2229" w:type="dxa"/>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8.658.003.779</w:t>
            </w:r>
          </w:p>
        </w:tc>
      </w:tr>
      <w:tr w:rsidR="0095731F" w:rsidTr="0095731F">
        <w:trPr>
          <w:cnfStyle w:val="000000010000"/>
          <w:trHeight w:hRule="exact" w:val="397"/>
        </w:trPr>
        <w:tc>
          <w:tcPr>
            <w:cnfStyle w:val="001000000000"/>
            <w:tcW w:w="236" w:type="dxa"/>
            <w:shd w:val="clear" w:color="auto" w:fill="F2DBDB" w:themeFill="accent2" w:themeFillTint="33"/>
          </w:tcPr>
          <w:p w:rsidR="0095731F" w:rsidRDefault="0095731F" w:rsidP="00144639">
            <w:pPr>
              <w:spacing w:line="0" w:lineRule="atLeast"/>
              <w:rPr>
                <w:rFonts w:cstheme="minorHAnsi"/>
                <w:b w:val="0"/>
                <w:sz w:val="18"/>
                <w:szCs w:val="18"/>
              </w:rPr>
            </w:pPr>
          </w:p>
        </w:tc>
        <w:tc>
          <w:tcPr>
            <w:tcW w:w="3700" w:type="dxa"/>
            <w:shd w:val="clear" w:color="auto" w:fill="F2DBDB" w:themeFill="accent2" w:themeFillTint="33"/>
          </w:tcPr>
          <w:p w:rsidR="0095731F" w:rsidRDefault="00D74C0B" w:rsidP="00144639">
            <w:pPr>
              <w:spacing w:line="0" w:lineRule="atLeast"/>
              <w:jc w:val="right"/>
              <w:cnfStyle w:val="000000010000"/>
              <w:rPr>
                <w:rFonts w:cstheme="minorHAnsi"/>
                <w:b/>
                <w:sz w:val="18"/>
                <w:szCs w:val="18"/>
              </w:rPr>
            </w:pPr>
            <w:r>
              <w:rPr>
                <w:rFonts w:cstheme="minorHAnsi"/>
                <w:b/>
                <w:sz w:val="18"/>
                <w:szCs w:val="18"/>
              </w:rPr>
              <w:t>Jumlah Ekuitas Dana</w:t>
            </w:r>
          </w:p>
        </w:tc>
        <w:tc>
          <w:tcPr>
            <w:tcW w:w="582" w:type="dxa"/>
            <w:shd w:val="clear" w:color="auto" w:fill="F2DBDB" w:themeFill="accent2" w:themeFillTint="33"/>
            <w:tcMar>
              <w:right w:w="28" w:type="dxa"/>
            </w:tcMar>
          </w:tcPr>
          <w:p w:rsidR="0095731F" w:rsidRDefault="0095731F" w:rsidP="00144639">
            <w:pPr>
              <w:spacing w:line="0" w:lineRule="atLeast"/>
              <w:cnfStyle w:val="000000010000"/>
              <w:rPr>
                <w:rFonts w:cstheme="minorHAnsi"/>
                <w:b/>
                <w:sz w:val="18"/>
                <w:szCs w:val="18"/>
              </w:rPr>
            </w:pPr>
          </w:p>
        </w:tc>
        <w:tc>
          <w:tcPr>
            <w:tcW w:w="236" w:type="dxa"/>
            <w:shd w:val="clear" w:color="auto" w:fill="F2DBDB" w:themeFill="accent2" w:themeFillTint="33"/>
            <w:tcMar>
              <w:left w:w="57" w:type="dxa"/>
              <w:right w:w="0" w:type="dxa"/>
            </w:tcMar>
          </w:tcPr>
          <w:p w:rsidR="0095731F" w:rsidRDefault="0095731F" w:rsidP="00144639">
            <w:pPr>
              <w:spacing w:line="0" w:lineRule="atLeast"/>
              <w:cnfStyle w:val="000000010000"/>
              <w:rPr>
                <w:rFonts w:cstheme="minorHAnsi"/>
                <w:b/>
                <w:sz w:val="18"/>
                <w:szCs w:val="18"/>
              </w:rPr>
            </w:pPr>
          </w:p>
        </w:tc>
        <w:tc>
          <w:tcPr>
            <w:tcW w:w="2047" w:type="dxa"/>
            <w:shd w:val="clear" w:color="auto" w:fill="F2DBDB" w:themeFill="accent2" w:themeFillTint="33"/>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8.255.524.648</w:t>
            </w:r>
          </w:p>
        </w:tc>
        <w:tc>
          <w:tcPr>
            <w:tcW w:w="2229" w:type="dxa"/>
            <w:shd w:val="clear" w:color="auto" w:fill="F2DBDB" w:themeFill="accent2" w:themeFillTint="33"/>
          </w:tcPr>
          <w:p w:rsidR="0095731F" w:rsidRDefault="00D74C0B" w:rsidP="00144639">
            <w:pPr>
              <w:spacing w:line="0" w:lineRule="atLeast"/>
              <w:jc w:val="right"/>
              <w:cnfStyle w:val="000000010000"/>
              <w:rPr>
                <w:rFonts w:cstheme="minorHAnsi"/>
                <w:b/>
                <w:sz w:val="18"/>
                <w:szCs w:val="18"/>
              </w:rPr>
            </w:pPr>
            <w:r>
              <w:rPr>
                <w:rFonts w:cstheme="minorHAnsi"/>
                <w:b/>
                <w:bCs/>
                <w:sz w:val="18"/>
                <w:szCs w:val="18"/>
              </w:rPr>
              <w:t>8.656.168.404</w:t>
            </w:r>
          </w:p>
        </w:tc>
      </w:tr>
      <w:tr w:rsidR="0095731F" w:rsidTr="0095731F">
        <w:trPr>
          <w:cnfStyle w:val="000000100000"/>
          <w:trHeight w:hRule="exact" w:val="397"/>
        </w:trPr>
        <w:tc>
          <w:tcPr>
            <w:cnfStyle w:val="001000000000"/>
            <w:tcW w:w="236" w:type="dxa"/>
            <w:shd w:val="clear" w:color="auto" w:fill="D99594" w:themeFill="accent2" w:themeFillTint="99"/>
          </w:tcPr>
          <w:p w:rsidR="0095731F" w:rsidRDefault="0095731F" w:rsidP="00144639">
            <w:pPr>
              <w:spacing w:line="0" w:lineRule="atLeast"/>
              <w:rPr>
                <w:rFonts w:cstheme="minorHAnsi"/>
                <w:b w:val="0"/>
              </w:rPr>
            </w:pPr>
          </w:p>
        </w:tc>
        <w:tc>
          <w:tcPr>
            <w:tcW w:w="3700" w:type="dxa"/>
            <w:shd w:val="clear" w:color="auto" w:fill="D99594" w:themeFill="accent2" w:themeFillTint="99"/>
          </w:tcPr>
          <w:p w:rsidR="0095731F" w:rsidRDefault="00D74C0B" w:rsidP="00144639">
            <w:pPr>
              <w:spacing w:line="0" w:lineRule="atLeast"/>
              <w:jc w:val="right"/>
              <w:cnfStyle w:val="000000100000"/>
              <w:rPr>
                <w:rFonts w:cstheme="minorHAnsi"/>
                <w:b/>
                <w:sz w:val="18"/>
                <w:szCs w:val="18"/>
              </w:rPr>
            </w:pPr>
            <w:r>
              <w:rPr>
                <w:rFonts w:cstheme="minorHAnsi"/>
                <w:b/>
                <w:sz w:val="18"/>
                <w:szCs w:val="18"/>
              </w:rPr>
              <w:t>Jumlah Kewajiban dan Ekuitas Dana</w:t>
            </w:r>
          </w:p>
        </w:tc>
        <w:tc>
          <w:tcPr>
            <w:tcW w:w="582" w:type="dxa"/>
            <w:shd w:val="clear" w:color="auto" w:fill="D99594" w:themeFill="accent2" w:themeFillTint="99"/>
            <w:tcMar>
              <w:right w:w="28" w:type="dxa"/>
            </w:tcMar>
          </w:tcPr>
          <w:p w:rsidR="0095731F" w:rsidRDefault="0095731F" w:rsidP="00144639">
            <w:pPr>
              <w:spacing w:line="0" w:lineRule="atLeast"/>
              <w:cnfStyle w:val="000000100000"/>
              <w:rPr>
                <w:rFonts w:cstheme="minorHAnsi"/>
                <w:b/>
                <w:sz w:val="18"/>
                <w:szCs w:val="18"/>
              </w:rPr>
            </w:pPr>
          </w:p>
        </w:tc>
        <w:tc>
          <w:tcPr>
            <w:tcW w:w="236" w:type="dxa"/>
            <w:shd w:val="clear" w:color="auto" w:fill="D99594" w:themeFill="accent2" w:themeFillTint="99"/>
            <w:tcMar>
              <w:left w:w="57" w:type="dxa"/>
              <w:right w:w="0" w:type="dxa"/>
            </w:tcMar>
          </w:tcPr>
          <w:p w:rsidR="0095731F" w:rsidRDefault="0095731F" w:rsidP="00144639">
            <w:pPr>
              <w:spacing w:line="0" w:lineRule="atLeast"/>
              <w:cnfStyle w:val="000000100000"/>
              <w:rPr>
                <w:rFonts w:cstheme="minorHAnsi"/>
                <w:b/>
                <w:sz w:val="18"/>
                <w:szCs w:val="18"/>
              </w:rPr>
            </w:pPr>
          </w:p>
        </w:tc>
        <w:tc>
          <w:tcPr>
            <w:tcW w:w="2047" w:type="dxa"/>
            <w:shd w:val="clear" w:color="auto" w:fill="D99594" w:themeFill="accent2" w:themeFillTint="99"/>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8.265.224.648</w:t>
            </w:r>
          </w:p>
        </w:tc>
        <w:tc>
          <w:tcPr>
            <w:tcW w:w="2229" w:type="dxa"/>
            <w:shd w:val="clear" w:color="auto" w:fill="D99594" w:themeFill="accent2" w:themeFillTint="99"/>
          </w:tcPr>
          <w:p w:rsidR="0095731F" w:rsidRDefault="00D74C0B" w:rsidP="00144639">
            <w:pPr>
              <w:spacing w:line="0" w:lineRule="atLeast"/>
              <w:jc w:val="right"/>
              <w:cnfStyle w:val="000000100000"/>
              <w:rPr>
                <w:rFonts w:cstheme="minorHAnsi"/>
                <w:b/>
                <w:sz w:val="18"/>
                <w:szCs w:val="18"/>
              </w:rPr>
            </w:pPr>
            <w:r>
              <w:rPr>
                <w:rFonts w:cstheme="minorHAnsi"/>
                <w:b/>
                <w:bCs/>
                <w:sz w:val="18"/>
                <w:szCs w:val="18"/>
              </w:rPr>
              <w:t>8.660.728.404</w:t>
            </w:r>
          </w:p>
        </w:tc>
      </w:tr>
    </w:tbl>
    <w:p w:rsidR="0095731F" w:rsidRDefault="00C442C8" w:rsidP="00C442C8">
      <w:pPr>
        <w:rPr>
          <w:b/>
          <w:i/>
          <w:sz w:val="16"/>
          <w:szCs w:val="16"/>
        </w:rPr>
      </w:pPr>
      <w:r>
        <w:rPr>
          <w:b/>
          <w:i/>
          <w:sz w:val="16"/>
          <w:szCs w:val="16"/>
        </w:rPr>
        <w:t>*Silahkan lihat Catatan atas Laporan Keuangan pada Bagian III yang merupakan bagian yang tidak terpisahkan dari Laporan Keuangan ini.</w:t>
      </w:r>
    </w:p>
    <w:p w:rsidR="0095731F" w:rsidRDefault="0095731F" w:rsidP="00C442C8"/>
    <w:p w:rsidR="0095731F" w:rsidRDefault="0095731F" w:rsidP="009F4F12">
      <w:pPr>
        <w:tabs>
          <w:tab w:val="left" w:pos="3331"/>
        </w:tabs>
        <w:sectPr w:rsidR="0095731F" w:rsidSect="00494A62">
          <w:headerReference w:type="default" r:id="rId52"/>
          <w:footerReference w:type="default" r:id="rId53"/>
          <w:pgSz w:w="11907" w:h="16839" w:code="9"/>
          <w:pgMar w:top="1440" w:right="1440" w:bottom="1440" w:left="1440" w:header="708" w:footer="708" w:gutter="0"/>
          <w:cols w:space="708"/>
          <w:docGrid w:linePitch="360"/>
        </w:sectPr>
      </w:pPr>
    </w:p>
    <w:p w:rsidR="0095731F" w:rsidRDefault="00E56B23" w:rsidP="00A702E0">
      <w:r>
        <w:lastRenderedPageBreak/>
        <w:pict>
          <v:rect id="Rectangle 25" o:spid="_x0000_s1037" style="position:absolute;margin-left:44.35pt;margin-top:100.05pt;width:599.65pt;height:40.6pt;z-index:2516838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" o:allowincell="f" fillcolor="#4f81bd [3204]" stroked="f">
            <v:shadow type="perspective" color="#9bbb59 [3206]" origin="-.5,-.5" offset="-6pt,-6pt" matrix=".75,,,.75"/>
            <v:textbox inset="21.6pt,0,1in,0">
              <w:txbxContent>
                <w:p w:rsidR="00CF0798" w:rsidRDefault="00CF0798" w:rsidP="005B7A6C">
                  <w:pPr>
                    <w:pStyle w:val="ListParagraph"/>
                    <w:numPr>
                      <w:ilvl w:val="0"/>
                      <w:numId w:val="1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CATATAN ATAS LAPORAN KEUANGAN</w:t>
                  </w:r>
                </w:p>
              </w:txbxContent>
            </v:textbox>
            <w10:wrap type="square" anchorx="page" anchory="page"/>
          </v:rect>
        </w:pict>
      </w:r>
    </w:p>
    <w:p w:rsidR="0095731F" w:rsidRDefault="0095731F" w:rsidP="009F4F12">
      <w:pPr>
        <w:tabs>
          <w:tab w:val="left" w:pos="3331"/>
        </w:tabs>
        <w:sectPr w:rsidR="0095731F" w:rsidSect="00A702E0">
          <w:headerReference w:type="default" r:id="rId54"/>
          <w:pgSz w:w="11907" w:h="16839" w:code="9"/>
          <w:pgMar w:top="1440" w:right="1185" w:bottom="1440" w:left="1440" w:header="708" w:footer="708" w:gutter="0"/>
          <w:cols w:space="708"/>
          <w:docGrid w:linePitch="360"/>
        </w:sectPr>
      </w:pPr>
    </w:p>
    <w:p w:rsidR="0095731F" w:rsidRDefault="00A702E0" w:rsidP="00A702E0">
      <w:pPr>
        <w:pStyle w:val="Heading1"/>
      </w:pPr>
      <w:bookmarkStart w:id="10" w:name="_Toc409082617"/>
      <w:r>
        <w:lastRenderedPageBreak/>
        <w:t>III. Catatan atas Laporan Keuangan</w:t>
      </w:r>
      <w:bookmarkEnd w:id="10"/>
    </w:p>
    <w:p w:rsidR="0095731F" w:rsidRDefault="00A702E0" w:rsidP="005B7A6C">
      <w:pPr>
        <w:pStyle w:val="Heading2"/>
        <w:numPr>
          <w:ilvl w:val="0"/>
          <w:numId w:val="14"/>
        </w:numPr>
        <w:pBdr>
          <w:bottom w:val="dashSmallGap" w:sz="4" w:space="1" w:color="4F81BD" w:themeColor="accent1"/>
        </w:pBdr>
        <w:spacing w:after="240"/>
        <w:ind w:left="993" w:hanging="633"/>
      </w:pPr>
      <w:bookmarkStart w:id="11" w:name="_Toc409082618"/>
      <w:r>
        <w:t>Penjelasan Umum</w:t>
      </w:r>
      <w:bookmarkEnd w:id="11"/>
    </w:p>
    <w:p w:rsidR="0095731F" w:rsidRDefault="00A702E0" w:rsidP="005B7A6C">
      <w:pPr>
        <w:pStyle w:val="Heading3"/>
        <w:numPr>
          <w:ilvl w:val="0"/>
          <w:numId w:val="15"/>
        </w:numPr>
        <w:pBdr>
          <w:bottom w:val="dotted" w:sz="2" w:space="1" w:color="4F81BD" w:themeColor="accent1"/>
        </w:pBdr>
        <w:spacing w:after="240"/>
        <w:ind w:left="1134" w:hanging="425"/>
      </w:pPr>
      <w:bookmarkStart w:id="12" w:name="_Toc409082619"/>
      <w:r>
        <w:t>Dasar Hukum</w:t>
      </w:r>
      <w:bookmarkEnd w:id="12"/>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tblGrid>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cstheme="minorHAnsi"/>
              </w:rPr>
              <w:t xml:space="preserve">Undang-Undang Nomor 17 Tahun 2003 tentang Keuangan Negara; </w:t>
            </w:r>
          </w:p>
        </w:tc>
      </w:tr>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cstheme="minorHAnsi"/>
              </w:rPr>
              <w:t>Undang-Undang Nomor 1 Tahun 2004 tentang Perbendaharaan Negara;</w:t>
            </w:r>
          </w:p>
        </w:tc>
      </w:tr>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cstheme="minorHAnsi"/>
              </w:rPr>
              <w:t>Undang-Undang Nomor 15 Tahun 2004 tentang Pemeriksaan Pengelolaan dan Tanggung Jawab Keuangan Negara;</w:t>
            </w:r>
          </w:p>
        </w:tc>
      </w:tr>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cstheme="minorHAnsi"/>
              </w:rPr>
              <w:t>Peraturan Pemerintah Nomor 8 Tahun 2006 tentang Pelaporan Keuangan dan Kinerja Instansi Pemerintah sebagaimana telah diubah dengan Peraturan Pemerintah Nomor 38 Tahun 2008;</w:t>
            </w:r>
          </w:p>
        </w:tc>
      </w:tr>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cstheme="minorHAnsi"/>
              </w:rPr>
              <w:t>Peraturan Direktur Jenderal Perbendaharaan Nomor PER-62/PB/2009 tentang Tata cara Penyajian Informasi Pendapatan dan Belanja secara Akrual pada Laporan Keuangan;</w:t>
            </w:r>
          </w:p>
        </w:tc>
      </w:tr>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eastAsia="Batang" w:cstheme="minorHAnsi"/>
              </w:rPr>
              <w:t xml:space="preserve">Peraturan Presiden Republik Indonesia Nomor 53 Tahun 2010 tentang Perubahan Kedua dan </w:t>
            </w:r>
            <w:r>
              <w:rPr>
                <w:rFonts w:cstheme="minorHAnsi"/>
              </w:rPr>
              <w:t>PP Nomor 45 Tahun 2013 mengenai Perubahan Ketiga</w:t>
            </w:r>
            <w:r>
              <w:rPr>
                <w:rFonts w:eastAsia="Batang" w:cstheme="minorHAnsi"/>
              </w:rPr>
              <w:t xml:space="preserve"> atas Keputusan Presiden Nomor 42 tahun 2002 tentang Pedoman Pelaksanaan Anggaran Pendapatan dan Belanja Negara;</w:t>
            </w:r>
          </w:p>
        </w:tc>
      </w:tr>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cstheme="minorHAnsi"/>
              </w:rPr>
              <w:t>Peraturan Pemerintah Nomor 71 Tahun 2010 tentang Standar Akuntansi Pemerintahan;</w:t>
            </w:r>
          </w:p>
        </w:tc>
      </w:tr>
      <w:tr w:rsidR="0095731F" w:rsidTr="0074450D">
        <w:tc>
          <w:tcPr>
            <w:tcW w:w="7920" w:type="dxa"/>
          </w:tcPr>
          <w:p w:rsidR="0095731F" w:rsidRDefault="00137F6A" w:rsidP="005B7A6C">
            <w:pPr>
              <w:pStyle w:val="ListParagraph"/>
              <w:widowControl w:val="0"/>
              <w:numPr>
                <w:ilvl w:val="1"/>
                <w:numId w:val="15"/>
              </w:numPr>
              <w:spacing w:after="240" w:line="360" w:lineRule="auto"/>
              <w:ind w:left="342"/>
              <w:jc w:val="both"/>
              <w:rPr>
                <w:rFonts w:cstheme="minorHAnsi"/>
              </w:rPr>
            </w:pPr>
            <w:r>
              <w:rPr>
                <w:rFonts w:cs="Arial"/>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tc>
      </w:tr>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cs="Arial"/>
              </w:rPr>
              <w:t xml:space="preserve">Peraturan Direktur Jenderal Perbendaharaan nomor PER-80/PB/2011 tentang </w:t>
            </w:r>
            <w:r>
              <w:rPr>
                <w:rFonts w:cs="Arial"/>
                <w:color w:val="000000"/>
                <w:shd w:val="clear" w:color="auto" w:fill="FFFFFF"/>
              </w:rPr>
              <w:t xml:space="preserve">Penambahan dan Perubahan Akun Pendapatan, Belanja, dan Transfer pada Bagan </w:t>
            </w:r>
            <w:r>
              <w:rPr>
                <w:rFonts w:cs="Arial"/>
                <w:color w:val="000000"/>
                <w:shd w:val="clear" w:color="auto" w:fill="FFFFFF"/>
              </w:rPr>
              <w:lastRenderedPageBreak/>
              <w:t>Akun Standar;</w:t>
            </w:r>
          </w:p>
        </w:tc>
      </w:tr>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cs="Arial"/>
              </w:rPr>
              <w:lastRenderedPageBreak/>
              <w:t xml:space="preserve">Peraturan Direktur Jenderal Perbendaharaan Nomor PER-42/PB/2012 tentang </w:t>
            </w:r>
            <w:r>
              <w:rPr>
                <w:rFonts w:cs="Arial"/>
                <w:color w:val="000000"/>
                <w:shd w:val="clear" w:color="auto" w:fill="FFFFFF"/>
              </w:rPr>
              <w:t>Penambahan dan Perubahan Akun Non Anggaran dan Neraca pada Bagan Akun Standar;</w:t>
            </w:r>
          </w:p>
        </w:tc>
      </w:tr>
      <w:tr w:rsidR="0095731F" w:rsidTr="0074450D">
        <w:tc>
          <w:tcPr>
            <w:tcW w:w="7920" w:type="dxa"/>
          </w:tcPr>
          <w:p w:rsidR="0095731F" w:rsidRDefault="00F57748" w:rsidP="005B7A6C">
            <w:pPr>
              <w:pStyle w:val="ListParagraph"/>
              <w:widowControl w:val="0"/>
              <w:numPr>
                <w:ilvl w:val="1"/>
                <w:numId w:val="15"/>
              </w:numPr>
              <w:spacing w:after="240" w:line="360" w:lineRule="auto"/>
              <w:ind w:left="346" w:hanging="346"/>
              <w:jc w:val="both"/>
              <w:rPr>
                <w:rFonts w:cstheme="minorHAnsi"/>
              </w:rPr>
            </w:pPr>
            <w:r>
              <w:rPr>
                <w:rFonts w:cstheme="minorHAnsi"/>
              </w:rPr>
              <w:t>Peraturan Sekretaris Mahkamah Agung No. 003/SEK/12/2012 mengenai Pedoman Akuntansi dan Pelaporan Keuangan Mahkamah Agung RI dan Badan Peradilan yang berada di bawahnya.</w:t>
            </w:r>
          </w:p>
        </w:tc>
      </w:tr>
      <w:tr w:rsidR="0095731F" w:rsidTr="0074450D">
        <w:tc>
          <w:tcPr>
            <w:tcW w:w="7920" w:type="dxa"/>
          </w:tcPr>
          <w:p w:rsidR="0095731F" w:rsidRDefault="00F510B1" w:rsidP="005B7A6C">
            <w:pPr>
              <w:pStyle w:val="ListParagraph"/>
              <w:widowControl w:val="0"/>
              <w:numPr>
                <w:ilvl w:val="1"/>
                <w:numId w:val="15"/>
              </w:numPr>
              <w:spacing w:after="240" w:line="360" w:lineRule="auto"/>
              <w:ind w:left="346" w:hanging="346"/>
              <w:jc w:val="both"/>
              <w:rPr>
                <w:rFonts w:cstheme="minorHAnsi"/>
              </w:rPr>
            </w:pPr>
            <w:r>
              <w:rPr>
                <w:rFonts w:cstheme="minorHAnsi"/>
              </w:rPr>
              <w:t>Peraturan Menteri Keuangan Nomor 01/PMK.06/2013 tentang Penyusutan Barang Milik Negara Berupa Aset Tetap Pada Entitas Pemerintah Pusat;</w:t>
            </w:r>
          </w:p>
        </w:tc>
      </w:tr>
      <w:tr w:rsidR="0095731F" w:rsidTr="0074450D">
        <w:tc>
          <w:tcPr>
            <w:tcW w:w="7920" w:type="dxa"/>
          </w:tcPr>
          <w:p w:rsidR="0095731F" w:rsidRDefault="006A4CF4" w:rsidP="005B7A6C">
            <w:pPr>
              <w:pStyle w:val="ListParagraph"/>
              <w:widowControl w:val="0"/>
              <w:numPr>
                <w:ilvl w:val="1"/>
                <w:numId w:val="15"/>
              </w:numPr>
              <w:spacing w:after="240" w:line="360" w:lineRule="auto"/>
              <w:ind w:left="346" w:hanging="346"/>
              <w:jc w:val="both"/>
              <w:rPr>
                <w:rFonts w:cstheme="minorHAnsi"/>
              </w:rPr>
            </w:pPr>
            <w:r>
              <w:rPr>
                <w:rFonts w:eastAsia="Batang" w:cstheme="minorHAnsi"/>
              </w:rPr>
              <w:t>Peraturan Direktur Jenderal Perbendaharaan</w:t>
            </w:r>
            <w:r>
              <w:rPr>
                <w:rFonts w:eastAsia="Batang" w:cstheme="minorHAnsi"/>
                <w:color w:val="000000"/>
              </w:rPr>
              <w:t xml:space="preserve"> Nomor PER-57/PB/2013 </w:t>
            </w:r>
            <w:r>
              <w:rPr>
                <w:rFonts w:cstheme="minorHAnsi"/>
              </w:rPr>
              <w:t>tentang Pedoman Penyusunan Laporan Keuangan Kementerian Negara/Lembaga;</w:t>
            </w:r>
          </w:p>
        </w:tc>
      </w:tr>
    </w:tbl>
    <w:p w:rsidR="0095731F" w:rsidRDefault="00BC12C7" w:rsidP="005B7A6C">
      <w:pPr>
        <w:pStyle w:val="Heading3"/>
        <w:numPr>
          <w:ilvl w:val="0"/>
          <w:numId w:val="15"/>
        </w:numPr>
        <w:pBdr>
          <w:bottom w:val="dotted" w:sz="2" w:space="1" w:color="4F81BD" w:themeColor="accent1"/>
        </w:pBdr>
        <w:spacing w:after="240"/>
        <w:ind w:left="1134" w:hanging="425"/>
      </w:pPr>
      <w:bookmarkStart w:id="13" w:name="_Toc409082620"/>
      <w:r>
        <w:t>Profil dan Kebijakan Teknis Pengadilan Militer III - 13 Madiun</w:t>
      </w:r>
      <w:bookmarkEnd w:id="13"/>
    </w:p>
    <w:p w:rsidR="00132DFF" w:rsidRDefault="00132DFF" w:rsidP="00132DFF">
      <w:pPr>
        <w:pStyle w:val="ListParagraph"/>
        <w:spacing w:after="240" w:line="360" w:lineRule="auto"/>
        <w:ind w:left="1418"/>
        <w:contextualSpacing w:val="0"/>
        <w:jc w:val="both"/>
        <w:rPr>
          <w:rFonts w:eastAsia="Calibri" w:cstheme="minorHAnsi"/>
        </w:rPr>
      </w:pPr>
      <w:r>
        <w:rPr>
          <w:rFonts w:eastAsia="Calibri" w:cstheme="minorHAnsi"/>
        </w:rPr>
        <w:t xml:space="preserve">Tahun </w:t>
      </w:r>
      <w:r>
        <w:rPr>
          <w:rFonts w:cstheme="minorHAnsi"/>
        </w:rPr>
        <w:t>2014</w:t>
      </w:r>
      <w:r>
        <w:rPr>
          <w:rFonts w:eastAsia="Calibri" w:cstheme="minorHAnsi"/>
        </w:rPr>
        <w:t xml:space="preserve"> merupakan bagian dari rencana strategis Mahkamah Agung 2010 – 2014 dimana pelaksanaan dan perencanaan sudah berbasis kinerja. </w:t>
      </w:r>
      <w:r>
        <w:rPr>
          <w:rFonts w:cstheme="minorHAnsi"/>
        </w:rPr>
        <w:t>P</w:t>
      </w:r>
      <w:r>
        <w:rPr>
          <w:rFonts w:eastAsia="Calibri" w:cstheme="minorHAnsi"/>
        </w:rPr>
        <w:t xml:space="preserve">rogram dan kegiatan </w:t>
      </w:r>
      <w:r>
        <w:rPr>
          <w:rFonts w:cstheme="minorHAnsi"/>
        </w:rPr>
        <w:t>Pengadilan Militer III - 13 Madiun</w:t>
      </w:r>
      <w:r>
        <w:rPr>
          <w:rFonts w:eastAsia="Calibri" w:cstheme="minorHAnsi"/>
        </w:rPr>
        <w:t xml:space="preserve"> pada tahun 2010 sampai dengan 2014 mengacu pada program-program yang dicanangkan oleh Mahkamah Agung </w:t>
      </w:r>
      <w:r>
        <w:rPr>
          <w:rFonts w:cstheme="minorHAnsi"/>
        </w:rPr>
        <w:t>dan</w:t>
      </w:r>
      <w:r>
        <w:rPr>
          <w:rFonts w:eastAsia="Calibri" w:cstheme="minorHAnsi"/>
        </w:rPr>
        <w:t xml:space="preserve"> dituangkan dalam visi dan misi </w:t>
      </w:r>
      <w:r>
        <w:rPr>
          <w:rFonts w:cstheme="minorHAnsi"/>
        </w:rPr>
        <w:t>Pengadilan Militer III - 13 Madiun</w:t>
      </w:r>
      <w:r>
        <w:rPr>
          <w:rFonts w:eastAsia="Calibri" w:cstheme="minorHAnsi"/>
        </w:rPr>
        <w:t>.</w:t>
      </w:r>
    </w:p>
    <w:p w:rsidR="00132DFF" w:rsidRDefault="00132DFF" w:rsidP="00132DFF">
      <w:pPr>
        <w:pStyle w:val="ListParagraph"/>
        <w:spacing w:after="240" w:line="360" w:lineRule="auto"/>
        <w:ind w:left="1418"/>
        <w:contextualSpacing w:val="0"/>
        <w:jc w:val="both"/>
        <w:rPr>
          <w:rFonts w:eastAsia="Calibri" w:cstheme="minorHAnsi"/>
        </w:rPr>
      </w:pPr>
      <w:r>
        <w:rPr>
          <w:rFonts w:cstheme="minorHAnsi"/>
        </w:rPr>
        <w:t>Visi Mahkamah Agung adalah “</w:t>
      </w:r>
      <w:r>
        <w:rPr>
          <w:rFonts w:eastAsia="Calibri" w:cstheme="minorHAnsi"/>
        </w:rPr>
        <w:t>TERWUJUDNYA BADAN PERADILAN INDONESIA YANG AGUNG”</w:t>
      </w:r>
      <w:r>
        <w:rPr>
          <w:rFonts w:cstheme="minorHAnsi"/>
        </w:rPr>
        <w:t xml:space="preserve">, yang bertujuan agar </w:t>
      </w:r>
      <w:r>
        <w:rPr>
          <w:rFonts w:eastAsia="Calibri" w:cstheme="minorHAnsi"/>
        </w:rPr>
        <w:t xml:space="preserve">Mahkamah Agung dan Badan Peradilan dibawahnya </w:t>
      </w:r>
      <w:r>
        <w:rPr>
          <w:rFonts w:cstheme="minorHAnsi"/>
        </w:rPr>
        <w:t xml:space="preserve">menjadi </w:t>
      </w:r>
      <w:r>
        <w:rPr>
          <w:rFonts w:eastAsia="Calibri" w:cstheme="minorHAnsi"/>
        </w:rPr>
        <w:t>lembaga yang dihormati, dimana di dalamnya dikelola oleh hakim dan pegawai yang memiliki kemuliaan dan kebesaran serta keluhuran sikap dan jiwa dalam melaksanakan tugas pokoknya, yaitu memutus perkara.</w:t>
      </w:r>
    </w:p>
    <w:p w:rsidR="00132DFF" w:rsidRDefault="00132DFF" w:rsidP="00132DFF">
      <w:pPr>
        <w:pStyle w:val="ListParagraph"/>
        <w:spacing w:after="240" w:line="360" w:lineRule="auto"/>
        <w:ind w:left="1418"/>
        <w:contextualSpacing w:val="0"/>
        <w:jc w:val="both"/>
        <w:rPr>
          <w:rFonts w:eastAsia="Calibri" w:cstheme="minorHAnsi"/>
          <w:bCs/>
        </w:rPr>
      </w:pPr>
      <w:r>
        <w:rPr>
          <w:rFonts w:eastAsia="Calibri" w:cstheme="minorHAnsi"/>
          <w:bCs/>
        </w:rPr>
        <w:t>Misi Mahkamah Agung</w:t>
      </w:r>
      <w:r>
        <w:rPr>
          <w:rFonts w:cstheme="minorHAnsi"/>
          <w:bCs/>
        </w:rPr>
        <w:t>:</w:t>
      </w:r>
    </w:p>
    <w:p w:rsidR="00132DFF" w:rsidRDefault="00132DFF" w:rsidP="00132DFF">
      <w:pPr>
        <w:pStyle w:val="ListParagraph"/>
        <w:numPr>
          <w:ilvl w:val="0"/>
          <w:numId w:val="16"/>
        </w:numPr>
        <w:autoSpaceDE w:val="0"/>
        <w:autoSpaceDN w:val="0"/>
        <w:adjustRightInd w:val="0"/>
        <w:spacing w:after="240" w:line="360" w:lineRule="auto"/>
        <w:ind w:left="1411" w:firstLine="0"/>
        <w:jc w:val="both"/>
        <w:rPr>
          <w:rFonts w:eastAsia="Calibri" w:cstheme="minorHAnsi"/>
          <w:bCs/>
        </w:rPr>
      </w:pPr>
      <w:r>
        <w:rPr>
          <w:rFonts w:eastAsia="Calibri" w:cstheme="minorHAnsi"/>
          <w:bCs/>
        </w:rPr>
        <w:t>Menjaga kemandirian badan peradilan.</w:t>
      </w:r>
    </w:p>
    <w:p w:rsidR="00132DFF" w:rsidRDefault="00132DFF" w:rsidP="00132DFF">
      <w:pPr>
        <w:pStyle w:val="ListParagraph"/>
        <w:numPr>
          <w:ilvl w:val="0"/>
          <w:numId w:val="16"/>
        </w:numPr>
        <w:autoSpaceDE w:val="0"/>
        <w:autoSpaceDN w:val="0"/>
        <w:adjustRightInd w:val="0"/>
        <w:spacing w:after="240" w:line="360" w:lineRule="auto"/>
        <w:ind w:left="1411" w:firstLine="0"/>
        <w:jc w:val="both"/>
        <w:rPr>
          <w:rFonts w:eastAsia="Calibri" w:cstheme="minorHAnsi"/>
          <w:bCs/>
        </w:rPr>
      </w:pPr>
      <w:r>
        <w:rPr>
          <w:rFonts w:eastAsia="Calibri" w:cstheme="minorHAnsi"/>
          <w:bCs/>
        </w:rPr>
        <w:t>Memberikan pelayanan hukum yang berkeadilan kepada pencari keadilan.</w:t>
      </w:r>
    </w:p>
    <w:p w:rsidR="00132DFF" w:rsidRDefault="00132DFF" w:rsidP="00132DFF">
      <w:pPr>
        <w:pStyle w:val="ListParagraph"/>
        <w:numPr>
          <w:ilvl w:val="0"/>
          <w:numId w:val="16"/>
        </w:numPr>
        <w:autoSpaceDE w:val="0"/>
        <w:autoSpaceDN w:val="0"/>
        <w:adjustRightInd w:val="0"/>
        <w:spacing w:after="240" w:line="360" w:lineRule="auto"/>
        <w:ind w:left="1411" w:firstLine="0"/>
        <w:jc w:val="both"/>
        <w:rPr>
          <w:rFonts w:eastAsia="Calibri" w:cstheme="minorHAnsi"/>
          <w:bCs/>
        </w:rPr>
      </w:pPr>
      <w:r>
        <w:rPr>
          <w:rFonts w:eastAsia="Calibri" w:cstheme="minorHAnsi"/>
          <w:bCs/>
        </w:rPr>
        <w:t>Meningkatkan kualitas kepemimpinan badan peradilan.</w:t>
      </w:r>
    </w:p>
    <w:p w:rsidR="00132DFF" w:rsidRDefault="00132DFF" w:rsidP="00132DFF">
      <w:pPr>
        <w:pStyle w:val="ListParagraph"/>
        <w:numPr>
          <w:ilvl w:val="0"/>
          <w:numId w:val="16"/>
        </w:numPr>
        <w:autoSpaceDE w:val="0"/>
        <w:autoSpaceDN w:val="0"/>
        <w:adjustRightInd w:val="0"/>
        <w:spacing w:after="240" w:line="360" w:lineRule="auto"/>
        <w:ind w:left="1411" w:firstLine="0"/>
        <w:jc w:val="both"/>
        <w:rPr>
          <w:rFonts w:cstheme="minorHAnsi"/>
          <w:bCs/>
        </w:rPr>
      </w:pPr>
      <w:r>
        <w:rPr>
          <w:rFonts w:eastAsia="Calibri" w:cstheme="minorHAnsi"/>
          <w:bCs/>
        </w:rPr>
        <w:t>Meningkatkan kredibilitas dan transparansi badan peradilan.</w:t>
      </w:r>
    </w:p>
    <w:p w:rsidR="00132DFF" w:rsidRDefault="00132DFF" w:rsidP="00132DFF">
      <w:pPr>
        <w:pStyle w:val="ListParagraph"/>
        <w:autoSpaceDE w:val="0"/>
        <w:autoSpaceDN w:val="0"/>
        <w:adjustRightInd w:val="0"/>
        <w:spacing w:after="240" w:line="360" w:lineRule="auto"/>
        <w:ind w:left="1411"/>
        <w:jc w:val="both"/>
        <w:rPr>
          <w:rFonts w:cstheme="minorHAnsi"/>
          <w:bCs/>
        </w:rPr>
      </w:pPr>
    </w:p>
    <w:p w:rsidR="00132DFF" w:rsidRDefault="00132DFF" w:rsidP="00132DFF">
      <w:pPr>
        <w:pStyle w:val="ListParagraph"/>
        <w:autoSpaceDE w:val="0"/>
        <w:autoSpaceDN w:val="0"/>
        <w:adjustRightInd w:val="0"/>
        <w:spacing w:after="240" w:line="360" w:lineRule="auto"/>
        <w:ind w:left="1418"/>
        <w:contextualSpacing w:val="0"/>
        <w:jc w:val="both"/>
        <w:rPr>
          <w:rFonts w:cstheme="minorHAnsi"/>
          <w:bCs/>
        </w:rPr>
      </w:pPr>
      <w:r>
        <w:rPr>
          <w:rFonts w:eastAsia="Calibri" w:cstheme="minorHAnsi"/>
          <w:bCs/>
        </w:rPr>
        <w:t xml:space="preserve">Kemudian Visi dan Misi Mahkamah Agung tersebut dijadikan acuan bagi </w:t>
      </w:r>
      <w:r>
        <w:rPr>
          <w:rFonts w:cstheme="minorHAnsi"/>
          <w:bCs/>
        </w:rPr>
        <w:t xml:space="preserve">Pengadilan Militer III - 13 Madiun </w:t>
      </w:r>
      <w:r>
        <w:rPr>
          <w:rFonts w:eastAsia="Calibri" w:cstheme="minorHAnsi"/>
          <w:bCs/>
        </w:rPr>
        <w:t>sebagai Visi dan Misinya</w:t>
      </w:r>
      <w:r>
        <w:rPr>
          <w:rFonts w:cstheme="minorHAnsi"/>
          <w:bCs/>
        </w:rPr>
        <w:t xml:space="preserve">. </w:t>
      </w:r>
    </w:p>
    <w:p w:rsidR="00132DFF" w:rsidRDefault="00132DFF" w:rsidP="00132DFF">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Visi Pengadilan Militer III - 13 Madiun adalah sebagai berikut :</w:t>
      </w:r>
    </w:p>
    <w:p w:rsidR="00132DFF" w:rsidRDefault="00132DFF" w:rsidP="00132DFF">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“Terwujudnya Badan Peradilan Militer III-13 Madiun yang Agung”</w:t>
      </w:r>
      <w:r>
        <w:rPr>
          <w:rFonts w:cstheme="minorHAnsi"/>
          <w:bCs/>
        </w:rPr>
        <w:br/>
      </w:r>
      <w:r>
        <w:rPr>
          <w:rFonts w:cstheme="minorHAnsi"/>
          <w:bCs/>
        </w:rPr>
        <w:br/>
        <w:t>Visi Dilmil III-13 Madiun bertujuan agar menjadi lembaga yang dihormati, dimana di dalamnya dikelola oleh hakim dan pegawai yang memiliki kemuliaan dan kebesaran serta keluhuran sikap dan jiwa dalam melaksanakan tugas pokoknya, yaitu memutus perkara.</w:t>
      </w:r>
    </w:p>
    <w:p w:rsidR="00132DFF" w:rsidRDefault="00132DFF" w:rsidP="00132DFF">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Misi Pengadilan Militer III - 13 Madiun adalah sebagai berikut:</w:t>
      </w:r>
    </w:p>
    <w:p w:rsidR="00132DFF" w:rsidRDefault="00132DFF" w:rsidP="00132DFF">
      <w:pPr>
        <w:pStyle w:val="ListParagraph"/>
        <w:numPr>
          <w:ilvl w:val="0"/>
          <w:numId w:val="72"/>
        </w:numPr>
        <w:autoSpaceDE w:val="0"/>
        <w:autoSpaceDN w:val="0"/>
        <w:adjustRightInd w:val="0"/>
        <w:spacing w:after="0" w:line="360" w:lineRule="auto"/>
        <w:ind w:left="1775" w:hanging="357"/>
        <w:contextualSpacing w:val="0"/>
        <w:jc w:val="both"/>
        <w:rPr>
          <w:rFonts w:cstheme="minorHAnsi"/>
          <w:bCs/>
        </w:rPr>
      </w:pPr>
      <w:r>
        <w:rPr>
          <w:rFonts w:cstheme="minorHAnsi"/>
          <w:bCs/>
        </w:rPr>
        <w:t>Menjaga Kemandirian badan Peradilan Militer III-13 Madiun.</w:t>
      </w:r>
    </w:p>
    <w:p w:rsidR="00132DFF" w:rsidRDefault="00132DFF" w:rsidP="00132DFF">
      <w:pPr>
        <w:pStyle w:val="ListParagraph"/>
        <w:numPr>
          <w:ilvl w:val="0"/>
          <w:numId w:val="72"/>
        </w:numPr>
        <w:autoSpaceDE w:val="0"/>
        <w:autoSpaceDN w:val="0"/>
        <w:adjustRightInd w:val="0"/>
        <w:spacing w:after="0" w:line="360" w:lineRule="auto"/>
        <w:ind w:left="1775" w:hanging="357"/>
        <w:contextualSpacing w:val="0"/>
        <w:jc w:val="both"/>
        <w:rPr>
          <w:rFonts w:cstheme="minorHAnsi"/>
          <w:bCs/>
        </w:rPr>
      </w:pPr>
      <w:r>
        <w:rPr>
          <w:rFonts w:cstheme="minorHAnsi"/>
          <w:bCs/>
        </w:rPr>
        <w:t>Memberikan Informasi dan Pelayanan Hukum yang berkeadilan kepada Pencari Keadilan.</w:t>
      </w:r>
    </w:p>
    <w:p w:rsidR="00132DFF" w:rsidRDefault="00132DFF" w:rsidP="00132DFF">
      <w:pPr>
        <w:pStyle w:val="ListParagraph"/>
        <w:numPr>
          <w:ilvl w:val="0"/>
          <w:numId w:val="72"/>
        </w:numPr>
        <w:autoSpaceDE w:val="0"/>
        <w:autoSpaceDN w:val="0"/>
        <w:adjustRightInd w:val="0"/>
        <w:spacing w:after="0" w:line="360" w:lineRule="auto"/>
        <w:ind w:left="1775" w:hanging="357"/>
        <w:contextualSpacing w:val="0"/>
        <w:jc w:val="both"/>
        <w:rPr>
          <w:rFonts w:cstheme="minorHAnsi"/>
          <w:bCs/>
        </w:rPr>
      </w:pPr>
      <w:r>
        <w:rPr>
          <w:rFonts w:cstheme="minorHAnsi"/>
          <w:bCs/>
        </w:rPr>
        <w:t>Meningkatkan kualitas Kepemimpinan Badan Peradilan Militer III-13 Madiun.</w:t>
      </w:r>
    </w:p>
    <w:p w:rsidR="00132DFF" w:rsidRDefault="00132DFF" w:rsidP="00132DFF">
      <w:pPr>
        <w:pStyle w:val="ListParagraph"/>
        <w:numPr>
          <w:ilvl w:val="0"/>
          <w:numId w:val="72"/>
        </w:numPr>
        <w:autoSpaceDE w:val="0"/>
        <w:autoSpaceDN w:val="0"/>
        <w:adjustRightInd w:val="0"/>
        <w:spacing w:after="0" w:line="360" w:lineRule="auto"/>
        <w:ind w:left="1775" w:hanging="357"/>
        <w:contextualSpacing w:val="0"/>
        <w:jc w:val="both"/>
        <w:rPr>
          <w:rFonts w:cstheme="minorHAnsi"/>
          <w:bCs/>
        </w:rPr>
      </w:pPr>
      <w:r>
        <w:rPr>
          <w:rFonts w:cstheme="minorHAnsi"/>
          <w:bCs/>
        </w:rPr>
        <w:t>Meningkatkan Kredibilitas dan Transparansi Badan Peradilan Militer III-13 Madiun.</w:t>
      </w:r>
    </w:p>
    <w:p w:rsidR="00132DFF" w:rsidRDefault="00132DFF" w:rsidP="00132DFF">
      <w:pPr>
        <w:pStyle w:val="ListParagraph"/>
        <w:numPr>
          <w:ilvl w:val="0"/>
          <w:numId w:val="72"/>
        </w:numPr>
        <w:autoSpaceDE w:val="0"/>
        <w:autoSpaceDN w:val="0"/>
        <w:adjustRightInd w:val="0"/>
        <w:spacing w:after="0" w:line="360" w:lineRule="auto"/>
        <w:ind w:left="1775" w:hanging="357"/>
        <w:contextualSpacing w:val="0"/>
        <w:jc w:val="both"/>
        <w:rPr>
          <w:rFonts w:cstheme="minorHAnsi"/>
          <w:bCs/>
        </w:rPr>
      </w:pPr>
      <w:r>
        <w:rPr>
          <w:rFonts w:cstheme="minorHAnsi"/>
          <w:bCs/>
        </w:rPr>
        <w:t>Mewujudkan Badan Peradilan Militer III-13 Madiun yang bersih, berwibawa dan dihormati.</w:t>
      </w:r>
    </w:p>
    <w:p w:rsidR="00132DFF" w:rsidRDefault="00132DFF" w:rsidP="00132DFF">
      <w:pPr>
        <w:pStyle w:val="ListParagraph"/>
        <w:autoSpaceDE w:val="0"/>
        <w:autoSpaceDN w:val="0"/>
        <w:adjustRightInd w:val="0"/>
        <w:spacing w:after="240" w:line="360" w:lineRule="auto"/>
        <w:ind w:left="1418"/>
        <w:contextualSpacing w:val="0"/>
        <w:jc w:val="both"/>
        <w:rPr>
          <w:rFonts w:cs="Arial"/>
        </w:rPr>
      </w:pPr>
      <w:r>
        <w:rPr>
          <w:rFonts w:cs="Arial"/>
        </w:rPr>
        <w:t>Untuk mewujudkan Visi dan Misi tersebut Pengadilan Militer III - 13 Madiun melakukan beberapa langkah-langkah strategis sebagai berikut:</w:t>
      </w:r>
    </w:p>
    <w:p w:rsidR="00132DFF" w:rsidRPr="004E1E87" w:rsidRDefault="00132DFF" w:rsidP="00132DFF">
      <w:pPr>
        <w:pStyle w:val="ListParagraph"/>
        <w:numPr>
          <w:ilvl w:val="1"/>
          <w:numId w:val="15"/>
        </w:numPr>
        <w:tabs>
          <w:tab w:val="left" w:pos="1792"/>
        </w:tabs>
        <w:autoSpaceDE w:val="0"/>
        <w:autoSpaceDN w:val="0"/>
        <w:adjustRightInd w:val="0"/>
        <w:spacing w:after="0" w:line="360" w:lineRule="auto"/>
        <w:ind w:left="1792" w:hanging="357"/>
        <w:contextualSpacing w:val="0"/>
        <w:jc w:val="both"/>
        <w:rPr>
          <w:rFonts w:cs="Arial"/>
        </w:rPr>
      </w:pPr>
      <w:r>
        <w:rPr>
          <w:rFonts w:cstheme="minorHAnsi"/>
          <w:bCs/>
        </w:rPr>
        <w:t>Meningkatnya penyelesaian perkara.</w:t>
      </w:r>
    </w:p>
    <w:p w:rsidR="00132DFF" w:rsidRPr="004E1E87" w:rsidRDefault="00132DFF" w:rsidP="00132DFF">
      <w:pPr>
        <w:pStyle w:val="ListParagraph"/>
        <w:numPr>
          <w:ilvl w:val="1"/>
          <w:numId w:val="15"/>
        </w:numPr>
        <w:tabs>
          <w:tab w:val="left" w:pos="1792"/>
        </w:tabs>
        <w:autoSpaceDE w:val="0"/>
        <w:autoSpaceDN w:val="0"/>
        <w:adjustRightInd w:val="0"/>
        <w:spacing w:after="0" w:line="360" w:lineRule="auto"/>
        <w:ind w:left="1792" w:hanging="357"/>
        <w:contextualSpacing w:val="0"/>
        <w:jc w:val="both"/>
        <w:rPr>
          <w:rFonts w:cs="Arial"/>
        </w:rPr>
      </w:pPr>
      <w:r>
        <w:rPr>
          <w:rFonts w:cstheme="minorHAnsi"/>
          <w:bCs/>
        </w:rPr>
        <w:t>Peningkatan efektifitas pengelolaan penyelesaian perkara.</w:t>
      </w:r>
    </w:p>
    <w:p w:rsidR="00132DFF" w:rsidRPr="004E1E87" w:rsidRDefault="00132DFF" w:rsidP="00132DFF">
      <w:pPr>
        <w:pStyle w:val="ListParagraph"/>
        <w:numPr>
          <w:ilvl w:val="1"/>
          <w:numId w:val="15"/>
        </w:numPr>
        <w:tabs>
          <w:tab w:val="left" w:pos="1792"/>
        </w:tabs>
        <w:autoSpaceDE w:val="0"/>
        <w:autoSpaceDN w:val="0"/>
        <w:adjustRightInd w:val="0"/>
        <w:spacing w:after="0" w:line="360" w:lineRule="auto"/>
        <w:ind w:left="1792" w:hanging="357"/>
        <w:contextualSpacing w:val="0"/>
        <w:jc w:val="both"/>
        <w:rPr>
          <w:rFonts w:cs="Arial"/>
        </w:rPr>
      </w:pPr>
      <w:r>
        <w:rPr>
          <w:rFonts w:cstheme="minorHAnsi"/>
          <w:bCs/>
        </w:rPr>
        <w:t>Peningkatan aksebilitas putusan hakim.</w:t>
      </w:r>
    </w:p>
    <w:p w:rsidR="00132DFF" w:rsidRPr="004E1E87" w:rsidRDefault="00132DFF" w:rsidP="00132DFF">
      <w:pPr>
        <w:pStyle w:val="ListParagraph"/>
        <w:numPr>
          <w:ilvl w:val="1"/>
          <w:numId w:val="15"/>
        </w:numPr>
        <w:tabs>
          <w:tab w:val="left" w:pos="1792"/>
        </w:tabs>
        <w:autoSpaceDE w:val="0"/>
        <w:autoSpaceDN w:val="0"/>
        <w:adjustRightInd w:val="0"/>
        <w:spacing w:after="0" w:line="360" w:lineRule="auto"/>
        <w:ind w:left="1792" w:hanging="357"/>
        <w:contextualSpacing w:val="0"/>
        <w:jc w:val="both"/>
        <w:rPr>
          <w:rFonts w:cs="Arial"/>
        </w:rPr>
      </w:pPr>
      <w:r>
        <w:rPr>
          <w:rFonts w:cstheme="minorHAnsi"/>
          <w:bCs/>
        </w:rPr>
        <w:t>Peningkatan implementasi SIAD-DILMIL dan SIMPEG sebagai sarana otomatisasi pola Bindalmin.</w:t>
      </w:r>
    </w:p>
    <w:p w:rsidR="00132DFF" w:rsidRPr="004E1E87" w:rsidRDefault="00132DFF" w:rsidP="00132DFF">
      <w:pPr>
        <w:pStyle w:val="ListParagraph"/>
        <w:numPr>
          <w:ilvl w:val="1"/>
          <w:numId w:val="15"/>
        </w:numPr>
        <w:tabs>
          <w:tab w:val="left" w:pos="1792"/>
        </w:tabs>
        <w:autoSpaceDE w:val="0"/>
        <w:autoSpaceDN w:val="0"/>
        <w:adjustRightInd w:val="0"/>
        <w:spacing w:after="0" w:line="360" w:lineRule="auto"/>
        <w:ind w:left="1792" w:hanging="357"/>
        <w:contextualSpacing w:val="0"/>
        <w:jc w:val="both"/>
        <w:rPr>
          <w:rFonts w:cs="Arial"/>
        </w:rPr>
      </w:pPr>
      <w:r>
        <w:rPr>
          <w:rFonts w:cstheme="minorHAnsi"/>
          <w:bCs/>
        </w:rPr>
        <w:t>Peningkatan aksesibilitas masyarakat terhadap peradilan (acces to justice).</w:t>
      </w:r>
    </w:p>
    <w:p w:rsidR="00132DFF" w:rsidRPr="004E1E87" w:rsidRDefault="00132DFF" w:rsidP="00132DFF">
      <w:pPr>
        <w:pStyle w:val="ListParagraph"/>
        <w:numPr>
          <w:ilvl w:val="1"/>
          <w:numId w:val="15"/>
        </w:numPr>
        <w:tabs>
          <w:tab w:val="left" w:pos="1792"/>
        </w:tabs>
        <w:autoSpaceDE w:val="0"/>
        <w:autoSpaceDN w:val="0"/>
        <w:adjustRightInd w:val="0"/>
        <w:spacing w:after="0" w:line="360" w:lineRule="auto"/>
        <w:ind w:left="1792" w:hanging="357"/>
        <w:contextualSpacing w:val="0"/>
        <w:jc w:val="both"/>
        <w:rPr>
          <w:rFonts w:cs="Arial"/>
        </w:rPr>
      </w:pPr>
      <w:r>
        <w:rPr>
          <w:rFonts w:cstheme="minorHAnsi"/>
          <w:bCs/>
        </w:rPr>
        <w:t>Peningkatan pengelolaan website demi keterbukaan informasi publik.</w:t>
      </w:r>
    </w:p>
    <w:p w:rsidR="00132DFF" w:rsidRPr="004E1E87" w:rsidRDefault="00132DFF" w:rsidP="00132DFF">
      <w:pPr>
        <w:pStyle w:val="ListParagraph"/>
        <w:numPr>
          <w:ilvl w:val="1"/>
          <w:numId w:val="15"/>
        </w:numPr>
        <w:tabs>
          <w:tab w:val="left" w:pos="1792"/>
        </w:tabs>
        <w:autoSpaceDE w:val="0"/>
        <w:autoSpaceDN w:val="0"/>
        <w:adjustRightInd w:val="0"/>
        <w:spacing w:after="0" w:line="360" w:lineRule="auto"/>
        <w:ind w:left="1792" w:hanging="357"/>
        <w:contextualSpacing w:val="0"/>
        <w:jc w:val="both"/>
        <w:rPr>
          <w:rFonts w:cs="Arial"/>
        </w:rPr>
      </w:pPr>
      <w:r>
        <w:rPr>
          <w:rFonts w:cstheme="minorHAnsi"/>
          <w:bCs/>
        </w:rPr>
        <w:t>Meningkatnya kepatuhan terhadap putusan pengadilan.</w:t>
      </w:r>
    </w:p>
    <w:p w:rsidR="00132DFF" w:rsidRPr="004E1E87" w:rsidRDefault="00132DFF" w:rsidP="00132DFF">
      <w:pPr>
        <w:pStyle w:val="ListParagraph"/>
        <w:numPr>
          <w:ilvl w:val="1"/>
          <w:numId w:val="15"/>
        </w:numPr>
        <w:tabs>
          <w:tab w:val="left" w:pos="1792"/>
        </w:tabs>
        <w:autoSpaceDE w:val="0"/>
        <w:autoSpaceDN w:val="0"/>
        <w:adjustRightInd w:val="0"/>
        <w:spacing w:after="0" w:line="360" w:lineRule="auto"/>
        <w:ind w:left="1792" w:hanging="357"/>
        <w:contextualSpacing w:val="0"/>
        <w:jc w:val="both"/>
        <w:rPr>
          <w:rFonts w:cs="Arial"/>
        </w:rPr>
      </w:pPr>
      <w:r>
        <w:rPr>
          <w:rFonts w:cstheme="minorHAnsi"/>
          <w:bCs/>
        </w:rPr>
        <w:t>Meningkatnya kualitas pengawasan.</w:t>
      </w:r>
    </w:p>
    <w:p w:rsidR="00132DFF" w:rsidRPr="004E1E87" w:rsidRDefault="00132DFF" w:rsidP="00132DFF">
      <w:pPr>
        <w:pStyle w:val="ListParagraph"/>
        <w:numPr>
          <w:ilvl w:val="1"/>
          <w:numId w:val="15"/>
        </w:numPr>
        <w:tabs>
          <w:tab w:val="left" w:pos="1792"/>
        </w:tabs>
        <w:autoSpaceDE w:val="0"/>
        <w:autoSpaceDN w:val="0"/>
        <w:adjustRightInd w:val="0"/>
        <w:spacing w:after="0" w:line="360" w:lineRule="auto"/>
        <w:ind w:left="1792" w:hanging="357"/>
        <w:contextualSpacing w:val="0"/>
        <w:jc w:val="both"/>
        <w:rPr>
          <w:rFonts w:cs="Arial"/>
        </w:rPr>
      </w:pPr>
      <w:r>
        <w:rPr>
          <w:rFonts w:cstheme="minorHAnsi"/>
          <w:bCs/>
        </w:rPr>
        <w:t xml:space="preserve">Meningkatnya kualitas Sumber Daya Manusia, Material dan Keuangan. </w:t>
      </w:r>
    </w:p>
    <w:p w:rsidR="0095731F" w:rsidRDefault="0095731F" w:rsidP="00F12855">
      <w:pPr>
        <w:pStyle w:val="ListParagraph"/>
        <w:autoSpaceDE w:val="0"/>
        <w:autoSpaceDN w:val="0"/>
        <w:adjustRightInd w:val="0"/>
        <w:spacing w:after="240" w:line="360" w:lineRule="auto"/>
        <w:ind w:left="1418"/>
        <w:contextualSpacing w:val="0"/>
        <w:jc w:val="both"/>
        <w:rPr>
          <w:rFonts w:cs="Arial"/>
        </w:rPr>
      </w:pPr>
    </w:p>
    <w:p w:rsidR="0095731F" w:rsidRDefault="0095731F" w:rsidP="00A702E0">
      <w:pPr>
        <w:rPr>
          <w:b/>
          <w:color w:val="4F81BD" w:themeColor="accent1"/>
          <w:sz w:val="18"/>
          <w:szCs w:val="18"/>
        </w:rPr>
      </w:pPr>
    </w:p>
    <w:p w:rsidR="0095731F" w:rsidRDefault="00A702E0" w:rsidP="005B7A6C">
      <w:pPr>
        <w:pStyle w:val="Heading3"/>
        <w:numPr>
          <w:ilvl w:val="0"/>
          <w:numId w:val="15"/>
        </w:numPr>
        <w:pBdr>
          <w:bottom w:val="dotted" w:sz="2" w:space="1" w:color="4F81BD" w:themeColor="accent1"/>
        </w:pBdr>
        <w:spacing w:after="240"/>
        <w:ind w:left="1134" w:hanging="425"/>
      </w:pPr>
      <w:bookmarkStart w:id="14" w:name="_Toc409082621"/>
      <w:r>
        <w:t>Pendekatan Penyusunan Laporan Keuangan</w:t>
      </w:r>
      <w:bookmarkEnd w:id="14"/>
    </w:p>
    <w:p w:rsidR="0095731F" w:rsidRDefault="006F58C7" w:rsidP="006F58C7">
      <w:pPr>
        <w:spacing w:after="240" w:line="360" w:lineRule="auto"/>
        <w:ind w:left="1134"/>
        <w:jc w:val="both"/>
        <w:rPr>
          <w:rFonts w:cs="Arial"/>
        </w:rPr>
      </w:pPr>
      <w:r>
        <w:rPr>
          <w:rFonts w:cs="Arial"/>
        </w:rPr>
        <w:t>Laporan Keuangan Tahun 2014  ini merupakan laporan yang mencakup seluruh aspek keuangan yang dikelola oleh Kantor Pengadilan Militer III - 13 Madiun.  Laporan Keuangan ini dihasilkan melalui Sistem Akuntansi Instansi (SAI) yaitu serangkaian prosedur manual maupun yang terkomputerisasi mulai dari pengumpulan data, pencatatan dan pengikhtisaran sampai dengan pelaporan posisi keuangan dan operasi keuangan pada Kementerian Negara/Lembaga.</w:t>
      </w:r>
    </w:p>
    <w:p w:rsidR="0095731F" w:rsidRDefault="006F58C7" w:rsidP="006F58C7">
      <w:pPr>
        <w:spacing w:after="240" w:line="360" w:lineRule="auto"/>
        <w:ind w:left="1134"/>
        <w:jc w:val="both"/>
        <w:rPr>
          <w:rFonts w:cs="Arial"/>
        </w:rPr>
      </w:pPr>
      <w:r>
        <w:rPr>
          <w:rFonts w:cs="Arial"/>
        </w:rPr>
        <w:t xml:space="preserve">SAI terdiri dari Sistem Akuntansi Keuangan (SAK) dan Sistem Informasi Manajemen dan Akuntansi Barang Milik Negara (SIMAK-BMN). SAI dirancang untuk menghasilkan Laporan Keuangan Satuan Kerja yang terdiri dari Laporan Realisasi Anggaran, Neraca, dan Catatan atas Laporan Keuangan. Sedangkan SIMAK-BMN adalah sistem yang menghasilkan informasi aset tetap, persediaan, dan aset lainnya untuk penyusunan neraca dan laporan barang milik negara  serta laporan manajerial lainnya. </w:t>
      </w:r>
    </w:p>
    <w:p w:rsidR="0095731F" w:rsidRDefault="00A702E0" w:rsidP="00A702E0">
      <w:pPr>
        <w:spacing w:after="240" w:line="360" w:lineRule="auto"/>
        <w:ind w:left="1134"/>
        <w:jc w:val="both"/>
        <w:rPr>
          <w:rFonts w:asciiTheme="majorHAnsi" w:eastAsiaTheme="majorEastAsia" w:hAnsiTheme="majorHAnsi" w:cstheme="majorBidi"/>
          <w:bCs/>
          <w:color w:val="1F497D" w:themeColor="text2"/>
          <w:sz w:val="32"/>
        </w:rPr>
      </w:pPr>
      <w:r>
        <w:rPr>
          <w:rFonts w:ascii="Calibri" w:eastAsia="Calibri" w:hAnsi="Calibri" w:cs="Calibri"/>
        </w:rPr>
        <w:t xml:space="preserve">Data BMN yang disajikan dalam neraca ini </w:t>
      </w:r>
      <w:r>
        <w:rPr>
          <w:rFonts w:ascii="Calibri" w:eastAsia="Calibri" w:hAnsi="Calibri" w:cs="Calibri"/>
          <w:color w:val="000000"/>
        </w:rPr>
        <w:t>telah</w:t>
      </w:r>
      <w:r>
        <w:rPr>
          <w:rFonts w:ascii="Calibri" w:eastAsia="Calibri" w:hAnsi="Calibri" w:cs="Calibri"/>
        </w:rPr>
        <w:t xml:space="preserve"> seluruhnya diproses melalui SIMAK-BMN.</w:t>
      </w:r>
    </w:p>
    <w:p w:rsidR="0095731F" w:rsidRDefault="00A702E0" w:rsidP="005B7A6C">
      <w:pPr>
        <w:pStyle w:val="Heading3"/>
        <w:numPr>
          <w:ilvl w:val="0"/>
          <w:numId w:val="15"/>
        </w:numPr>
        <w:pBdr>
          <w:bottom w:val="dotted" w:sz="2" w:space="1" w:color="4F81BD" w:themeColor="accent1"/>
        </w:pBdr>
        <w:spacing w:after="240"/>
        <w:ind w:left="1134" w:hanging="425"/>
      </w:pPr>
      <w:bookmarkStart w:id="15" w:name="_Toc409082622"/>
      <w:r>
        <w:t>Kebijakan Akuntansi</w:t>
      </w:r>
      <w:bookmarkEnd w:id="15"/>
    </w:p>
    <w:p w:rsidR="0095731F" w:rsidRDefault="006F58C7" w:rsidP="000759DB">
      <w:pPr>
        <w:spacing w:after="240" w:line="360" w:lineRule="auto"/>
        <w:ind w:left="1134"/>
        <w:jc w:val="both"/>
        <w:rPr>
          <w:rFonts w:ascii="Calibri" w:eastAsia="Calibri" w:hAnsi="Calibri" w:cs="Calibri"/>
        </w:rPr>
      </w:pPr>
      <w:r>
        <w:rPr>
          <w:rFonts w:ascii="Calibri" w:eastAsia="Calibri" w:hAnsi="Calibri" w:cs="Calibri"/>
        </w:rPr>
        <w:t>Penyusunan dan penyajian Laporan Keuangan Tahun 2014  telah mengacu pada Standar Akuntansi Pemerintahan (SAP) yang telah ditetapkan dengan Peraturan Pemerintah Nomor 71 Tahun 2010 tentang Standar Akuntansi Pemerintahan.  Disamping itu, dalam penyusunannya telah diterapkan kaidah-kaidah pengelolaan keuangan yang sehat di lingkungan pemerintahan.</w:t>
      </w:r>
    </w:p>
    <w:p w:rsidR="0095731F" w:rsidRDefault="006F58C7" w:rsidP="000759DB">
      <w:pPr>
        <w:spacing w:after="240" w:line="360" w:lineRule="auto"/>
        <w:ind w:left="1134"/>
        <w:jc w:val="both"/>
        <w:rPr>
          <w:rFonts w:cstheme="minorHAnsi"/>
        </w:rPr>
      </w:pPr>
      <w:r>
        <w:rPr>
          <w:rFonts w:ascii="Calibri" w:eastAsia="Calibri" w:hAnsi="Calibri" w:cs="Calibri"/>
        </w:rPr>
        <w:t xml:space="preserve">Kebijakan-kebijakan akuntansi yang penting yang digunakan dalam penyusunan Laporan Keuangan Kantor </w:t>
      </w:r>
      <w:r>
        <w:rPr>
          <w:rFonts w:cstheme="minorHAnsi"/>
          <w:color w:val="000000"/>
        </w:rPr>
        <w:t>Pengadilan Militer III - 13 Madiun</w:t>
      </w:r>
      <w:r>
        <w:rPr>
          <w:rFonts w:ascii="Calibri" w:eastAsia="Calibri" w:hAnsi="Calibri" w:cs="Calibri"/>
        </w:rPr>
        <w:t xml:space="preserve">  adalah sebagai berikut:</w:t>
      </w:r>
    </w:p>
    <w:p w:rsidR="0095731F" w:rsidRDefault="000759DB" w:rsidP="005B7A6C">
      <w:pPr>
        <w:pStyle w:val="Heading4"/>
        <w:numPr>
          <w:ilvl w:val="0"/>
          <w:numId w:val="17"/>
        </w:numPr>
        <w:pBdr>
          <w:bottom w:val="dotted" w:sz="2" w:space="1" w:color="4F81BD" w:themeColor="accent1"/>
        </w:pBdr>
        <w:spacing w:after="240"/>
        <w:ind w:left="1560" w:hanging="426"/>
      </w:pPr>
      <w:r>
        <w:t>Kebijakan Akuntansi atas Pendapatan</w:t>
      </w:r>
    </w:p>
    <w:p w:rsidR="0095731F" w:rsidRDefault="000759DB" w:rsidP="005245B3">
      <w:pPr>
        <w:pStyle w:val="ListParagraph"/>
        <w:numPr>
          <w:ilvl w:val="0"/>
          <w:numId w:val="44"/>
        </w:numPr>
        <w:spacing w:after="240" w:line="360" w:lineRule="auto"/>
        <w:jc w:val="both"/>
        <w:rPr>
          <w:rFonts w:ascii="Calibri" w:eastAsia="Calibri" w:hAnsi="Calibri" w:cs="Calibri"/>
          <w:bCs/>
        </w:rPr>
      </w:pPr>
      <w:r>
        <w:rPr>
          <w:rFonts w:ascii="Calibri" w:eastAsia="Calibri" w:hAnsi="Calibri" w:cs="Calibri"/>
          <w:bCs/>
        </w:rPr>
        <w:t>Pendapatan adalah semua penerimaan yang menambah ekuitas dana lancar dalam periode tahun yang bersangkutan yang menjadi hak pemerintah pusat dan tidak perlu dibayar kembali oleh pemerintah pusat.</w:t>
      </w:r>
    </w:p>
    <w:p w:rsidR="0095731F" w:rsidRDefault="000759DB" w:rsidP="005245B3">
      <w:pPr>
        <w:pStyle w:val="ListParagraph"/>
        <w:numPr>
          <w:ilvl w:val="0"/>
          <w:numId w:val="44"/>
        </w:numPr>
        <w:spacing w:after="240" w:line="360" w:lineRule="auto"/>
        <w:jc w:val="both"/>
        <w:rPr>
          <w:rFonts w:ascii="Calibri" w:eastAsia="Calibri" w:hAnsi="Calibri" w:cs="Calibri"/>
          <w:bCs/>
        </w:rPr>
      </w:pPr>
      <w:r>
        <w:rPr>
          <w:rFonts w:ascii="Calibri" w:eastAsia="Calibri" w:hAnsi="Calibri" w:cs="Calibri"/>
          <w:bCs/>
        </w:rPr>
        <w:t>Pendapatan diakui pada saat kas diterima pada Kas Umum Negara (KUN).</w:t>
      </w:r>
    </w:p>
    <w:p w:rsidR="0095731F" w:rsidRDefault="000759DB" w:rsidP="005245B3">
      <w:pPr>
        <w:pStyle w:val="ListParagraph"/>
        <w:numPr>
          <w:ilvl w:val="0"/>
          <w:numId w:val="44"/>
        </w:numPr>
        <w:spacing w:after="240" w:line="360" w:lineRule="auto"/>
        <w:jc w:val="both"/>
        <w:rPr>
          <w:rFonts w:ascii="Calibri" w:eastAsia="Calibri" w:hAnsi="Calibri" w:cs="Calibri"/>
          <w:bCs/>
        </w:rPr>
      </w:pPr>
      <w:r>
        <w:rPr>
          <w:rFonts w:ascii="Calibri" w:eastAsia="Calibri" w:hAnsi="Calibri" w:cs="Calibri"/>
          <w:bCs/>
        </w:rPr>
        <w:lastRenderedPageBreak/>
        <w:t>Akuntansi pendapatan dilaksanakan berdasarkan azas bruto, yaitu dengan membukukan penerimaan bruto, dan tidak mencatat jumlah nettonya (setelah dikompensasikan dengan pengeluaran).</w:t>
      </w:r>
    </w:p>
    <w:p w:rsidR="0095731F" w:rsidRDefault="000759DB" w:rsidP="005245B3">
      <w:pPr>
        <w:pStyle w:val="ListParagraph"/>
        <w:numPr>
          <w:ilvl w:val="0"/>
          <w:numId w:val="44"/>
        </w:numPr>
        <w:spacing w:after="240" w:line="360" w:lineRule="auto"/>
        <w:jc w:val="both"/>
        <w:rPr>
          <w:rFonts w:ascii="Calibri" w:eastAsia="Calibri" w:hAnsi="Calibri" w:cs="Calibri"/>
          <w:bCs/>
        </w:rPr>
      </w:pPr>
      <w:r>
        <w:rPr>
          <w:rFonts w:ascii="Calibri" w:eastAsia="Calibri" w:hAnsi="Calibri" w:cs="Calibri"/>
          <w:bCs/>
        </w:rPr>
        <w:t>Pendapatan disajikan menurut klasifikasi sumber pendapatan.</w:t>
      </w:r>
    </w:p>
    <w:p w:rsidR="0095731F" w:rsidRDefault="000759DB" w:rsidP="005B7A6C">
      <w:pPr>
        <w:pStyle w:val="Heading4"/>
        <w:numPr>
          <w:ilvl w:val="0"/>
          <w:numId w:val="17"/>
        </w:numPr>
        <w:pBdr>
          <w:bottom w:val="dotted" w:sz="2" w:space="1" w:color="4F81BD" w:themeColor="accent1"/>
        </w:pBdr>
        <w:spacing w:after="240"/>
        <w:ind w:left="1560" w:hanging="426"/>
      </w:pPr>
      <w:r>
        <w:t>Kebijakan Akuntansi atas Belanja</w:t>
      </w:r>
    </w:p>
    <w:p w:rsidR="0095731F" w:rsidRDefault="000759DB" w:rsidP="005245B3">
      <w:pPr>
        <w:pStyle w:val="ListParagraph"/>
        <w:numPr>
          <w:ilvl w:val="0"/>
          <w:numId w:val="45"/>
        </w:numPr>
        <w:spacing w:after="240" w:line="360" w:lineRule="auto"/>
        <w:jc w:val="both"/>
        <w:rPr>
          <w:rFonts w:ascii="Calibri" w:eastAsia="Calibri" w:hAnsi="Calibri" w:cs="Calibri"/>
          <w:bCs/>
        </w:rPr>
      </w:pPr>
      <w:r>
        <w:rPr>
          <w:rFonts w:ascii="Calibri" w:eastAsia="Calibri" w:hAnsi="Calibri" w:cs="Calibri"/>
          <w:bCs/>
        </w:rPr>
        <w:t>Belanja adalah semua pengeluaran yang mengurangi ekuitas dana lancar dalam periode tahun yang bersangkutan yang tidak akan diperoleh pembayarannya kembali oleh pemerintah pusat.</w:t>
      </w:r>
    </w:p>
    <w:p w:rsidR="0095731F" w:rsidRDefault="000759DB" w:rsidP="005245B3">
      <w:pPr>
        <w:pStyle w:val="ListParagraph"/>
        <w:numPr>
          <w:ilvl w:val="0"/>
          <w:numId w:val="45"/>
        </w:numPr>
        <w:spacing w:after="240" w:line="360" w:lineRule="auto"/>
        <w:jc w:val="both"/>
        <w:rPr>
          <w:rFonts w:ascii="Calibri" w:eastAsia="Calibri" w:hAnsi="Calibri" w:cs="Calibri"/>
          <w:bCs/>
        </w:rPr>
      </w:pPr>
      <w:r>
        <w:rPr>
          <w:rFonts w:ascii="Calibri" w:eastAsia="Calibri" w:hAnsi="Calibri" w:cs="Calibri"/>
          <w:bCs/>
        </w:rPr>
        <w:t xml:space="preserve">Belanja diakui pada saat terjadi pengeluaran kas dari KUN. </w:t>
      </w:r>
    </w:p>
    <w:p w:rsidR="0095731F" w:rsidRDefault="000759DB" w:rsidP="005245B3">
      <w:pPr>
        <w:pStyle w:val="ListParagraph"/>
        <w:numPr>
          <w:ilvl w:val="0"/>
          <w:numId w:val="45"/>
        </w:numPr>
        <w:spacing w:after="240" w:line="360" w:lineRule="auto"/>
        <w:jc w:val="both"/>
        <w:rPr>
          <w:rFonts w:ascii="Calibri" w:eastAsia="Calibri" w:hAnsi="Calibri" w:cs="Calibri"/>
          <w:bCs/>
        </w:rPr>
      </w:pPr>
      <w:r>
        <w:rPr>
          <w:rFonts w:ascii="Calibri" w:eastAsia="Calibri" w:hAnsi="Calibri" w:cs="Calibri"/>
          <w:bCs/>
        </w:rPr>
        <w:t>Khusus pengeluaran melalui bendahara pengeluaran, pengakuan belanja terjadi pada saat pertanggungjawaban atas pengeluaran tersebut disahkan oleh Kantor Pelayanan Perbendaharaan Negara (KPPN).</w:t>
      </w:r>
    </w:p>
    <w:p w:rsidR="0095731F" w:rsidRDefault="000759DB" w:rsidP="005245B3">
      <w:pPr>
        <w:pStyle w:val="ListParagraph"/>
        <w:numPr>
          <w:ilvl w:val="0"/>
          <w:numId w:val="45"/>
        </w:numPr>
        <w:spacing w:after="240" w:line="360" w:lineRule="auto"/>
        <w:jc w:val="both"/>
        <w:rPr>
          <w:rFonts w:ascii="Calibri" w:eastAsia="Calibri" w:hAnsi="Calibri" w:cs="Calibri"/>
          <w:bCs/>
        </w:rPr>
      </w:pPr>
      <w:r>
        <w:rPr>
          <w:rFonts w:ascii="Calibri" w:eastAsia="Calibri" w:hAnsi="Calibri" w:cs="Calibri"/>
          <w:bCs/>
        </w:rPr>
        <w:t xml:space="preserve">Belanja disajikan menurut klasifikasi ekonomi/jenis belanja. </w:t>
      </w:r>
    </w:p>
    <w:p w:rsidR="0095731F" w:rsidRDefault="000759DB" w:rsidP="005B7A6C">
      <w:pPr>
        <w:pStyle w:val="Heading4"/>
        <w:numPr>
          <w:ilvl w:val="0"/>
          <w:numId w:val="17"/>
        </w:numPr>
        <w:pBdr>
          <w:bottom w:val="dotted" w:sz="2" w:space="1" w:color="4F81BD" w:themeColor="accent1"/>
        </w:pBdr>
        <w:spacing w:after="240"/>
        <w:ind w:left="1560" w:hanging="426"/>
      </w:pPr>
      <w:r>
        <w:t xml:space="preserve">Kebijakan Akuntansi atas Aset </w:t>
      </w:r>
    </w:p>
    <w:p w:rsidR="0095731F" w:rsidRDefault="000759DB" w:rsidP="005245B3">
      <w:pPr>
        <w:pStyle w:val="ListParagraph"/>
        <w:widowControl w:val="0"/>
        <w:numPr>
          <w:ilvl w:val="0"/>
          <w:numId w:val="46"/>
        </w:numPr>
        <w:spacing w:after="240" w:line="360" w:lineRule="auto"/>
        <w:jc w:val="both"/>
        <w:rPr>
          <w:rFonts w:ascii="Calibri" w:eastAsia="Calibri" w:hAnsi="Calibri" w:cs="Calibri"/>
        </w:rPr>
      </w:pPr>
      <w:r>
        <w:rPr>
          <w:rFonts w:ascii="Calibri" w:eastAsia="Calibri" w:hAnsi="Calibri" w:cs="Calibri"/>
        </w:rPr>
        <w:t xml:space="preserve">Aset adalah sumber daya ekonomi yang dikuasai dan/atau dimiliki oleh pemerintah sebagai akibat dari peristiwa masa lalu dan dari mana manfaat ekonomi dan/atau sosial di masa depan diharapkan dapat diperoleh, baik oleh pemerintah maupun oleh masyarakat, serta dapat diukur dalam satuan uang, termasuk sumber daya non-keuangan yang diperlukan untuk penyediaan jasa bagi masyarakat umum dan sumber-sumber daya yang dipelihara karena alasan sejarah dan budaya. Dalam pengertian aset ini tidak termasuk sumber daya alam seperti hutan, kekayaan di dasar laut, dan kandungan pertambangan. Aset diakui pada saat diterima atau pada saat hak kepemilikan berpindah. </w:t>
      </w:r>
    </w:p>
    <w:p w:rsidR="0095731F" w:rsidRDefault="000759DB" w:rsidP="005245B3">
      <w:pPr>
        <w:pStyle w:val="ListParagraph"/>
        <w:widowControl w:val="0"/>
        <w:numPr>
          <w:ilvl w:val="0"/>
          <w:numId w:val="46"/>
        </w:numPr>
        <w:spacing w:after="240" w:line="360" w:lineRule="auto"/>
        <w:jc w:val="both"/>
        <w:rPr>
          <w:rFonts w:ascii="Calibri" w:eastAsia="Calibri" w:hAnsi="Calibri" w:cs="Calibri"/>
        </w:rPr>
      </w:pPr>
      <w:r>
        <w:rPr>
          <w:rFonts w:ascii="Calibri" w:eastAsia="Calibri" w:hAnsi="Calibri" w:cs="Calibri"/>
        </w:rPr>
        <w:t>Aset diklasifikasikan menjadi Aset Lancar, Investasi, Aset Tetap, Piutang Jangka Panjang dan Aset Lainnya.</w:t>
      </w:r>
    </w:p>
    <w:p w:rsidR="0095731F" w:rsidRDefault="00A702E0" w:rsidP="005B7A6C">
      <w:pPr>
        <w:pStyle w:val="Heading4"/>
        <w:numPr>
          <w:ilvl w:val="1"/>
          <w:numId w:val="13"/>
        </w:numPr>
        <w:pBdr>
          <w:bottom w:val="dotted" w:sz="2" w:space="1" w:color="4F81BD" w:themeColor="accent1"/>
        </w:pBdr>
        <w:spacing w:after="240"/>
      </w:pPr>
      <w:r>
        <w:t>Aset Lancar</w:t>
      </w:r>
    </w:p>
    <w:p w:rsidR="0095731F" w:rsidRDefault="000759DB" w:rsidP="005245B3">
      <w:pPr>
        <w:pStyle w:val="BodyTextIndent"/>
        <w:widowControl w:val="0"/>
        <w:numPr>
          <w:ilvl w:val="0"/>
          <w:numId w:val="47"/>
        </w:numPr>
        <w:spacing w:after="240" w:line="360" w:lineRule="auto"/>
        <w:jc w:val="both"/>
        <w:rPr>
          <w:rFonts w:ascii="Calibri" w:eastAsia="Calibri" w:hAnsi="Calibri" w:cs="Times New Roman"/>
        </w:rPr>
      </w:pPr>
      <w:r>
        <w:rPr>
          <w:rFonts w:ascii="Calibri" w:eastAsia="Calibri" w:hAnsi="Calibri" w:cs="Times New Roman"/>
        </w:rPr>
        <w:t xml:space="preserve">Aset Lancar mencakup kas dan setara kas yang diharapkan segera untuk direalisasikan, dipakai, atau dimiliki untuk dijual dalam waktu 12 (dua belas) bulan sejak tanggal pelaporan. </w:t>
      </w:r>
    </w:p>
    <w:p w:rsidR="0095731F" w:rsidRDefault="000759DB" w:rsidP="005245B3">
      <w:pPr>
        <w:pStyle w:val="BodyTextIndent"/>
        <w:widowControl w:val="0"/>
        <w:numPr>
          <w:ilvl w:val="0"/>
          <w:numId w:val="47"/>
        </w:numPr>
        <w:spacing w:after="240" w:line="360" w:lineRule="auto"/>
        <w:jc w:val="both"/>
        <w:rPr>
          <w:rFonts w:ascii="Calibri" w:eastAsia="Calibri" w:hAnsi="Calibri" w:cs="Times New Roman"/>
        </w:rPr>
      </w:pPr>
      <w:r>
        <w:rPr>
          <w:rFonts w:ascii="Calibri" w:eastAsia="Calibri" w:hAnsi="Calibri" w:cs="Times New Roman"/>
        </w:rPr>
        <w:lastRenderedPageBreak/>
        <w:t>Kas disajikan di neraca dengan menggunakan nilai nominal. Kas dalam bentuk valuta asing disajikan di neraca dengan menggunakan kurs tengah BI pada tanggal neraca.</w:t>
      </w:r>
    </w:p>
    <w:p w:rsidR="0095731F" w:rsidRDefault="000759DB" w:rsidP="005245B3">
      <w:pPr>
        <w:pStyle w:val="BodyTextIndent"/>
        <w:widowControl w:val="0"/>
        <w:numPr>
          <w:ilvl w:val="0"/>
          <w:numId w:val="47"/>
        </w:numPr>
        <w:spacing w:after="240" w:line="360" w:lineRule="auto"/>
        <w:jc w:val="both"/>
        <w:rPr>
          <w:rFonts w:ascii="Calibri" w:eastAsia="Calibri" w:hAnsi="Calibri" w:cs="Times New Roman"/>
        </w:rPr>
      </w:pPr>
      <w:r>
        <w:rPr>
          <w:rFonts w:ascii="Calibri" w:eastAsia="Calibri" w:hAnsi="Calibri" w:cs="Times New Roman"/>
        </w:rPr>
        <w:t>Piutang dinyatakan dalam neraca menurut nilai yang timbul berdasarkan hak yang telah dikeluarkan surat keputusan penagihan atau yang dipersamakan, yang diharapkan diterima pengembaliannya dalam waktu 12 (dua belas) bulan setelah tanggal pelaporan dan disajikan sebagai Bagian Lancar Piutang.</w:t>
      </w:r>
    </w:p>
    <w:p w:rsidR="0095731F" w:rsidRDefault="000759DB" w:rsidP="005245B3">
      <w:pPr>
        <w:pStyle w:val="BodyTextIndent"/>
        <w:widowControl w:val="0"/>
        <w:numPr>
          <w:ilvl w:val="0"/>
          <w:numId w:val="47"/>
        </w:numPr>
        <w:spacing w:after="240" w:line="360" w:lineRule="auto"/>
        <w:jc w:val="both"/>
        <w:rPr>
          <w:rFonts w:ascii="Calibri" w:eastAsia="Calibri" w:hAnsi="Calibri" w:cs="Times New Roman"/>
        </w:rPr>
      </w:pPr>
      <w:r>
        <w:rPr>
          <w:rFonts w:ascii="Calibri" w:eastAsia="Calibri" w:hAnsi="Calibri" w:cs="Times New Roman"/>
        </w:rPr>
        <w:t xml:space="preserve">Tagihan Penjualan Angsuran (TPA) dan Tuntutan Ganti Rugi (TGR) yang akan jatuh tempo 12 (dua belas) bulan setelah tanggal neraca disajikan sebagai Bagian Lancar TPA/TGR. </w:t>
      </w:r>
    </w:p>
    <w:p w:rsidR="0095731F" w:rsidRDefault="000759DB" w:rsidP="005245B3">
      <w:pPr>
        <w:pStyle w:val="BodyTextIndent"/>
        <w:widowControl w:val="0"/>
        <w:numPr>
          <w:ilvl w:val="0"/>
          <w:numId w:val="47"/>
        </w:numPr>
        <w:spacing w:after="240" w:line="360" w:lineRule="auto"/>
        <w:jc w:val="both"/>
        <w:rPr>
          <w:rFonts w:ascii="Calibri" w:eastAsia="Calibri" w:hAnsi="Calibri" w:cs="Times New Roman"/>
        </w:rPr>
      </w:pPr>
      <w:r>
        <w:rPr>
          <w:rFonts w:ascii="Calibri" w:eastAsia="Calibri" w:hAnsi="Calibri" w:cs="Times New Roman"/>
        </w:rPr>
        <w:t xml:space="preserve">Persediaan adalah aset lancar dalam bentuk barang atau perlengkapan yang dimaksudkan untuk mendukung kegiatan operasional pemerintah, dan barang-barang yang dimaksudkan untuk dijual dan/atau diserahkan dalam rangka pelayanan kepada masyarakat. </w:t>
      </w:r>
    </w:p>
    <w:p w:rsidR="0095731F" w:rsidRDefault="000759DB" w:rsidP="005245B3">
      <w:pPr>
        <w:pStyle w:val="BodyTextIndent"/>
        <w:widowControl w:val="0"/>
        <w:numPr>
          <w:ilvl w:val="0"/>
          <w:numId w:val="47"/>
        </w:numPr>
        <w:spacing w:after="240" w:line="360" w:lineRule="auto"/>
        <w:jc w:val="both"/>
        <w:rPr>
          <w:rFonts w:ascii="Calibri" w:eastAsia="Calibri" w:hAnsi="Calibri" w:cs="Times New Roman"/>
        </w:rPr>
      </w:pPr>
      <w:r>
        <w:rPr>
          <w:rFonts w:ascii="Calibri" w:eastAsia="Calibri" w:hAnsi="Calibri" w:cs="Times New Roman"/>
        </w:rPr>
        <w:t>Persediaan dicatat di neraca berdasarkan hasil perhitungan fisik pada tanggal neraca dikalikan dengan:</w:t>
      </w:r>
    </w:p>
    <w:p w:rsidR="0095731F" w:rsidRDefault="000759DB" w:rsidP="005245B3">
      <w:pPr>
        <w:pStyle w:val="BodyTextIndent"/>
        <w:widowControl w:val="0"/>
        <w:numPr>
          <w:ilvl w:val="0"/>
          <w:numId w:val="48"/>
        </w:numPr>
        <w:spacing w:after="240" w:line="360" w:lineRule="auto"/>
        <w:jc w:val="both"/>
        <w:rPr>
          <w:rFonts w:ascii="Calibri" w:eastAsia="Calibri" w:hAnsi="Calibri" w:cs="Times New Roman"/>
        </w:rPr>
      </w:pPr>
      <w:r>
        <w:rPr>
          <w:rFonts w:ascii="Calibri" w:eastAsia="Calibri" w:hAnsi="Calibri" w:cs="Times New Roman"/>
        </w:rPr>
        <w:t>harga pembelian terakhir, apabila diperoleh dengan pembelian;</w:t>
      </w:r>
    </w:p>
    <w:p w:rsidR="0095731F" w:rsidRDefault="000759DB" w:rsidP="005245B3">
      <w:pPr>
        <w:pStyle w:val="BodyTextIndent"/>
        <w:widowControl w:val="0"/>
        <w:numPr>
          <w:ilvl w:val="0"/>
          <w:numId w:val="48"/>
        </w:numPr>
        <w:spacing w:after="240" w:line="360" w:lineRule="auto"/>
        <w:jc w:val="both"/>
        <w:rPr>
          <w:rFonts w:ascii="Calibri" w:eastAsia="Calibri" w:hAnsi="Calibri" w:cs="Times New Roman"/>
        </w:rPr>
      </w:pPr>
      <w:r>
        <w:rPr>
          <w:rFonts w:ascii="Calibri" w:eastAsia="Calibri" w:hAnsi="Calibri" w:cs="Times New Roman"/>
        </w:rPr>
        <w:t>harga standar apabila diperoleh dengan memproduksi sendiri;</w:t>
      </w:r>
    </w:p>
    <w:p w:rsidR="0095731F" w:rsidRDefault="000759DB" w:rsidP="005245B3">
      <w:pPr>
        <w:pStyle w:val="BodyTextIndent"/>
        <w:widowControl w:val="0"/>
        <w:numPr>
          <w:ilvl w:val="0"/>
          <w:numId w:val="48"/>
        </w:numPr>
        <w:spacing w:after="240" w:line="360" w:lineRule="auto"/>
        <w:jc w:val="both"/>
        <w:rPr>
          <w:rFonts w:ascii="Calibri" w:eastAsia="Calibri" w:hAnsi="Calibri" w:cs="Times New Roman"/>
        </w:rPr>
      </w:pPr>
      <w:r>
        <w:rPr>
          <w:rFonts w:ascii="Calibri" w:eastAsia="Calibri" w:hAnsi="Calibri" w:cs="Times New Roman"/>
        </w:rPr>
        <w:t xml:space="preserve">harga wajar atau estimasi nilai penjualannya apabila diperoleh dengan cara lainnya.  </w:t>
      </w:r>
    </w:p>
    <w:p w:rsidR="0095731F" w:rsidRDefault="00A702E0" w:rsidP="005B7A6C">
      <w:pPr>
        <w:pStyle w:val="Heading4"/>
        <w:numPr>
          <w:ilvl w:val="1"/>
          <w:numId w:val="13"/>
        </w:numPr>
        <w:pBdr>
          <w:bottom w:val="dotted" w:sz="2" w:space="1" w:color="4F81BD" w:themeColor="accent1"/>
        </w:pBdr>
        <w:spacing w:after="240"/>
      </w:pPr>
      <w:r>
        <w:t>Aset Tetap</w:t>
      </w:r>
    </w:p>
    <w:p w:rsidR="0095731F" w:rsidRDefault="002E2571" w:rsidP="005245B3">
      <w:pPr>
        <w:pStyle w:val="BodyTextIndent"/>
        <w:widowControl w:val="0"/>
        <w:numPr>
          <w:ilvl w:val="0"/>
          <w:numId w:val="49"/>
        </w:numPr>
        <w:spacing w:after="240" w:line="360" w:lineRule="auto"/>
        <w:jc w:val="both"/>
        <w:rPr>
          <w:rFonts w:ascii="Calibri" w:eastAsia="Calibri" w:hAnsi="Calibri" w:cs="Calibri"/>
        </w:rPr>
      </w:pPr>
      <w:r>
        <w:rPr>
          <w:rFonts w:ascii="Calibri" w:eastAsia="Calibri" w:hAnsi="Calibri" w:cs="Calibri"/>
        </w:rPr>
        <w:t>Aset tetap mencakup seluruh aset berwujud yang dimanfaatkan oleh pemerintah maupun untuk kepentingan publik yang mempunyai masa manfaat lebih dari satu tahun.</w:t>
      </w:r>
    </w:p>
    <w:p w:rsidR="0095731F" w:rsidRDefault="002E2571" w:rsidP="005245B3">
      <w:pPr>
        <w:pStyle w:val="BodyTextIndent"/>
        <w:widowControl w:val="0"/>
        <w:numPr>
          <w:ilvl w:val="0"/>
          <w:numId w:val="49"/>
        </w:numPr>
        <w:spacing w:after="240" w:line="360" w:lineRule="auto"/>
        <w:jc w:val="both"/>
        <w:rPr>
          <w:rFonts w:ascii="Calibri" w:eastAsia="Calibri" w:hAnsi="Calibri" w:cs="Calibri"/>
        </w:rPr>
      </w:pPr>
      <w:r>
        <w:rPr>
          <w:rFonts w:ascii="Calibri" w:eastAsia="Calibri" w:hAnsi="Calibri" w:cs="Calibri"/>
        </w:rPr>
        <w:t xml:space="preserve">Aset tetap dilaporkan pada neraca berdasarkan harga perolehan atau harga wajar. </w:t>
      </w:r>
    </w:p>
    <w:p w:rsidR="0095731F" w:rsidRDefault="002E2571" w:rsidP="005245B3">
      <w:pPr>
        <w:pStyle w:val="BodyTextIndent"/>
        <w:widowControl w:val="0"/>
        <w:numPr>
          <w:ilvl w:val="0"/>
          <w:numId w:val="49"/>
        </w:numPr>
        <w:spacing w:after="240" w:line="360" w:lineRule="auto"/>
        <w:jc w:val="both"/>
        <w:rPr>
          <w:rFonts w:ascii="Calibri" w:eastAsia="Calibri" w:hAnsi="Calibri" w:cs="Calibri"/>
        </w:rPr>
      </w:pPr>
      <w:r>
        <w:rPr>
          <w:rFonts w:ascii="Calibri" w:eastAsia="Calibri" w:hAnsi="Calibri" w:cs="Calibri"/>
        </w:rPr>
        <w:lastRenderedPageBreak/>
        <w:t>Pengakuan aset tetap didasarkan pada nilai satuan minimum kapitalisasi sebagai berikut:</w:t>
      </w:r>
    </w:p>
    <w:p w:rsidR="0095731F" w:rsidRDefault="002E2571" w:rsidP="005245B3">
      <w:pPr>
        <w:pStyle w:val="BodyTextIndent"/>
        <w:widowControl w:val="0"/>
        <w:numPr>
          <w:ilvl w:val="0"/>
          <w:numId w:val="50"/>
        </w:numPr>
        <w:spacing w:after="240" w:line="360" w:lineRule="auto"/>
        <w:jc w:val="both"/>
        <w:rPr>
          <w:rFonts w:ascii="Calibri" w:eastAsia="Calibri" w:hAnsi="Calibri" w:cs="Calibri"/>
        </w:rPr>
      </w:pPr>
      <w:r>
        <w:rPr>
          <w:rFonts w:ascii="Calibri" w:eastAsia="Calibri" w:hAnsi="Calibri" w:cs="Calibri"/>
        </w:rPr>
        <w:t>Pengeluaran untuk per satuan peralatan dan mesin dan peralatan olah raga yang nilainya sama dengan atau lebih dari Rp300.000 (</w:t>
      </w:r>
      <w:r>
        <w:rPr>
          <w:rFonts w:ascii="Calibri" w:eastAsia="Calibri" w:hAnsi="Calibri" w:cs="Calibri"/>
          <w:i/>
        </w:rPr>
        <w:t>tiga ratus ribu rupiah</w:t>
      </w:r>
      <w:r>
        <w:rPr>
          <w:rFonts w:ascii="Calibri" w:eastAsia="Calibri" w:hAnsi="Calibri" w:cs="Calibri"/>
        </w:rPr>
        <w:t>);</w:t>
      </w:r>
    </w:p>
    <w:p w:rsidR="0095731F" w:rsidRDefault="002E2571" w:rsidP="005245B3">
      <w:pPr>
        <w:pStyle w:val="BodyTextIndent"/>
        <w:widowControl w:val="0"/>
        <w:numPr>
          <w:ilvl w:val="0"/>
          <w:numId w:val="50"/>
        </w:numPr>
        <w:spacing w:after="240" w:line="360" w:lineRule="auto"/>
        <w:jc w:val="both"/>
        <w:rPr>
          <w:rFonts w:ascii="Calibri" w:eastAsia="Calibri" w:hAnsi="Calibri" w:cs="Calibri"/>
        </w:rPr>
      </w:pPr>
      <w:r>
        <w:rPr>
          <w:rFonts w:ascii="Calibri" w:eastAsia="Calibri" w:hAnsi="Calibri" w:cs="Calibri"/>
        </w:rPr>
        <w:t>Pengeluaran untuk gedung dan bangunan yang nilainya sama dengan atau lebih dari Rp10.000.000 (</w:t>
      </w:r>
      <w:r>
        <w:rPr>
          <w:rFonts w:ascii="Calibri" w:eastAsia="Calibri" w:hAnsi="Calibri" w:cs="Calibri"/>
          <w:i/>
        </w:rPr>
        <w:t>sepuluh juta rupiah</w:t>
      </w:r>
      <w:r>
        <w:rPr>
          <w:rFonts w:ascii="Calibri" w:eastAsia="Calibri" w:hAnsi="Calibri" w:cs="Calibri"/>
        </w:rPr>
        <w:t>);</w:t>
      </w:r>
    </w:p>
    <w:p w:rsidR="0095731F" w:rsidRDefault="002E2571" w:rsidP="005245B3">
      <w:pPr>
        <w:pStyle w:val="BodyTextIndent"/>
        <w:widowControl w:val="0"/>
        <w:numPr>
          <w:ilvl w:val="0"/>
          <w:numId w:val="50"/>
        </w:numPr>
        <w:spacing w:after="240" w:line="360" w:lineRule="auto"/>
        <w:jc w:val="both"/>
        <w:rPr>
          <w:rFonts w:ascii="Calibri" w:eastAsia="Calibri" w:hAnsi="Calibri" w:cs="Calibri"/>
        </w:rPr>
      </w:pPr>
      <w:r>
        <w:rPr>
          <w:rFonts w:ascii="Calibri" w:eastAsia="Calibri" w:hAnsi="Calibri" w:cs="Calibri"/>
        </w:rPr>
        <w:t xml:space="preserve">Pengeluaran yang tidak tercakup dalam batasan nilai minimum kapitalisasi tersebut di atas, diperlakukan sebagai biaya kecuali pengeluaran untuk tanah, jalan/irigasi/jaringan, dan aset tetap lainnya berupa koleksi perpustakaan dan barang bercorak kesenian. </w:t>
      </w:r>
    </w:p>
    <w:p w:rsidR="0095731F" w:rsidRDefault="00A702E0" w:rsidP="005B7A6C">
      <w:pPr>
        <w:pStyle w:val="Heading4"/>
        <w:numPr>
          <w:ilvl w:val="1"/>
          <w:numId w:val="13"/>
        </w:numPr>
        <w:pBdr>
          <w:bottom w:val="dotted" w:sz="2" w:space="1" w:color="4F81BD" w:themeColor="accent1"/>
        </w:pBdr>
        <w:spacing w:after="240"/>
      </w:pPr>
      <w:r>
        <w:t>Piutang Jangka Panjang</w:t>
      </w:r>
    </w:p>
    <w:p w:rsidR="0095731F" w:rsidRDefault="007C013F" w:rsidP="005245B3">
      <w:pPr>
        <w:pStyle w:val="BodyTextIndent"/>
        <w:widowControl w:val="0"/>
        <w:numPr>
          <w:ilvl w:val="0"/>
          <w:numId w:val="51"/>
        </w:numPr>
        <w:spacing w:after="240" w:line="360" w:lineRule="auto"/>
        <w:jc w:val="both"/>
        <w:rPr>
          <w:rFonts w:ascii="Calibri" w:eastAsia="Calibri" w:hAnsi="Calibri" w:cs="Calibri"/>
        </w:rPr>
      </w:pPr>
      <w:r>
        <w:rPr>
          <w:rFonts w:ascii="Calibri" w:eastAsia="Calibri" w:hAnsi="Calibri" w:cs="Calibri"/>
        </w:rPr>
        <w:t>Piutang Jangka Panjang adalah piutang yang akan jatuh tempo atau akan direalisasikan lebih dari 12 bulan sejak tanggal pelaporan. Termasuk dalam Piutang Jangka Panjang adalah Tagihan Penjualan Angsuran (TPA), Tagihan Tuntutan Perbendaharaan/Tuntutan Ganti Rugi (TP/TGR) yang jatuh tempo lebih dari satu tahun.</w:t>
      </w:r>
    </w:p>
    <w:p w:rsidR="0095731F" w:rsidRDefault="007C013F" w:rsidP="005245B3">
      <w:pPr>
        <w:pStyle w:val="BodyTextIndent"/>
        <w:widowControl w:val="0"/>
        <w:numPr>
          <w:ilvl w:val="0"/>
          <w:numId w:val="51"/>
        </w:numPr>
        <w:spacing w:after="240" w:line="360" w:lineRule="auto"/>
        <w:jc w:val="both"/>
        <w:rPr>
          <w:rFonts w:ascii="Calibri" w:eastAsia="Calibri" w:hAnsi="Calibri" w:cs="Calibri"/>
        </w:rPr>
      </w:pPr>
      <w:r>
        <w:rPr>
          <w:rFonts w:ascii="Calibri" w:eastAsia="Calibri" w:hAnsi="Calibri" w:cs="Calibri"/>
        </w:rPr>
        <w:t>TPA menggambarkan jumlah yang dapat diterima dari penjualan aset pemerintah secara angsuran kepada pegawai pemerintah yang dinilai sebesar nilai nominal dari kontrak/berita acara penjualan aset yang bersangkutan setelah dikurangi dengan angsuran yang telah dibayar oleh pegawai ke kas negara atau daftar saldo tagihan penjualan angsuran.</w:t>
      </w:r>
    </w:p>
    <w:p w:rsidR="0095731F" w:rsidRDefault="007C013F" w:rsidP="005245B3">
      <w:pPr>
        <w:pStyle w:val="BodyTextIndent"/>
        <w:widowControl w:val="0"/>
        <w:numPr>
          <w:ilvl w:val="0"/>
          <w:numId w:val="51"/>
        </w:numPr>
        <w:spacing w:after="240" w:line="360" w:lineRule="auto"/>
        <w:jc w:val="both"/>
        <w:rPr>
          <w:rFonts w:ascii="Calibri" w:eastAsia="Calibri" w:hAnsi="Calibri" w:cs="Calibri"/>
        </w:rPr>
      </w:pPr>
      <w:r>
        <w:rPr>
          <w:rFonts w:ascii="Calibri" w:eastAsia="Calibri" w:hAnsi="Calibri" w:cs="Calibri"/>
        </w:rPr>
        <w:t>TP adalah tagihan yang ditetapkan oleh Badan Pemeriksa Keuangan kepada bendahara yang karena lalai atau perbuatan melawan hukum mengakibatkan kerugian Negara/daerah.</w:t>
      </w:r>
    </w:p>
    <w:p w:rsidR="0095731F" w:rsidRDefault="007C013F" w:rsidP="005245B3">
      <w:pPr>
        <w:pStyle w:val="BodyTextIndent"/>
        <w:widowControl w:val="0"/>
        <w:numPr>
          <w:ilvl w:val="0"/>
          <w:numId w:val="51"/>
        </w:numPr>
        <w:spacing w:after="240" w:line="360" w:lineRule="auto"/>
        <w:jc w:val="both"/>
        <w:rPr>
          <w:rFonts w:ascii="Calibri" w:eastAsia="Calibri" w:hAnsi="Calibri" w:cs="Calibri"/>
        </w:rPr>
      </w:pPr>
      <w:r>
        <w:rPr>
          <w:rFonts w:ascii="Calibri" w:eastAsia="Calibri" w:hAnsi="Calibri" w:cs="Calibri"/>
        </w:rPr>
        <w:t xml:space="preserve">TGR adalah suatu proses yang dilakukan terhadap pegawai negeri atau bukan pegawai negeri bukan bendahara dengan tujuan untuk menuntut penggantian atas suatu kerugian yang diderita oleh negara sebagai </w:t>
      </w:r>
      <w:r>
        <w:rPr>
          <w:rFonts w:ascii="Calibri" w:eastAsia="Calibri" w:hAnsi="Calibri" w:cs="Calibri"/>
        </w:rPr>
        <w:lastRenderedPageBreak/>
        <w:t>akibat langsung ataupun tidak langsung dari suatu perbuatan yang melanggar hukum yang dilakukan oleh pegawai tersebut atau kelalaian dalam pelaksanaan tugasnya.</w:t>
      </w:r>
    </w:p>
    <w:p w:rsidR="0095731F" w:rsidRDefault="00A702E0" w:rsidP="005B7A6C">
      <w:pPr>
        <w:pStyle w:val="Heading4"/>
        <w:numPr>
          <w:ilvl w:val="1"/>
          <w:numId w:val="13"/>
        </w:numPr>
        <w:pBdr>
          <w:bottom w:val="dotted" w:sz="2" w:space="1" w:color="4F81BD" w:themeColor="accent1"/>
        </w:pBdr>
        <w:spacing w:after="240"/>
      </w:pPr>
      <w:r>
        <w:t>Aset Lainnya</w:t>
      </w:r>
    </w:p>
    <w:p w:rsidR="0095731F" w:rsidRDefault="007C013F" w:rsidP="005245B3">
      <w:pPr>
        <w:pStyle w:val="BodyTextIndent"/>
        <w:widowControl w:val="0"/>
        <w:numPr>
          <w:ilvl w:val="0"/>
          <w:numId w:val="52"/>
        </w:numPr>
        <w:spacing w:after="240" w:line="360" w:lineRule="auto"/>
        <w:jc w:val="both"/>
        <w:rPr>
          <w:rFonts w:ascii="Calibri" w:eastAsia="Calibri" w:hAnsi="Calibri" w:cs="Calibri"/>
        </w:rPr>
      </w:pPr>
      <w:r>
        <w:rPr>
          <w:rFonts w:ascii="Calibri" w:eastAsia="Calibri" w:hAnsi="Calibri" w:cs="Calibri"/>
        </w:rPr>
        <w:t xml:space="preserve">Aset Lainnya adalah aset pemerintah selain aset lancar, aset tetap, dan piutang jangka panjang. Termasuk dalam Aset Lainnya adalah Aset Tak Berwujud, dan Aset Lain-lain. </w:t>
      </w:r>
    </w:p>
    <w:p w:rsidR="0095731F" w:rsidRDefault="007C013F" w:rsidP="005245B3">
      <w:pPr>
        <w:pStyle w:val="BodyTextIndent"/>
        <w:widowControl w:val="0"/>
        <w:numPr>
          <w:ilvl w:val="0"/>
          <w:numId w:val="52"/>
        </w:numPr>
        <w:spacing w:after="240" w:line="360" w:lineRule="auto"/>
        <w:jc w:val="both"/>
        <w:rPr>
          <w:rFonts w:ascii="Calibri" w:eastAsia="Calibri" w:hAnsi="Calibri" w:cs="Calibri"/>
        </w:rPr>
      </w:pPr>
      <w:r>
        <w:rPr>
          <w:rFonts w:ascii="Calibri" w:eastAsia="Calibri" w:hAnsi="Calibri" w:cs="Calibri"/>
        </w:rPr>
        <w:t xml:space="preserve">Aset Tak Berwujud merupakan aset yang dapat diidentifikasi dan tidak mempunyai wujud fisik serta dimiliki untuk digunakan dalam menghasilkan barang atau jasa atau digunakan untuk tujuan lainnya termasuk hak atas kekayaan intelektual. </w:t>
      </w:r>
    </w:p>
    <w:p w:rsidR="0095731F" w:rsidRDefault="007C013F" w:rsidP="005245B3">
      <w:pPr>
        <w:pStyle w:val="BodyTextIndent"/>
        <w:widowControl w:val="0"/>
        <w:numPr>
          <w:ilvl w:val="0"/>
          <w:numId w:val="52"/>
        </w:numPr>
        <w:spacing w:after="240" w:line="360" w:lineRule="auto"/>
        <w:jc w:val="both"/>
        <w:rPr>
          <w:rFonts w:ascii="Calibri" w:eastAsia="Calibri" w:hAnsi="Calibri" w:cs="Calibri"/>
        </w:rPr>
      </w:pPr>
      <w:r>
        <w:rPr>
          <w:rFonts w:ascii="Calibri" w:eastAsia="Calibri" w:hAnsi="Calibri" w:cs="Calibri"/>
        </w:rPr>
        <w:t xml:space="preserve">Aset  Lain-lain berupa aset tetap pemerintah yang dihentikan dari penggunaan operasional pemerintah. </w:t>
      </w:r>
    </w:p>
    <w:p w:rsidR="0095731F" w:rsidRDefault="00ED1229" w:rsidP="005B7A6C">
      <w:pPr>
        <w:pStyle w:val="Heading4"/>
        <w:numPr>
          <w:ilvl w:val="0"/>
          <w:numId w:val="17"/>
        </w:numPr>
        <w:pBdr>
          <w:bottom w:val="dotted" w:sz="2" w:space="1" w:color="4F81BD" w:themeColor="accent1"/>
        </w:pBdr>
        <w:spacing w:after="240"/>
      </w:pPr>
      <w:r>
        <w:t>Kebijakan Akuntansi atas Kewajiban</w:t>
      </w:r>
    </w:p>
    <w:p w:rsidR="0095731F" w:rsidRDefault="00ED1229" w:rsidP="005245B3">
      <w:pPr>
        <w:pStyle w:val="BodyTextIndent"/>
        <w:widowControl w:val="0"/>
        <w:numPr>
          <w:ilvl w:val="0"/>
          <w:numId w:val="53"/>
        </w:numPr>
        <w:spacing w:after="240" w:line="360" w:lineRule="auto"/>
        <w:jc w:val="both"/>
        <w:rPr>
          <w:rFonts w:ascii="Calibri" w:eastAsia="Calibri" w:hAnsi="Calibri" w:cs="Times New Roman"/>
          <w:bCs/>
        </w:rPr>
      </w:pPr>
      <w:r>
        <w:rPr>
          <w:rFonts w:ascii="Calibri" w:eastAsia="Calibri" w:hAnsi="Calibri" w:cs="Times New Roman"/>
          <w:bCs/>
        </w:rPr>
        <w:t xml:space="preserve">Kewajiban adalah utang yang timbul dari peristiwa masa lalu yang penyelesaiannya mengakibatkan aliran keluar sumber daya ekonomi pemerintah. </w:t>
      </w:r>
    </w:p>
    <w:p w:rsidR="0095731F" w:rsidRDefault="00ED1229" w:rsidP="005245B3">
      <w:pPr>
        <w:pStyle w:val="BodyTextIndent"/>
        <w:widowControl w:val="0"/>
        <w:numPr>
          <w:ilvl w:val="0"/>
          <w:numId w:val="53"/>
        </w:numPr>
        <w:spacing w:after="240" w:line="360" w:lineRule="auto"/>
        <w:jc w:val="both"/>
        <w:rPr>
          <w:rFonts w:ascii="Calibri" w:eastAsia="Calibri" w:hAnsi="Calibri" w:cs="Times New Roman"/>
          <w:bCs/>
        </w:rPr>
      </w:pPr>
      <w:r>
        <w:rPr>
          <w:rFonts w:ascii="Calibri" w:eastAsia="Calibri" w:hAnsi="Calibri" w:cs="Times New Roman"/>
          <w:bCs/>
        </w:rPr>
        <w:t>Kewajiban pemerintah diklasifikasikan kedalam kewajiban jangka pendek dan kewajiban jangka panjang.</w:t>
      </w:r>
    </w:p>
    <w:p w:rsidR="0095731F" w:rsidRDefault="00ED1229" w:rsidP="005245B3">
      <w:pPr>
        <w:pStyle w:val="BodyTextIndent"/>
        <w:widowControl w:val="0"/>
        <w:numPr>
          <w:ilvl w:val="1"/>
          <w:numId w:val="53"/>
        </w:numPr>
        <w:spacing w:after="240" w:line="360" w:lineRule="auto"/>
        <w:jc w:val="both"/>
        <w:rPr>
          <w:rFonts w:ascii="Calibri" w:eastAsia="Calibri" w:hAnsi="Calibri" w:cs="Times New Roman"/>
          <w:bCs/>
        </w:rPr>
      </w:pPr>
      <w:r>
        <w:rPr>
          <w:rFonts w:ascii="Calibri" w:eastAsia="Calibri" w:hAnsi="Calibri" w:cs="Times New Roman"/>
          <w:bCs/>
        </w:rPr>
        <w:t>Kewajiban Jangka Pendek</w:t>
      </w:r>
    </w:p>
    <w:p w:rsidR="0095731F" w:rsidRDefault="00ED1229" w:rsidP="00ED1229">
      <w:pPr>
        <w:pStyle w:val="BodyTextIndent"/>
        <w:widowControl w:val="0"/>
        <w:spacing w:after="240" w:line="360" w:lineRule="auto"/>
        <w:ind w:left="3566" w:firstLine="34"/>
        <w:jc w:val="both"/>
        <w:rPr>
          <w:rFonts w:ascii="Calibri" w:eastAsia="Calibri" w:hAnsi="Calibri" w:cs="Times New Roman"/>
          <w:bCs/>
        </w:rPr>
      </w:pPr>
      <w:r>
        <w:rPr>
          <w:rFonts w:ascii="Calibri" w:eastAsia="Calibri" w:hAnsi="Calibri" w:cs="Times New Roman"/>
          <w:bCs/>
        </w:rPr>
        <w:t>Suatu kewajiban diklasifikasikan sebagai kewajiban jangka pendek jika diharapkan untuk dibayar atau jatuh tempo dalam waktu dua belas bulan setelah tanggal pelaporan.</w:t>
      </w:r>
    </w:p>
    <w:p w:rsidR="0095731F" w:rsidRDefault="00ED1229" w:rsidP="00ED1229">
      <w:pPr>
        <w:pStyle w:val="BodyTextIndent"/>
        <w:widowControl w:val="0"/>
        <w:spacing w:after="240" w:line="360" w:lineRule="auto"/>
        <w:ind w:left="3566"/>
        <w:jc w:val="both"/>
        <w:rPr>
          <w:rFonts w:ascii="Calibri" w:eastAsia="Calibri" w:hAnsi="Calibri" w:cs="Times New Roman"/>
          <w:bCs/>
        </w:rPr>
      </w:pPr>
      <w:r>
        <w:rPr>
          <w:rFonts w:ascii="Calibri" w:eastAsia="Calibri" w:hAnsi="Calibri" w:cs="Times New Roman"/>
          <w:bCs/>
        </w:rPr>
        <w:t>Kewajiban jangka pendek meliputi Utang Kepada Pihak Ketiga, Belanja yang Masih Harus  Dibayar, Pendapatan Diterima di Muka, Bagian Lancar Utang Jangka Panjang, dan Utang Jangka Pendek Lainnya.</w:t>
      </w:r>
    </w:p>
    <w:p w:rsidR="00132DFF" w:rsidRDefault="00132DFF" w:rsidP="00ED1229">
      <w:pPr>
        <w:pStyle w:val="BodyTextIndent"/>
        <w:widowControl w:val="0"/>
        <w:spacing w:after="240" w:line="360" w:lineRule="auto"/>
        <w:ind w:left="3566"/>
        <w:jc w:val="both"/>
        <w:rPr>
          <w:rFonts w:ascii="Calibri" w:eastAsia="Calibri" w:hAnsi="Calibri" w:cs="Times New Roman"/>
          <w:bCs/>
        </w:rPr>
      </w:pPr>
    </w:p>
    <w:p w:rsidR="0095731F" w:rsidRDefault="00ED1229" w:rsidP="005245B3">
      <w:pPr>
        <w:pStyle w:val="BodyTextIndent"/>
        <w:widowControl w:val="0"/>
        <w:numPr>
          <w:ilvl w:val="1"/>
          <w:numId w:val="53"/>
        </w:numPr>
        <w:spacing w:after="240" w:line="360" w:lineRule="auto"/>
        <w:jc w:val="both"/>
        <w:rPr>
          <w:rFonts w:ascii="Calibri" w:eastAsia="Calibri" w:hAnsi="Calibri" w:cs="Times New Roman"/>
          <w:bCs/>
        </w:rPr>
      </w:pPr>
      <w:r>
        <w:rPr>
          <w:rFonts w:ascii="Calibri" w:eastAsia="Calibri" w:hAnsi="Calibri" w:cs="Times New Roman"/>
          <w:bCs/>
        </w:rPr>
        <w:lastRenderedPageBreak/>
        <w:t>Kewajiban Jangka Panjang</w:t>
      </w:r>
    </w:p>
    <w:p w:rsidR="0095731F" w:rsidRDefault="00ED1229" w:rsidP="00ED1229">
      <w:pPr>
        <w:pStyle w:val="BodyTextIndent"/>
        <w:widowControl w:val="0"/>
        <w:spacing w:after="240" w:line="360" w:lineRule="auto"/>
        <w:ind w:left="3566" w:firstLine="34"/>
        <w:jc w:val="both"/>
        <w:rPr>
          <w:rFonts w:ascii="Calibri" w:eastAsia="Calibri" w:hAnsi="Calibri" w:cs="Times New Roman"/>
          <w:bCs/>
        </w:rPr>
      </w:pPr>
      <w:r>
        <w:rPr>
          <w:rFonts w:ascii="Calibri" w:eastAsia="Calibri" w:hAnsi="Calibri" w:cs="Times New Roman"/>
          <w:bCs/>
        </w:rPr>
        <w:t>Kewajiban diklasifikasikan sebagai kewajiban jangka panjang jika diharapkan untuk dibayar atau jatuh tempo dalam waktu lebih dari dua belas bulan setelah tanggal pelaporan.</w:t>
      </w:r>
    </w:p>
    <w:p w:rsidR="0095731F" w:rsidRDefault="00ED1229" w:rsidP="005245B3">
      <w:pPr>
        <w:pStyle w:val="BodyTextIndent"/>
        <w:widowControl w:val="0"/>
        <w:numPr>
          <w:ilvl w:val="0"/>
          <w:numId w:val="53"/>
        </w:numPr>
        <w:spacing w:after="240" w:line="360" w:lineRule="auto"/>
        <w:jc w:val="both"/>
        <w:rPr>
          <w:rFonts w:ascii="Calibri" w:eastAsia="Calibri" w:hAnsi="Calibri" w:cs="Times New Roman"/>
          <w:bCs/>
        </w:rPr>
      </w:pPr>
      <w:r>
        <w:rPr>
          <w:rFonts w:ascii="Calibri" w:eastAsia="Calibri" w:hAnsi="Calibri" w:cs="Times New Roman"/>
          <w:bCs/>
        </w:rPr>
        <w:t xml:space="preserve">Kewajiban dicatat sebesar nilai nominal, yaitu sebesar nilai kewajiban pemerintah pada saat pertama kali transaksi berlangsung. </w:t>
      </w:r>
    </w:p>
    <w:p w:rsidR="0095731F" w:rsidRDefault="00714B1C" w:rsidP="005B7A6C">
      <w:pPr>
        <w:pStyle w:val="Heading4"/>
        <w:numPr>
          <w:ilvl w:val="0"/>
          <w:numId w:val="17"/>
        </w:numPr>
        <w:pBdr>
          <w:bottom w:val="dotted" w:sz="2" w:space="1" w:color="4F81BD" w:themeColor="accent1"/>
        </w:pBdr>
        <w:spacing w:after="240"/>
      </w:pPr>
      <w:r>
        <w:t>Kebijakan Akuntansi atas Ekuitas Dana</w:t>
      </w:r>
    </w:p>
    <w:p w:rsidR="0095731F" w:rsidRDefault="0011265D" w:rsidP="005245B3">
      <w:pPr>
        <w:pStyle w:val="ListParagraph"/>
        <w:numPr>
          <w:ilvl w:val="0"/>
          <w:numId w:val="54"/>
        </w:numPr>
        <w:spacing w:after="240" w:line="360" w:lineRule="auto"/>
        <w:jc w:val="both"/>
        <w:rPr>
          <w:rFonts w:ascii="Calibri" w:eastAsia="Calibri" w:hAnsi="Calibri" w:cs="Times New Roman"/>
        </w:rPr>
      </w:pPr>
      <w:r>
        <w:rPr>
          <w:rFonts w:ascii="Calibri" w:eastAsia="Calibri" w:hAnsi="Calibri" w:cs="Times New Roman"/>
        </w:rPr>
        <w:t>Ekuitas dana merupakan kekayaan bersih pemerintah, yaitu selisih antara aset dan kewajiban pemerintah.</w:t>
      </w:r>
    </w:p>
    <w:p w:rsidR="0095731F" w:rsidRDefault="0011265D" w:rsidP="005245B3">
      <w:pPr>
        <w:pStyle w:val="ListParagraph"/>
        <w:numPr>
          <w:ilvl w:val="0"/>
          <w:numId w:val="54"/>
        </w:numPr>
        <w:spacing w:after="240" w:line="360" w:lineRule="auto"/>
        <w:jc w:val="both"/>
        <w:rPr>
          <w:rFonts w:ascii="Calibri" w:eastAsia="Calibri" w:hAnsi="Calibri" w:cs="Times New Roman"/>
        </w:rPr>
      </w:pPr>
      <w:r>
        <w:rPr>
          <w:rFonts w:ascii="Calibri" w:eastAsia="Calibri" w:hAnsi="Calibri" w:cs="Times New Roman"/>
        </w:rPr>
        <w:t>Ekuitas dana diklasifikasikan Ekuitas Dana Lancar dan Ekuitas Dana Investasi.</w:t>
      </w:r>
    </w:p>
    <w:p w:rsidR="0095731F" w:rsidRDefault="0011265D" w:rsidP="005245B3">
      <w:pPr>
        <w:pStyle w:val="ListParagraph"/>
        <w:numPr>
          <w:ilvl w:val="0"/>
          <w:numId w:val="54"/>
        </w:numPr>
        <w:spacing w:after="240" w:line="360" w:lineRule="auto"/>
        <w:jc w:val="both"/>
        <w:rPr>
          <w:rFonts w:ascii="Calibri" w:eastAsia="Calibri" w:hAnsi="Calibri" w:cs="Times New Roman"/>
        </w:rPr>
      </w:pPr>
      <w:r>
        <w:rPr>
          <w:rFonts w:ascii="Calibri" w:eastAsia="Calibri" w:hAnsi="Calibri" w:cs="Times New Roman"/>
        </w:rPr>
        <w:t>Ekuitas Dana Lancar merupakan selisih antara aset lancar dan kewajiban jangka pendek.</w:t>
      </w:r>
    </w:p>
    <w:p w:rsidR="0095731F" w:rsidRDefault="0011265D" w:rsidP="005245B3">
      <w:pPr>
        <w:pStyle w:val="ListParagraph"/>
        <w:numPr>
          <w:ilvl w:val="0"/>
          <w:numId w:val="54"/>
        </w:numPr>
        <w:spacing w:after="240" w:line="360" w:lineRule="auto"/>
        <w:jc w:val="both"/>
        <w:rPr>
          <w:rFonts w:ascii="Calibri" w:eastAsia="Calibri" w:hAnsi="Calibri" w:cs="Times New Roman"/>
        </w:rPr>
      </w:pPr>
      <w:r>
        <w:rPr>
          <w:rFonts w:ascii="Calibri" w:eastAsia="Calibri" w:hAnsi="Calibri" w:cs="Times New Roman"/>
        </w:rPr>
        <w:t>Ekuitas Dana Investasi mencerminkan selisih antara aset tidak lancar dan kewajiban jangka panjang.</w:t>
      </w:r>
    </w:p>
    <w:p w:rsidR="0095731F" w:rsidRDefault="00A702E0" w:rsidP="005B7A6C">
      <w:pPr>
        <w:pStyle w:val="Heading4"/>
        <w:numPr>
          <w:ilvl w:val="0"/>
          <w:numId w:val="17"/>
        </w:numPr>
        <w:pBdr>
          <w:bottom w:val="dotted" w:sz="2" w:space="1" w:color="4F81BD" w:themeColor="accent1"/>
        </w:pBdr>
        <w:spacing w:after="240"/>
      </w:pPr>
      <w:r>
        <w:t>Kebijakan Akuntansi atas Penyisihan Utang  Tidak Tertagih</w:t>
      </w:r>
    </w:p>
    <w:p w:rsidR="0095731F" w:rsidRDefault="00174B34" w:rsidP="005245B3">
      <w:pPr>
        <w:pStyle w:val="ListParagraph"/>
        <w:numPr>
          <w:ilvl w:val="0"/>
          <w:numId w:val="55"/>
        </w:numPr>
        <w:spacing w:after="240" w:line="360" w:lineRule="auto"/>
        <w:jc w:val="both"/>
      </w:pPr>
      <w:r>
        <w:t>Penyisihan Piutang Tidak Tertagih adalah cadangan yang harus dibentuk sebesar persentase tertentu dari piutang berdasarkan penggolongan kualitas piutang. Penilaian kualitas piutang dilakukan dengan mempertimbangkan jatuh tempo dan upaya penagihan yang dilakukan pemerintah.</w:t>
      </w:r>
    </w:p>
    <w:p w:rsidR="0095731F" w:rsidRDefault="00174B34" w:rsidP="005245B3">
      <w:pPr>
        <w:pStyle w:val="ListParagraph"/>
        <w:numPr>
          <w:ilvl w:val="0"/>
          <w:numId w:val="55"/>
        </w:numPr>
        <w:spacing w:after="240" w:line="360" w:lineRule="auto"/>
        <w:jc w:val="both"/>
        <w:rPr>
          <w:rFonts w:ascii="Calibri" w:eastAsia="Calibri" w:hAnsi="Calibri" w:cs="Times New Roman"/>
          <w:b/>
          <w:color w:val="1F497D" w:themeColor="text2"/>
          <w:sz w:val="20"/>
          <w:szCs w:val="20"/>
        </w:rPr>
      </w:pPr>
      <w:r>
        <w:t xml:space="preserve">Kualitas piutang didasarkan pada kondisi masing-masing piutang pada tanggal pelaporan sesuai dengan Peraturan Menteri Keuangan Nomor: 201/PMK.06/2010 tentang Kualitas Piutang Kementerian Negara/Lembaga dan Pembentukan Penyisihan Piutang Tidak Tertagih </w:t>
      </w:r>
      <w:r>
        <w:rPr>
          <w:rFonts w:ascii="Calibri" w:eastAsia="Calibri" w:hAnsi="Calibri" w:cs="Times New Roman"/>
        </w:rPr>
        <w:t>.</w:t>
      </w:r>
    </w:p>
    <w:p w:rsidR="00132DFF" w:rsidRDefault="00132DFF" w:rsidP="00704165">
      <w:pPr>
        <w:pStyle w:val="Caption"/>
        <w:keepNext/>
        <w:ind w:left="720" w:firstLine="720"/>
        <w:jc w:val="center"/>
      </w:pPr>
    </w:p>
    <w:p w:rsidR="00132DFF" w:rsidRDefault="00132DFF" w:rsidP="00704165">
      <w:pPr>
        <w:pStyle w:val="Caption"/>
        <w:keepNext/>
        <w:ind w:left="720" w:firstLine="720"/>
        <w:jc w:val="center"/>
      </w:pPr>
    </w:p>
    <w:p w:rsidR="00132DFF" w:rsidRPr="00132DFF" w:rsidRDefault="00132DFF" w:rsidP="00132DFF"/>
    <w:p w:rsidR="0095731F" w:rsidRDefault="00704165" w:rsidP="00704165">
      <w:pPr>
        <w:pStyle w:val="Caption"/>
        <w:keepNext/>
        <w:ind w:left="720" w:firstLine="720"/>
        <w:jc w:val="center"/>
      </w:pPr>
      <w:bookmarkStart w:id="16" w:name="_Toc409082641"/>
      <w:r>
        <w:lastRenderedPageBreak/>
        <w:t xml:space="preserve">Tabel </w:t>
      </w:r>
      <w:r w:rsidR="00E56B23">
        <w:fldChar w:fldCharType="begin"/>
      </w:r>
      <w:r>
        <w:instrText xml:space="preserve"> SEQ Tabel \* ARABIC </w:instrText>
      </w:r>
      <w:r w:rsidR="00E56B23">
        <w:fldChar w:fldCharType="separate"/>
      </w:r>
      <w:r w:rsidR="00BA7AB7">
        <w:rPr>
          <w:noProof/>
        </w:rPr>
        <w:t>3</w:t>
      </w:r>
      <w:r w:rsidR="00E56B23">
        <w:fldChar w:fldCharType="end"/>
      </w:r>
      <w:r>
        <w:t xml:space="preserve"> Penggolongan Kualitas Piutang</w:t>
      </w:r>
      <w:bookmarkEnd w:id="16"/>
    </w:p>
    <w:tbl>
      <w:tblPr>
        <w:tblStyle w:val="ColorfulList-Accent5"/>
        <w:tblW w:w="7762" w:type="dxa"/>
        <w:tblInd w:w="1526" w:type="dxa"/>
        <w:tblLayout w:type="fixed"/>
        <w:tblLook w:val="04A0"/>
      </w:tblPr>
      <w:tblGrid>
        <w:gridCol w:w="1972"/>
        <w:gridCol w:w="3990"/>
        <w:gridCol w:w="1800"/>
      </w:tblGrid>
      <w:tr w:rsidR="0095731F" w:rsidTr="0095731F">
        <w:trPr>
          <w:cnfStyle w:val="100000000000"/>
          <w:trHeight w:val="680"/>
        </w:trPr>
        <w:tc>
          <w:tcPr>
            <w:cnfStyle w:val="001000000000"/>
            <w:tcW w:w="1972" w:type="dxa"/>
          </w:tcPr>
          <w:p w:rsidR="0095731F" w:rsidRDefault="00A702E0" w:rsidP="00144639">
            <w:pPr>
              <w:pStyle w:val="BodyTextIndent"/>
              <w:widowControl w:val="0"/>
              <w:jc w:val="center"/>
              <w:rPr>
                <w:color w:val="C6D9F1" w:themeColor="text2" w:themeTint="33"/>
                <w:sz w:val="18"/>
                <w:szCs w:val="18"/>
              </w:rPr>
            </w:pPr>
            <w:r>
              <w:rPr>
                <w:color w:val="C6D9F1" w:themeColor="text2" w:themeTint="33"/>
                <w:sz w:val="18"/>
                <w:szCs w:val="18"/>
              </w:rPr>
              <w:t>Kualitas Piutang</w:t>
            </w:r>
          </w:p>
        </w:tc>
        <w:tc>
          <w:tcPr>
            <w:tcW w:w="3990" w:type="dxa"/>
          </w:tcPr>
          <w:p w:rsidR="0095731F" w:rsidRDefault="00A702E0" w:rsidP="00144639">
            <w:pPr>
              <w:pStyle w:val="BodyTextIndent"/>
              <w:widowControl w:val="0"/>
              <w:jc w:val="center"/>
              <w:cnfStyle w:val="100000000000"/>
              <w:rPr>
                <w:color w:val="C6D9F1" w:themeColor="text2" w:themeTint="33"/>
                <w:sz w:val="18"/>
                <w:szCs w:val="18"/>
              </w:rPr>
            </w:pPr>
            <w:r>
              <w:rPr>
                <w:color w:val="C6D9F1" w:themeColor="text2" w:themeTint="33"/>
                <w:sz w:val="18"/>
                <w:szCs w:val="18"/>
              </w:rPr>
              <w:t>Uraian</w:t>
            </w:r>
          </w:p>
          <w:p w:rsidR="0095731F" w:rsidRDefault="0095731F" w:rsidP="00144639">
            <w:pPr>
              <w:pStyle w:val="BodyTextIndent"/>
              <w:widowControl w:val="0"/>
              <w:jc w:val="center"/>
              <w:cnfStyle w:val="100000000000"/>
              <w:rPr>
                <w:color w:val="C6D9F1" w:themeColor="text2" w:themeTint="33"/>
                <w:sz w:val="18"/>
                <w:szCs w:val="18"/>
              </w:rPr>
            </w:pPr>
          </w:p>
        </w:tc>
        <w:tc>
          <w:tcPr>
            <w:tcW w:w="1800" w:type="dxa"/>
          </w:tcPr>
          <w:p w:rsidR="0095731F" w:rsidRDefault="00A702E0" w:rsidP="00144639">
            <w:pPr>
              <w:pStyle w:val="BodyTextIndent"/>
              <w:widowControl w:val="0"/>
              <w:jc w:val="center"/>
              <w:cnfStyle w:val="100000000000"/>
              <w:rPr>
                <w:color w:val="C6D9F1" w:themeColor="text2" w:themeTint="33"/>
                <w:sz w:val="18"/>
                <w:szCs w:val="18"/>
              </w:rPr>
            </w:pPr>
            <w:r>
              <w:rPr>
                <w:color w:val="C6D9F1" w:themeColor="text2" w:themeTint="33"/>
                <w:sz w:val="18"/>
                <w:szCs w:val="18"/>
              </w:rPr>
              <w:t>Penyisihan</w:t>
            </w:r>
          </w:p>
        </w:tc>
      </w:tr>
      <w:tr w:rsidR="0095731F" w:rsidTr="0095731F">
        <w:trPr>
          <w:cnfStyle w:val="000000100000"/>
        </w:trPr>
        <w:tc>
          <w:tcPr>
            <w:cnfStyle w:val="001000000000"/>
            <w:tcW w:w="1972" w:type="dxa"/>
          </w:tcPr>
          <w:p w:rsidR="0095731F" w:rsidRDefault="00A702E0" w:rsidP="00144639">
            <w:pPr>
              <w:pStyle w:val="BodyTextIndent"/>
              <w:widowControl w:val="0"/>
              <w:rPr>
                <w:sz w:val="18"/>
                <w:szCs w:val="18"/>
              </w:rPr>
            </w:pPr>
            <w:r>
              <w:rPr>
                <w:sz w:val="18"/>
                <w:szCs w:val="18"/>
              </w:rPr>
              <w:t>Lancar</w:t>
            </w:r>
          </w:p>
        </w:tc>
        <w:tc>
          <w:tcPr>
            <w:tcW w:w="3990" w:type="dxa"/>
          </w:tcPr>
          <w:p w:rsidR="0095731F" w:rsidRDefault="00A702E0" w:rsidP="00144639">
            <w:pPr>
              <w:pStyle w:val="BodyTextIndent"/>
              <w:widowControl w:val="0"/>
              <w:cnfStyle w:val="000000100000"/>
              <w:rPr>
                <w:b/>
                <w:sz w:val="18"/>
                <w:szCs w:val="18"/>
              </w:rPr>
            </w:pPr>
            <w:r>
              <w:rPr>
                <w:b/>
                <w:sz w:val="18"/>
                <w:szCs w:val="18"/>
              </w:rPr>
              <w:t>Belum dilakukan pelunasan s.d. tanggal jatuh tempo</w:t>
            </w:r>
          </w:p>
        </w:tc>
        <w:tc>
          <w:tcPr>
            <w:tcW w:w="1800" w:type="dxa"/>
          </w:tcPr>
          <w:p w:rsidR="0095731F" w:rsidRDefault="00A702E0" w:rsidP="00144639">
            <w:pPr>
              <w:pStyle w:val="BodyTextIndent"/>
              <w:widowControl w:val="0"/>
              <w:jc w:val="right"/>
              <w:cnfStyle w:val="000000100000"/>
              <w:rPr>
                <w:b/>
                <w:sz w:val="18"/>
                <w:szCs w:val="18"/>
              </w:rPr>
            </w:pPr>
            <w:r>
              <w:rPr>
                <w:b/>
                <w:sz w:val="18"/>
                <w:szCs w:val="18"/>
              </w:rPr>
              <w:t>0.5%</w:t>
            </w:r>
          </w:p>
        </w:tc>
      </w:tr>
      <w:tr w:rsidR="0095731F" w:rsidTr="0095731F">
        <w:trPr>
          <w:cnfStyle w:val="000000010000"/>
        </w:trPr>
        <w:tc>
          <w:tcPr>
            <w:cnfStyle w:val="001000000000"/>
            <w:tcW w:w="1972" w:type="dxa"/>
          </w:tcPr>
          <w:p w:rsidR="0095731F" w:rsidRDefault="00A702E0" w:rsidP="00144639">
            <w:pPr>
              <w:pStyle w:val="BodyTextIndent"/>
              <w:widowControl w:val="0"/>
              <w:rPr>
                <w:sz w:val="18"/>
                <w:szCs w:val="18"/>
              </w:rPr>
            </w:pPr>
            <w:r>
              <w:rPr>
                <w:sz w:val="18"/>
                <w:szCs w:val="18"/>
              </w:rPr>
              <w:t>Kurang Lancar</w:t>
            </w:r>
          </w:p>
        </w:tc>
        <w:tc>
          <w:tcPr>
            <w:tcW w:w="3990" w:type="dxa"/>
          </w:tcPr>
          <w:p w:rsidR="0095731F" w:rsidRDefault="00A702E0" w:rsidP="00144639">
            <w:pPr>
              <w:pStyle w:val="BodyTextIndent"/>
              <w:widowControl w:val="0"/>
              <w:cnfStyle w:val="000000010000"/>
              <w:rPr>
                <w:b/>
                <w:sz w:val="18"/>
                <w:szCs w:val="18"/>
              </w:rPr>
            </w:pPr>
            <w:r>
              <w:rPr>
                <w:b/>
                <w:sz w:val="18"/>
                <w:szCs w:val="18"/>
              </w:rPr>
              <w:t>Satu bulan terhitung sejak tanggal Surat Tagihan Pertama tidak dilakukan pelunasan</w:t>
            </w:r>
          </w:p>
        </w:tc>
        <w:tc>
          <w:tcPr>
            <w:tcW w:w="1800" w:type="dxa"/>
          </w:tcPr>
          <w:p w:rsidR="0095731F" w:rsidRDefault="00A702E0" w:rsidP="00144639">
            <w:pPr>
              <w:pStyle w:val="BodyTextIndent"/>
              <w:widowControl w:val="0"/>
              <w:jc w:val="right"/>
              <w:cnfStyle w:val="000000010000"/>
              <w:rPr>
                <w:b/>
                <w:sz w:val="18"/>
                <w:szCs w:val="18"/>
              </w:rPr>
            </w:pPr>
            <w:r>
              <w:rPr>
                <w:b/>
                <w:sz w:val="18"/>
                <w:szCs w:val="18"/>
              </w:rPr>
              <w:t>10%</w:t>
            </w:r>
          </w:p>
        </w:tc>
      </w:tr>
      <w:tr w:rsidR="0095731F" w:rsidTr="0095731F">
        <w:trPr>
          <w:cnfStyle w:val="000000100000"/>
        </w:trPr>
        <w:tc>
          <w:tcPr>
            <w:cnfStyle w:val="001000000000"/>
            <w:tcW w:w="1972" w:type="dxa"/>
          </w:tcPr>
          <w:p w:rsidR="0095731F" w:rsidRDefault="00A702E0" w:rsidP="00144639">
            <w:pPr>
              <w:pStyle w:val="BodyTextIndent"/>
              <w:widowControl w:val="0"/>
              <w:rPr>
                <w:sz w:val="18"/>
                <w:szCs w:val="18"/>
              </w:rPr>
            </w:pPr>
            <w:r>
              <w:rPr>
                <w:sz w:val="18"/>
                <w:szCs w:val="18"/>
              </w:rPr>
              <w:t>Diragukan</w:t>
            </w:r>
          </w:p>
        </w:tc>
        <w:tc>
          <w:tcPr>
            <w:tcW w:w="3990" w:type="dxa"/>
          </w:tcPr>
          <w:p w:rsidR="0095731F" w:rsidRDefault="00A702E0" w:rsidP="00144639">
            <w:pPr>
              <w:pStyle w:val="BodyTextIndent"/>
              <w:widowControl w:val="0"/>
              <w:cnfStyle w:val="000000100000"/>
              <w:rPr>
                <w:b/>
                <w:sz w:val="18"/>
                <w:szCs w:val="18"/>
              </w:rPr>
            </w:pPr>
            <w:r>
              <w:rPr>
                <w:b/>
                <w:sz w:val="18"/>
                <w:szCs w:val="18"/>
              </w:rPr>
              <w:t>Satu bulan terhitung sejak tanggal Surat Tagihan Kedua tidak dilakukan pelunasan</w:t>
            </w:r>
          </w:p>
        </w:tc>
        <w:tc>
          <w:tcPr>
            <w:tcW w:w="1800" w:type="dxa"/>
          </w:tcPr>
          <w:p w:rsidR="0095731F" w:rsidRDefault="00A702E0" w:rsidP="00144639">
            <w:pPr>
              <w:pStyle w:val="BodyTextIndent"/>
              <w:widowControl w:val="0"/>
              <w:jc w:val="right"/>
              <w:cnfStyle w:val="000000100000"/>
              <w:rPr>
                <w:b/>
                <w:sz w:val="18"/>
                <w:szCs w:val="18"/>
              </w:rPr>
            </w:pPr>
            <w:r>
              <w:rPr>
                <w:b/>
                <w:sz w:val="18"/>
                <w:szCs w:val="18"/>
              </w:rPr>
              <w:t>50%</w:t>
            </w:r>
          </w:p>
        </w:tc>
      </w:tr>
      <w:tr w:rsidR="0095731F" w:rsidTr="0095731F">
        <w:trPr>
          <w:cnfStyle w:val="000000010000"/>
        </w:trPr>
        <w:tc>
          <w:tcPr>
            <w:cnfStyle w:val="001000000000"/>
            <w:tcW w:w="1972" w:type="dxa"/>
          </w:tcPr>
          <w:p w:rsidR="0095731F" w:rsidRDefault="00A702E0" w:rsidP="00144639">
            <w:pPr>
              <w:pStyle w:val="BodyTextIndent"/>
              <w:widowControl w:val="0"/>
              <w:rPr>
                <w:sz w:val="18"/>
                <w:szCs w:val="18"/>
              </w:rPr>
            </w:pPr>
            <w:r>
              <w:rPr>
                <w:sz w:val="18"/>
                <w:szCs w:val="18"/>
              </w:rPr>
              <w:t>Macet</w:t>
            </w:r>
          </w:p>
        </w:tc>
        <w:tc>
          <w:tcPr>
            <w:tcW w:w="3990" w:type="dxa"/>
          </w:tcPr>
          <w:p w:rsidR="0095731F" w:rsidRDefault="00A702E0" w:rsidP="005B7A6C">
            <w:pPr>
              <w:pStyle w:val="BodyTextIndent"/>
              <w:widowControl w:val="0"/>
              <w:numPr>
                <w:ilvl w:val="0"/>
                <w:numId w:val="18"/>
              </w:numPr>
              <w:cnfStyle w:val="000000010000"/>
              <w:rPr>
                <w:b/>
                <w:sz w:val="18"/>
                <w:szCs w:val="18"/>
              </w:rPr>
            </w:pPr>
            <w:r>
              <w:rPr>
                <w:b/>
                <w:sz w:val="18"/>
                <w:szCs w:val="18"/>
              </w:rPr>
              <w:t>Satu bulan terhitung sejak tanggal Surat Tagihan Ketiga tidak dilakukan pelunasan</w:t>
            </w:r>
          </w:p>
          <w:p w:rsidR="0095731F" w:rsidRDefault="00A702E0" w:rsidP="005B7A6C">
            <w:pPr>
              <w:pStyle w:val="BodyTextIndent"/>
              <w:widowControl w:val="0"/>
              <w:numPr>
                <w:ilvl w:val="0"/>
                <w:numId w:val="18"/>
              </w:numPr>
              <w:cnfStyle w:val="000000010000"/>
              <w:rPr>
                <w:b/>
                <w:sz w:val="18"/>
                <w:szCs w:val="18"/>
              </w:rPr>
            </w:pPr>
            <w:r>
              <w:rPr>
                <w:b/>
                <w:sz w:val="18"/>
                <w:szCs w:val="18"/>
              </w:rPr>
              <w:t>Piutang telah diserahkan kepada Panitia Urusan Piutang Negara/DJKN</w:t>
            </w:r>
          </w:p>
        </w:tc>
        <w:tc>
          <w:tcPr>
            <w:tcW w:w="1800" w:type="dxa"/>
          </w:tcPr>
          <w:p w:rsidR="0095731F" w:rsidRDefault="00A702E0" w:rsidP="00144639">
            <w:pPr>
              <w:pStyle w:val="BodyTextIndent"/>
              <w:widowControl w:val="0"/>
              <w:jc w:val="right"/>
              <w:cnfStyle w:val="000000010000"/>
              <w:rPr>
                <w:b/>
                <w:sz w:val="18"/>
                <w:szCs w:val="18"/>
              </w:rPr>
            </w:pPr>
            <w:r>
              <w:rPr>
                <w:b/>
                <w:sz w:val="18"/>
                <w:szCs w:val="18"/>
              </w:rPr>
              <w:t>100%</w:t>
            </w:r>
          </w:p>
        </w:tc>
      </w:tr>
    </w:tbl>
    <w:p w:rsidR="0095731F" w:rsidRDefault="0095731F" w:rsidP="00A702E0">
      <w:pPr>
        <w:spacing w:after="240" w:line="360" w:lineRule="auto"/>
        <w:ind w:left="1843"/>
        <w:jc w:val="both"/>
        <w:rPr>
          <w:rFonts w:ascii="Calibri" w:eastAsia="Calibri" w:hAnsi="Calibri" w:cs="Times New Roman"/>
          <w:sz w:val="24"/>
          <w:szCs w:val="24"/>
        </w:rPr>
      </w:pPr>
    </w:p>
    <w:p w:rsidR="0095731F" w:rsidRDefault="00A702E0" w:rsidP="005B7A6C">
      <w:pPr>
        <w:pStyle w:val="Heading4"/>
        <w:numPr>
          <w:ilvl w:val="0"/>
          <w:numId w:val="17"/>
        </w:numPr>
        <w:pBdr>
          <w:bottom w:val="dotted" w:sz="2" w:space="1" w:color="4F81BD" w:themeColor="accent1"/>
        </w:pBdr>
        <w:spacing w:after="240"/>
      </w:pPr>
      <w:r>
        <w:t>Kebijakan Akuntansi atas Penyusutan Aset Tetap</w:t>
      </w:r>
    </w:p>
    <w:p w:rsidR="0095731F" w:rsidRDefault="007E2533" w:rsidP="005245B3">
      <w:pPr>
        <w:pStyle w:val="ListParagraph"/>
        <w:numPr>
          <w:ilvl w:val="0"/>
          <w:numId w:val="56"/>
        </w:numPr>
        <w:autoSpaceDE w:val="0"/>
        <w:autoSpaceDN w:val="0"/>
        <w:adjustRightInd w:val="0"/>
        <w:spacing w:before="120" w:after="0" w:line="360" w:lineRule="auto"/>
        <w:jc w:val="both"/>
        <w:rPr>
          <w:rFonts w:eastAsia="Calibri" w:cstheme="minorHAnsi"/>
        </w:rPr>
      </w:pPr>
      <w:r>
        <w:rPr>
          <w:rFonts w:eastAsia="Calibri" w:cstheme="minorHAnsi"/>
        </w:rPr>
        <w:t xml:space="preserve">Penerapan penyusutan Barang Milik Negara berupa Aset Tetap pada seluruh entitas Pemerintah Pusat dilaksanakan mulai tahun 2013, sesuai dengan Keputusan Menteri Keuangan Nomor 53/KMK.06/2012 tentang Penerapan Penyusutan Barang Milik Negara Berupa Aset Tetap pada Entitas Pemerintah Pusat. </w:t>
      </w:r>
    </w:p>
    <w:p w:rsidR="0095731F" w:rsidRDefault="007E2533" w:rsidP="005245B3">
      <w:pPr>
        <w:pStyle w:val="ListParagraph"/>
        <w:numPr>
          <w:ilvl w:val="0"/>
          <w:numId w:val="56"/>
        </w:numPr>
        <w:autoSpaceDE w:val="0"/>
        <w:autoSpaceDN w:val="0"/>
        <w:adjustRightInd w:val="0"/>
        <w:spacing w:before="120" w:after="0" w:line="360" w:lineRule="auto"/>
        <w:jc w:val="both"/>
        <w:rPr>
          <w:rFonts w:eastAsia="Calibri" w:cstheme="minorHAnsi"/>
        </w:rPr>
      </w:pPr>
      <w:r>
        <w:rPr>
          <w:rFonts w:eastAsia="Calibri" w:cstheme="minorHAnsi"/>
        </w:rPr>
        <w:t>Penyusutan  aset  tetap  adalah  penyesuaian  nilai  sehubungan  dengan penurunan kapasitas dan manfaat dari suatu aset tetap. Kebijakan penyusutan aset tetap didasarkan pada Peraturan Menteri Keuangan No.01/PMK.06/2013 tentang Penyusutan Barang Milik Negara Berupa Aset Tetap Pada Entitas Pemerintah Pusat.</w:t>
      </w:r>
    </w:p>
    <w:p w:rsidR="0095731F" w:rsidRDefault="007E2533" w:rsidP="005245B3">
      <w:pPr>
        <w:pStyle w:val="ListParagraph"/>
        <w:numPr>
          <w:ilvl w:val="0"/>
          <w:numId w:val="56"/>
        </w:numPr>
        <w:autoSpaceDE w:val="0"/>
        <w:autoSpaceDN w:val="0"/>
        <w:adjustRightInd w:val="0"/>
        <w:spacing w:before="120" w:after="0" w:line="360" w:lineRule="auto"/>
        <w:jc w:val="both"/>
        <w:rPr>
          <w:rFonts w:eastAsia="Calibri" w:cstheme="minorHAnsi"/>
        </w:rPr>
      </w:pPr>
      <w:r>
        <w:rPr>
          <w:rFonts w:eastAsia="Calibri" w:cstheme="minorHAnsi"/>
        </w:rPr>
        <w:t>Penyusutan aset tetap tidak dilakukan terhadap:</w:t>
      </w:r>
    </w:p>
    <w:p w:rsidR="0095731F" w:rsidRDefault="007E2533" w:rsidP="005245B3">
      <w:pPr>
        <w:pStyle w:val="ListParagraph"/>
        <w:numPr>
          <w:ilvl w:val="1"/>
          <w:numId w:val="56"/>
        </w:numPr>
        <w:autoSpaceDE w:val="0"/>
        <w:autoSpaceDN w:val="0"/>
        <w:adjustRightInd w:val="0"/>
        <w:spacing w:before="120" w:after="0" w:line="360" w:lineRule="auto"/>
        <w:jc w:val="both"/>
        <w:rPr>
          <w:rFonts w:eastAsia="Calibri" w:cstheme="minorHAnsi"/>
        </w:rPr>
      </w:pPr>
      <w:r>
        <w:rPr>
          <w:rFonts w:eastAsia="Calibri" w:cstheme="minorHAnsi"/>
        </w:rPr>
        <w:t>Tanah</w:t>
      </w:r>
    </w:p>
    <w:p w:rsidR="0095731F" w:rsidRDefault="007E2533" w:rsidP="005245B3">
      <w:pPr>
        <w:pStyle w:val="ListParagraph"/>
        <w:numPr>
          <w:ilvl w:val="1"/>
          <w:numId w:val="56"/>
        </w:numPr>
        <w:autoSpaceDE w:val="0"/>
        <w:autoSpaceDN w:val="0"/>
        <w:adjustRightInd w:val="0"/>
        <w:spacing w:before="120" w:after="0" w:line="360" w:lineRule="auto"/>
        <w:jc w:val="both"/>
        <w:rPr>
          <w:rFonts w:eastAsia="Calibri" w:cstheme="minorHAnsi"/>
        </w:rPr>
      </w:pPr>
      <w:r>
        <w:rPr>
          <w:rFonts w:eastAsia="Calibri" w:cstheme="minorHAnsi"/>
        </w:rPr>
        <w:t>Konstruksi dalam Pengerjaan (KDP)</w:t>
      </w:r>
    </w:p>
    <w:p w:rsidR="0095731F" w:rsidRDefault="007E2533" w:rsidP="005245B3">
      <w:pPr>
        <w:pStyle w:val="ListParagraph"/>
        <w:numPr>
          <w:ilvl w:val="1"/>
          <w:numId w:val="56"/>
        </w:numPr>
        <w:autoSpaceDE w:val="0"/>
        <w:autoSpaceDN w:val="0"/>
        <w:adjustRightInd w:val="0"/>
        <w:spacing w:before="120" w:after="0" w:line="360" w:lineRule="auto"/>
        <w:jc w:val="both"/>
        <w:rPr>
          <w:rFonts w:eastAsia="Calibri" w:cstheme="minorHAnsi"/>
        </w:rPr>
      </w:pPr>
      <w:r>
        <w:rPr>
          <w:rFonts w:eastAsia="Calibri" w:cstheme="minorHAnsi"/>
        </w:rPr>
        <w:t>Aset Tetap yang dinyatakan hilang berdasarkan dokumen sumber sah atau dalam kondisi rusak berat dan/atau usang yang telah diusulkan kepada Pengelola Barang untuk dilakukan penghapusan</w:t>
      </w:r>
    </w:p>
    <w:p w:rsidR="0095731F" w:rsidRDefault="007E2533" w:rsidP="005245B3">
      <w:pPr>
        <w:pStyle w:val="ListParagraph"/>
        <w:numPr>
          <w:ilvl w:val="0"/>
          <w:numId w:val="56"/>
        </w:numPr>
        <w:autoSpaceDE w:val="0"/>
        <w:autoSpaceDN w:val="0"/>
        <w:adjustRightInd w:val="0"/>
        <w:spacing w:before="120" w:after="0" w:line="360" w:lineRule="auto"/>
        <w:jc w:val="both"/>
        <w:rPr>
          <w:rFonts w:eastAsia="Calibri" w:cstheme="minorHAnsi"/>
        </w:rPr>
      </w:pPr>
      <w:r>
        <w:rPr>
          <w:rFonts w:eastAsia="Calibri" w:cstheme="minorHAnsi"/>
        </w:rPr>
        <w:t xml:space="preserve">Nilai  yang  disusutkan  pertama  kali  adalah  nilai  yang  tercatat  dalam pembukuan per 31 Desember 2012 untuk aset tetap yang diperoleh sampai dengan 31 Desember 2012. Sedangkan Untuk Aset Tetap yang diperoleh setelah 31 Desember 2012, nilai yang disusutkan adalah berdasarkan nilai perolehan. </w:t>
      </w:r>
    </w:p>
    <w:p w:rsidR="0095731F" w:rsidRDefault="007E2533" w:rsidP="005245B3">
      <w:pPr>
        <w:pStyle w:val="ListParagraph"/>
        <w:numPr>
          <w:ilvl w:val="0"/>
          <w:numId w:val="56"/>
        </w:numPr>
        <w:autoSpaceDE w:val="0"/>
        <w:autoSpaceDN w:val="0"/>
        <w:adjustRightInd w:val="0"/>
        <w:spacing w:before="120" w:after="0" w:line="360" w:lineRule="auto"/>
        <w:jc w:val="both"/>
        <w:rPr>
          <w:rFonts w:eastAsia="Calibri" w:cstheme="minorHAnsi"/>
        </w:rPr>
      </w:pPr>
      <w:r>
        <w:rPr>
          <w:rFonts w:eastAsia="Calibri" w:cstheme="minorHAnsi"/>
        </w:rPr>
        <w:lastRenderedPageBreak/>
        <w:t>Penghitungan  dan  pencatatan  Penyusutan  Aset  Tetap  dilakukan  setiap akhir semester tanpa memperhitungkan adanya nilai residu.</w:t>
      </w:r>
    </w:p>
    <w:p w:rsidR="0095731F" w:rsidRDefault="007E2533" w:rsidP="005245B3">
      <w:pPr>
        <w:pStyle w:val="ListParagraph"/>
        <w:numPr>
          <w:ilvl w:val="0"/>
          <w:numId w:val="56"/>
        </w:numPr>
        <w:autoSpaceDE w:val="0"/>
        <w:autoSpaceDN w:val="0"/>
        <w:adjustRightInd w:val="0"/>
        <w:spacing w:before="120" w:after="0" w:line="360" w:lineRule="auto"/>
        <w:jc w:val="both"/>
        <w:rPr>
          <w:rFonts w:eastAsia="Calibri" w:cstheme="minorHAnsi"/>
        </w:rPr>
      </w:pPr>
      <w:r>
        <w:rPr>
          <w:rFonts w:eastAsia="Calibri" w:cstheme="minorHAnsi"/>
        </w:rPr>
        <w:t>Penyusutan  Aset  Tetap  dilakukan  dengan  menggunakan  metode  garis lurus yaitu dengan mengalokasikan nilai yang dapat disusutkan dari Aset Tetap secara merata setiap semester selama Masa Manfaat.</w:t>
      </w:r>
    </w:p>
    <w:p w:rsidR="0095731F" w:rsidRDefault="007E2533" w:rsidP="005245B3">
      <w:pPr>
        <w:pStyle w:val="ListParagraph"/>
        <w:numPr>
          <w:ilvl w:val="0"/>
          <w:numId w:val="56"/>
        </w:numPr>
        <w:autoSpaceDE w:val="0"/>
        <w:autoSpaceDN w:val="0"/>
        <w:adjustRightInd w:val="0"/>
        <w:spacing w:before="120" w:after="0" w:line="360" w:lineRule="auto"/>
        <w:jc w:val="both"/>
        <w:rPr>
          <w:rFonts w:eastAsia="Calibri" w:cstheme="minorHAnsi"/>
        </w:rPr>
      </w:pPr>
      <w:r>
        <w:rPr>
          <w:rFonts w:eastAsia="Calibri" w:cstheme="minorHAnsi"/>
        </w:rPr>
        <w:t>Masa  Manfaat  Aset  Tetap  ditentukan  dengan  berpedoman  Keputusan Menteri Keuangan Nomor: 59/KMK.06/2013 tentang Tabel Masa Manfaat Dalam Rangka Penyusutan Barang Milik Negara berupa Aset Tetap pada Entitas  Pemerintah  Pusat.  Secara  umum  tabel  masa  manfaat  tersebut tersaji pada Tabel 4.</w:t>
      </w:r>
    </w:p>
    <w:p w:rsidR="0095731F" w:rsidRDefault="00704165" w:rsidP="007E2533">
      <w:pPr>
        <w:pStyle w:val="Caption"/>
        <w:keepNext/>
        <w:ind w:left="2070"/>
        <w:jc w:val="center"/>
        <w:rPr>
          <w:color w:val="1F497D" w:themeColor="text2"/>
        </w:rPr>
      </w:pPr>
      <w:bookmarkStart w:id="17" w:name="_Toc409082642"/>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4</w:t>
      </w:r>
      <w:r w:rsidR="00E56B23">
        <w:rPr>
          <w:color w:val="1F497D" w:themeColor="text2"/>
        </w:rPr>
        <w:fldChar w:fldCharType="end"/>
      </w:r>
      <w:r>
        <w:rPr>
          <w:color w:val="1F497D" w:themeColor="text2"/>
        </w:rPr>
        <w:t xml:space="preserve"> Tabel Masa Manfaat</w:t>
      </w:r>
      <w:bookmarkEnd w:id="17"/>
    </w:p>
    <w:tbl>
      <w:tblPr>
        <w:tblStyle w:val="ColorfulList-Accent5"/>
        <w:tblW w:w="0" w:type="auto"/>
        <w:jc w:val="right"/>
        <w:tblLayout w:type="fixed"/>
        <w:tblLook w:val="04A0"/>
      </w:tblPr>
      <w:tblGrid>
        <w:gridCol w:w="3784"/>
        <w:gridCol w:w="3540"/>
      </w:tblGrid>
      <w:tr w:rsidR="0095731F" w:rsidTr="0095731F">
        <w:trPr>
          <w:cnfStyle w:val="100000000000"/>
          <w:trHeight w:val="377"/>
          <w:jc w:val="right"/>
        </w:trPr>
        <w:tc>
          <w:tcPr>
            <w:cnfStyle w:val="001000000000"/>
            <w:tcW w:w="3784" w:type="dxa"/>
          </w:tcPr>
          <w:p w:rsidR="0095731F" w:rsidRDefault="00557152" w:rsidP="00557152">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Kelompok Aset Tetap</w:t>
            </w:r>
          </w:p>
        </w:tc>
        <w:tc>
          <w:tcPr>
            <w:tcW w:w="3540" w:type="dxa"/>
          </w:tcPr>
          <w:p w:rsidR="0095731F" w:rsidRDefault="00557152" w:rsidP="00557152">
            <w:pPr>
              <w:autoSpaceDE w:val="0"/>
              <w:autoSpaceDN w:val="0"/>
              <w:adjustRightInd w:val="0"/>
              <w:spacing w:before="120" w:line="360" w:lineRule="auto"/>
              <w:ind w:left="318"/>
              <w:cnfStyle w:val="100000000000"/>
              <w:rPr>
                <w:rFonts w:eastAsia="Calibri" w:cstheme="minorHAnsi"/>
                <w:sz w:val="18"/>
                <w:szCs w:val="20"/>
              </w:rPr>
            </w:pPr>
            <w:r>
              <w:rPr>
                <w:rFonts w:eastAsia="Calibri" w:cstheme="minorHAnsi"/>
                <w:sz w:val="18"/>
                <w:szCs w:val="20"/>
              </w:rPr>
              <w:t>Masa Manfaat</w:t>
            </w:r>
          </w:p>
        </w:tc>
      </w:tr>
      <w:tr w:rsidR="0095731F" w:rsidTr="0095731F">
        <w:trPr>
          <w:cnfStyle w:val="000000100000"/>
          <w:trHeight w:val="377"/>
          <w:jc w:val="right"/>
        </w:trPr>
        <w:tc>
          <w:tcPr>
            <w:cnfStyle w:val="001000000000"/>
            <w:tcW w:w="3784" w:type="dxa"/>
          </w:tcPr>
          <w:p w:rsidR="0095731F" w:rsidRDefault="00557152" w:rsidP="00557152">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Peralatan dan Mesin</w:t>
            </w:r>
          </w:p>
        </w:tc>
        <w:tc>
          <w:tcPr>
            <w:tcW w:w="3540" w:type="dxa"/>
          </w:tcPr>
          <w:p w:rsidR="0095731F" w:rsidRDefault="00557152" w:rsidP="00557152">
            <w:pPr>
              <w:autoSpaceDE w:val="0"/>
              <w:autoSpaceDN w:val="0"/>
              <w:adjustRightInd w:val="0"/>
              <w:spacing w:before="120" w:line="360" w:lineRule="auto"/>
              <w:ind w:left="318"/>
              <w:cnfStyle w:val="000000100000"/>
              <w:rPr>
                <w:rFonts w:eastAsia="Calibri" w:cstheme="minorHAnsi"/>
                <w:b/>
                <w:sz w:val="18"/>
                <w:szCs w:val="20"/>
              </w:rPr>
            </w:pPr>
            <w:r>
              <w:rPr>
                <w:rFonts w:eastAsia="Calibri" w:cstheme="minorHAnsi"/>
                <w:b/>
                <w:sz w:val="18"/>
                <w:szCs w:val="20"/>
              </w:rPr>
              <w:t>2 s.d. 20 tahun</w:t>
            </w:r>
          </w:p>
        </w:tc>
      </w:tr>
      <w:tr w:rsidR="0095731F" w:rsidTr="0095731F">
        <w:trPr>
          <w:cnfStyle w:val="000000010000"/>
          <w:trHeight w:val="449"/>
          <w:jc w:val="right"/>
        </w:trPr>
        <w:tc>
          <w:tcPr>
            <w:cnfStyle w:val="001000000000"/>
            <w:tcW w:w="3784" w:type="dxa"/>
          </w:tcPr>
          <w:p w:rsidR="0095731F" w:rsidRDefault="00557152" w:rsidP="00557152">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Gedung dan Bangunan</w:t>
            </w:r>
          </w:p>
        </w:tc>
        <w:tc>
          <w:tcPr>
            <w:tcW w:w="3540" w:type="dxa"/>
          </w:tcPr>
          <w:p w:rsidR="0095731F" w:rsidRDefault="00557152" w:rsidP="00557152">
            <w:pPr>
              <w:autoSpaceDE w:val="0"/>
              <w:autoSpaceDN w:val="0"/>
              <w:adjustRightInd w:val="0"/>
              <w:spacing w:before="120" w:line="360" w:lineRule="auto"/>
              <w:ind w:left="318"/>
              <w:cnfStyle w:val="000000010000"/>
              <w:rPr>
                <w:rFonts w:eastAsia="Calibri" w:cstheme="minorHAnsi"/>
                <w:b/>
                <w:sz w:val="18"/>
                <w:szCs w:val="20"/>
              </w:rPr>
            </w:pPr>
            <w:r>
              <w:rPr>
                <w:rFonts w:eastAsia="Calibri" w:cstheme="minorHAnsi"/>
                <w:b/>
                <w:sz w:val="18"/>
                <w:szCs w:val="20"/>
              </w:rPr>
              <w:t>10 s.d. 50 tahun</w:t>
            </w:r>
          </w:p>
        </w:tc>
      </w:tr>
      <w:tr w:rsidR="0095731F" w:rsidTr="0095731F">
        <w:trPr>
          <w:cnfStyle w:val="000000100000"/>
          <w:trHeight w:val="431"/>
          <w:jc w:val="right"/>
        </w:trPr>
        <w:tc>
          <w:tcPr>
            <w:cnfStyle w:val="001000000000"/>
            <w:tcW w:w="3784" w:type="dxa"/>
          </w:tcPr>
          <w:p w:rsidR="0095731F" w:rsidRDefault="00557152" w:rsidP="00557152">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Jalan, Irigasi dan Jaringan</w:t>
            </w:r>
          </w:p>
        </w:tc>
        <w:tc>
          <w:tcPr>
            <w:tcW w:w="3540" w:type="dxa"/>
          </w:tcPr>
          <w:p w:rsidR="0095731F" w:rsidRDefault="00557152" w:rsidP="00557152">
            <w:pPr>
              <w:autoSpaceDE w:val="0"/>
              <w:autoSpaceDN w:val="0"/>
              <w:adjustRightInd w:val="0"/>
              <w:spacing w:before="120" w:line="360" w:lineRule="auto"/>
              <w:ind w:left="318"/>
              <w:cnfStyle w:val="000000100000"/>
              <w:rPr>
                <w:rFonts w:eastAsia="Calibri" w:cstheme="minorHAnsi"/>
                <w:b/>
                <w:sz w:val="18"/>
                <w:szCs w:val="20"/>
              </w:rPr>
            </w:pPr>
            <w:r>
              <w:rPr>
                <w:rFonts w:eastAsia="Calibri" w:cstheme="minorHAnsi"/>
                <w:b/>
                <w:sz w:val="18"/>
                <w:szCs w:val="20"/>
              </w:rPr>
              <w:t>5 s.d. 40 tahun</w:t>
            </w:r>
          </w:p>
        </w:tc>
      </w:tr>
      <w:tr w:rsidR="0095731F" w:rsidTr="0095731F">
        <w:trPr>
          <w:cnfStyle w:val="000000010000"/>
          <w:trHeight w:val="665"/>
          <w:jc w:val="right"/>
        </w:trPr>
        <w:tc>
          <w:tcPr>
            <w:cnfStyle w:val="001000000000"/>
            <w:tcW w:w="3784" w:type="dxa"/>
          </w:tcPr>
          <w:p w:rsidR="0095731F" w:rsidRDefault="00557152" w:rsidP="00557152">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Aset Tetap Lainnya (Alat musik modern)</w:t>
            </w:r>
          </w:p>
        </w:tc>
        <w:tc>
          <w:tcPr>
            <w:tcW w:w="3540" w:type="dxa"/>
          </w:tcPr>
          <w:p w:rsidR="0095731F" w:rsidRDefault="00557152" w:rsidP="00557152">
            <w:pPr>
              <w:autoSpaceDE w:val="0"/>
              <w:autoSpaceDN w:val="0"/>
              <w:adjustRightInd w:val="0"/>
              <w:spacing w:before="120" w:line="360" w:lineRule="auto"/>
              <w:ind w:left="318"/>
              <w:cnfStyle w:val="000000010000"/>
              <w:rPr>
                <w:rFonts w:eastAsia="Calibri" w:cstheme="minorHAnsi"/>
                <w:b/>
                <w:sz w:val="18"/>
                <w:szCs w:val="20"/>
              </w:rPr>
            </w:pPr>
            <w:r>
              <w:rPr>
                <w:rFonts w:eastAsia="Calibri" w:cstheme="minorHAnsi"/>
                <w:b/>
                <w:sz w:val="18"/>
                <w:szCs w:val="20"/>
              </w:rPr>
              <w:t>4 tahun</w:t>
            </w:r>
          </w:p>
        </w:tc>
      </w:tr>
    </w:tbl>
    <w:p w:rsidR="0095731F" w:rsidRDefault="0095731F" w:rsidP="00557152">
      <w:pPr>
        <w:spacing w:line="360" w:lineRule="auto"/>
        <w:rPr>
          <w:rFonts w:cstheme="minorHAnsi"/>
          <w:b/>
        </w:rPr>
      </w:pPr>
    </w:p>
    <w:p w:rsidR="0095731F" w:rsidRDefault="0095731F" w:rsidP="00A702E0">
      <w:pPr>
        <w:spacing w:after="240" w:line="360" w:lineRule="auto"/>
        <w:ind w:left="1843"/>
        <w:jc w:val="both"/>
        <w:rPr>
          <w:rFonts w:eastAsia="Calibri" w:cs="Times New Roman"/>
        </w:rPr>
      </w:pPr>
    </w:p>
    <w:p w:rsidR="0095731F" w:rsidRDefault="0095731F" w:rsidP="00A702E0">
      <w:pPr>
        <w:rPr>
          <w:rFonts w:asciiTheme="majorHAnsi" w:eastAsiaTheme="majorEastAsia" w:hAnsiTheme="majorHAnsi" w:cstheme="majorBidi"/>
          <w:bCs/>
          <w:color w:val="1F497D" w:themeColor="text2"/>
          <w:sz w:val="44"/>
          <w:szCs w:val="26"/>
        </w:rPr>
        <w:sectPr w:rsidR="0095731F" w:rsidSect="005C2FFD">
          <w:headerReference w:type="even" r:id="rId55"/>
          <w:headerReference w:type="default" r:id="rId56"/>
          <w:footerReference w:type="even" r:id="rId57"/>
          <w:footerReference w:type="default" r:id="rId58"/>
          <w:headerReference w:type="first" r:id="rId59"/>
          <w:footerReference w:type="first" r:id="rId60"/>
          <w:pgSz w:w="11907" w:h="16839" w:code="9"/>
          <w:pgMar w:top="1440" w:right="1185" w:bottom="1440" w:left="1440" w:header="708" w:footer="708" w:gutter="0"/>
          <w:cols w:space="708"/>
          <w:docGrid w:linePitch="360"/>
        </w:sectPr>
      </w:pPr>
    </w:p>
    <w:p w:rsidR="0095731F" w:rsidRDefault="00E51B9D" w:rsidP="005B7A6C">
      <w:pPr>
        <w:pStyle w:val="Heading2"/>
        <w:numPr>
          <w:ilvl w:val="0"/>
          <w:numId w:val="20"/>
        </w:numPr>
        <w:pBdr>
          <w:bottom w:val="dashSmallGap" w:sz="4" w:space="1" w:color="4F81BD" w:themeColor="accent1"/>
        </w:pBdr>
        <w:spacing w:after="240"/>
      </w:pPr>
      <w:bookmarkStart w:id="18" w:name="_Toc409082623"/>
      <w:r>
        <w:lastRenderedPageBreak/>
        <w:t>Penjelasan atas Pos-pos Realisasi Anggaran</w:t>
      </w:r>
      <w:bookmarkEnd w:id="1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397"/>
      </w:tblGrid>
      <w:tr w:rsidR="0095731F" w:rsidTr="00415901">
        <w:tc>
          <w:tcPr>
            <w:tcW w:w="571" w:type="pct"/>
          </w:tcPr>
          <w:p w:rsidR="0095731F" w:rsidRDefault="0095731F" w:rsidP="007F7932">
            <w:pPr>
              <w:jc w:val="right"/>
              <w:rPr>
                <w:b/>
                <w:i/>
                <w:color w:val="1F497D" w:themeColor="text2"/>
                <w:sz w:val="16"/>
                <w:szCs w:val="16"/>
              </w:rPr>
            </w:pPr>
          </w:p>
        </w:tc>
        <w:tc>
          <w:tcPr>
            <w:tcW w:w="4429" w:type="pct"/>
          </w:tcPr>
          <w:p w:rsidR="0095731F" w:rsidRDefault="007F7932" w:rsidP="005B7A6C">
            <w:pPr>
              <w:pStyle w:val="Heading3"/>
              <w:numPr>
                <w:ilvl w:val="0"/>
                <w:numId w:val="19"/>
              </w:numPr>
              <w:pBdr>
                <w:bottom w:val="dotted" w:sz="2" w:space="1" w:color="4F81BD" w:themeColor="accent1"/>
              </w:pBdr>
              <w:spacing w:after="240"/>
              <w:ind w:left="317" w:hanging="425"/>
              <w:outlineLvl w:val="2"/>
            </w:pPr>
            <w:bookmarkStart w:id="19" w:name="_Toc409082624"/>
            <w:r>
              <w:t>Pendapatan Negara dan Hibah</w:t>
            </w:r>
            <w:bookmarkEnd w:id="19"/>
          </w:p>
        </w:tc>
      </w:tr>
      <w:tr w:rsidR="0095731F" w:rsidTr="00415901">
        <w:trPr>
          <w:trHeight w:val="1097"/>
        </w:trPr>
        <w:tc>
          <w:tcPr>
            <w:tcW w:w="571" w:type="pct"/>
          </w:tcPr>
          <w:p w:rsidR="0095731F" w:rsidRDefault="00E51B9D" w:rsidP="005760DD">
            <w:pPr>
              <w:jc w:val="right"/>
              <w:rPr>
                <w:b/>
                <w:i/>
                <w:color w:val="1F497D" w:themeColor="text2"/>
                <w:sz w:val="16"/>
                <w:szCs w:val="16"/>
              </w:rPr>
            </w:pPr>
            <w:r>
              <w:rPr>
                <w:b/>
                <w:i/>
                <w:color w:val="1F497D" w:themeColor="text2"/>
                <w:sz w:val="16"/>
                <w:szCs w:val="16"/>
              </w:rPr>
              <w:t>Realisasi Pendapatan Negara dan Hibah :  Rp. 20.000.000</w:t>
            </w:r>
          </w:p>
        </w:tc>
        <w:tc>
          <w:tcPr>
            <w:tcW w:w="4429" w:type="pct"/>
          </w:tcPr>
          <w:p w:rsidR="0095731F" w:rsidRDefault="002E113C" w:rsidP="0046187F">
            <w:pPr>
              <w:pStyle w:val="ListParagraph"/>
              <w:spacing w:after="240" w:line="360" w:lineRule="auto"/>
              <w:ind w:left="312"/>
              <w:contextualSpacing w:val="0"/>
              <w:jc w:val="both"/>
            </w:pPr>
            <w:r>
              <w:t xml:space="preserve">Realisasi Pendapatan Negara dan Hibah untuk periode yang berakhir pada 31 Desember  2014 adalah sebesar  Rp. 20.000.000  atau mencapai 0,00 persen dari estimasi pendapatan yang ditetapkan sebesar Rp. 0. </w:t>
            </w:r>
            <w:r>
              <w:rPr>
                <w:rFonts w:cstheme="minorHAnsi"/>
              </w:rPr>
              <w:t xml:space="preserve">Keseluruhan Pendapatan </w:t>
            </w:r>
            <w:bookmarkStart w:id="20" w:name="OLE_LINK8"/>
            <w:bookmarkStart w:id="21" w:name="OLE_LINK9"/>
            <w:r>
              <w:rPr>
                <w:rFonts w:cstheme="minorHAnsi"/>
              </w:rPr>
              <w:t>Negara dan Hibah</w:t>
            </w:r>
            <w:bookmarkEnd w:id="20"/>
            <w:bookmarkEnd w:id="21"/>
            <w:r>
              <w:t xml:space="preserve">yang diterima oleh Pengadilan Militer III - 13 Madiun </w:t>
            </w:r>
            <w:r>
              <w:rPr>
                <w:rFonts w:cstheme="minorHAnsi"/>
              </w:rPr>
              <w:t>adalah merupakan Pendapatan Negara Bukan Pajak (PNBP) Lainnya.</w:t>
            </w:r>
          </w:p>
        </w:tc>
      </w:tr>
      <w:tr w:rsidR="0095731F" w:rsidTr="00415901">
        <w:tc>
          <w:tcPr>
            <w:tcW w:w="571" w:type="pct"/>
          </w:tcPr>
          <w:p w:rsidR="0095731F" w:rsidRDefault="0095731F" w:rsidP="007F7932">
            <w:pPr>
              <w:jc w:val="right"/>
              <w:rPr>
                <w:b/>
                <w:i/>
                <w:color w:val="1F497D" w:themeColor="text2"/>
                <w:sz w:val="16"/>
                <w:szCs w:val="16"/>
              </w:rPr>
            </w:pPr>
          </w:p>
        </w:tc>
        <w:tc>
          <w:tcPr>
            <w:tcW w:w="4429" w:type="pct"/>
          </w:tcPr>
          <w:p w:rsidR="0095731F" w:rsidRDefault="0095731F" w:rsidP="003C1DA5"/>
          <w:p w:rsidR="0095731F" w:rsidRDefault="00202639" w:rsidP="00202639">
            <w:pPr>
              <w:pStyle w:val="Caption"/>
              <w:keepNext/>
              <w:jc w:val="center"/>
              <w:rPr>
                <w:color w:val="1F497D" w:themeColor="text2"/>
              </w:rPr>
            </w:pPr>
            <w:bookmarkStart w:id="22" w:name="_Toc409082643"/>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5</w:t>
            </w:r>
            <w:r w:rsidR="00E56B23">
              <w:rPr>
                <w:color w:val="1F497D" w:themeColor="text2"/>
              </w:rPr>
              <w:fldChar w:fldCharType="end"/>
            </w:r>
            <w:r>
              <w:rPr>
                <w:color w:val="1F497D" w:themeColor="text2"/>
              </w:rPr>
              <w:t xml:space="preserve"> Rincian Estimasi dan Realisasi PNBP TA 2014</w:t>
            </w:r>
            <w:bookmarkEnd w:id="22"/>
            <w:r>
              <w:rPr>
                <w:color w:val="1F497D" w:themeColor="text2"/>
              </w:rPr>
              <w:t xml:space="preserve"> </w:t>
            </w:r>
          </w:p>
          <w:p w:rsidR="0095731F" w:rsidRDefault="00382CBB" w:rsidP="00202639">
            <w:pPr>
              <w:jc w:val="center"/>
              <w:rPr>
                <w:i/>
                <w:color w:val="1F497D" w:themeColor="text2"/>
                <w:sz w:val="18"/>
                <w:szCs w:val="18"/>
              </w:rPr>
            </w:pPr>
            <w:r>
              <w:rPr>
                <w:b/>
                <w:i/>
                <w:color w:val="1F497D" w:themeColor="text2"/>
                <w:sz w:val="16"/>
                <w:szCs w:val="18"/>
              </w:rPr>
              <w:t>(dalam satuan Rupiah)</w:t>
            </w:r>
          </w:p>
          <w:p w:rsidR="0095731F" w:rsidRDefault="0095731F" w:rsidP="00202639"/>
          <w:tbl>
            <w:tblPr>
              <w:tblStyle w:val="ColorfulList-Accent5"/>
              <w:tblW w:w="5000" w:type="pct"/>
              <w:jc w:val="center"/>
              <w:tblLook w:val="04A0"/>
            </w:tblPr>
            <w:tblGrid>
              <w:gridCol w:w="742"/>
              <w:gridCol w:w="2702"/>
              <w:gridCol w:w="1745"/>
              <w:gridCol w:w="1371"/>
              <w:gridCol w:w="1621"/>
            </w:tblGrid>
            <w:tr w:rsidR="0095731F" w:rsidTr="0095731F">
              <w:trPr>
                <w:cnfStyle w:val="100000000000"/>
                <w:trHeight w:val="345"/>
                <w:jc w:val="center"/>
              </w:trPr>
              <w:tc>
                <w:tcPr>
                  <w:cnfStyle w:val="001000000000"/>
                  <w:tcW w:w="453" w:type="pct"/>
                </w:tcPr>
                <w:p w:rsidR="0095731F" w:rsidRDefault="00E65430"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95731F" w:rsidRDefault="00E65430" w:rsidP="007F7932">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Uraian</w:t>
                  </w:r>
                </w:p>
              </w:tc>
              <w:tc>
                <w:tcPr>
                  <w:tcW w:w="1066" w:type="pct"/>
                </w:tcPr>
                <w:p w:rsidR="0095731F" w:rsidRDefault="00E65430" w:rsidP="00E65430">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Estimasi Pendapatan</w:t>
                  </w:r>
                </w:p>
              </w:tc>
              <w:tc>
                <w:tcPr>
                  <w:tcW w:w="838" w:type="pct"/>
                </w:tcPr>
                <w:p w:rsidR="0095731F" w:rsidRDefault="00E65430"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Realisasi</w:t>
                  </w:r>
                </w:p>
              </w:tc>
              <w:tc>
                <w:tcPr>
                  <w:tcW w:w="991" w:type="pct"/>
                </w:tcPr>
                <w:p w:rsidR="0095731F" w:rsidRDefault="00E65430" w:rsidP="007F7932">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w:t>
                  </w:r>
                </w:p>
              </w:tc>
            </w:tr>
            <w:tr w:rsidR="0095731F" w:rsidTr="0095731F">
              <w:trPr>
                <w:cnfStyle w:val="000000100000"/>
                <w:jc w:val="center"/>
              </w:trPr>
              <w:tc>
                <w:tcPr>
                  <w:cnfStyle w:val="001000000000"/>
                  <w:tcW w:w="453" w:type="pct"/>
                </w:tcPr>
                <w:p w:rsidR="0095731F" w:rsidRDefault="0095731F" w:rsidP="00415901">
                  <w:pPr>
                    <w:pStyle w:val="BodyText3"/>
                    <w:numPr>
                      <w:ilvl w:val="0"/>
                      <w:numId w:val="21"/>
                    </w:numPr>
                    <w:spacing w:line="360" w:lineRule="auto"/>
                    <w:ind w:left="373"/>
                    <w:rPr>
                      <w:rFonts w:asciiTheme="minorHAnsi" w:hAnsiTheme="minorHAnsi" w:cstheme="minorHAnsi"/>
                    </w:rPr>
                  </w:pPr>
                </w:p>
              </w:tc>
              <w:tc>
                <w:tcPr>
                  <w:tcW w:w="1651" w:type="pct"/>
                </w:tcPr>
                <w:p w:rsidR="0095731F" w:rsidRDefault="003C1DA5" w:rsidP="003C1DA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Pendapatan Pelunasan Ganti Rugi atas Kerugian yang Diderita Oleh Negara (Masuk TP/TGR) Bendahara</w:t>
                  </w:r>
                </w:p>
              </w:tc>
              <w:tc>
                <w:tcPr>
                  <w:tcW w:w="1066" w:type="pct"/>
                </w:tcPr>
                <w:p w:rsidR="0095731F" w:rsidRDefault="00487244"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38" w:type="pct"/>
                </w:tcPr>
                <w:p w:rsidR="0095731F" w:rsidRDefault="00487244"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20.000.000</w:t>
                  </w:r>
                </w:p>
              </w:tc>
              <w:tc>
                <w:tcPr>
                  <w:tcW w:w="991" w:type="pct"/>
                </w:tcPr>
                <w:p w:rsidR="0095731F" w:rsidRDefault="00487244"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0,00</w:t>
                  </w:r>
                </w:p>
              </w:tc>
            </w:tr>
            <w:tr w:rsidR="0095731F" w:rsidTr="0095731F">
              <w:trPr>
                <w:cnfStyle w:val="000000010000"/>
                <w:jc w:val="center"/>
              </w:trPr>
              <w:tc>
                <w:tcPr>
                  <w:cnfStyle w:val="001000000000"/>
                  <w:tcW w:w="453" w:type="pct"/>
                </w:tcPr>
                <w:p w:rsidR="0095731F" w:rsidRDefault="0095731F" w:rsidP="00415901">
                  <w:pPr>
                    <w:pStyle w:val="BodyText3"/>
                    <w:numPr>
                      <w:ilvl w:val="0"/>
                      <w:numId w:val="21"/>
                    </w:numPr>
                    <w:spacing w:line="360" w:lineRule="auto"/>
                    <w:ind w:left="373"/>
                    <w:rPr>
                      <w:rFonts w:asciiTheme="minorHAnsi" w:hAnsiTheme="minorHAnsi" w:cstheme="minorHAnsi"/>
                    </w:rPr>
                  </w:pPr>
                </w:p>
              </w:tc>
              <w:tc>
                <w:tcPr>
                  <w:tcW w:w="1651" w:type="pct"/>
                </w:tcPr>
                <w:p w:rsidR="0095731F" w:rsidRDefault="003C1DA5" w:rsidP="003C1DA5">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Penerimaan Kembali Belanja Pegawai Pusat TAYL</w:t>
                  </w:r>
                </w:p>
              </w:tc>
              <w:tc>
                <w:tcPr>
                  <w:tcW w:w="1066" w:type="pct"/>
                </w:tcPr>
                <w:p w:rsidR="0095731F" w:rsidRDefault="00487244" w:rsidP="0048724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38" w:type="pct"/>
                </w:tcPr>
                <w:p w:rsidR="0095731F" w:rsidRDefault="00487244" w:rsidP="0048724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1" w:type="pct"/>
                </w:tcPr>
                <w:p w:rsidR="0095731F" w:rsidRDefault="00487244" w:rsidP="0048724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95731F" w:rsidTr="0095731F">
              <w:trPr>
                <w:cnfStyle w:val="000000100000"/>
                <w:jc w:val="center"/>
              </w:trPr>
              <w:tc>
                <w:tcPr>
                  <w:cnfStyle w:val="001000000000"/>
                  <w:tcW w:w="453" w:type="pct"/>
                  <w:shd w:val="clear" w:color="auto" w:fill="1F497D" w:themeFill="text2"/>
                </w:tcPr>
                <w:p w:rsidR="0095731F" w:rsidRDefault="0095731F" w:rsidP="007F7932">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95731F" w:rsidRDefault="00D507B3" w:rsidP="00415901">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95731F" w:rsidRDefault="0095731F" w:rsidP="007F7932">
                  <w:pPr>
                    <w:pStyle w:val="BodyText3"/>
                    <w:spacing w:line="360" w:lineRule="auto"/>
                    <w:jc w:val="right"/>
                    <w:cnfStyle w:val="000000100000"/>
                    <w:rPr>
                      <w:rFonts w:asciiTheme="minorHAnsi" w:hAnsiTheme="minorHAnsi" w:cstheme="minorHAnsi"/>
                      <w:b/>
                      <w:color w:val="FFFFFF" w:themeColor="background1"/>
                    </w:rPr>
                  </w:pPr>
                </w:p>
              </w:tc>
              <w:tc>
                <w:tcPr>
                  <w:tcW w:w="838" w:type="pct"/>
                  <w:shd w:val="clear" w:color="auto" w:fill="1F497D" w:themeFill="text2"/>
                </w:tcPr>
                <w:p w:rsidR="0095731F" w:rsidRDefault="00E51B9D"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20.000.000</w:t>
                  </w:r>
                </w:p>
              </w:tc>
              <w:tc>
                <w:tcPr>
                  <w:tcW w:w="991" w:type="pct"/>
                  <w:shd w:val="clear" w:color="auto" w:fill="1F497D" w:themeFill="text2"/>
                </w:tcPr>
                <w:p w:rsidR="0095731F" w:rsidRDefault="00E51B9D"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95731F" w:rsidRDefault="00E51B9D" w:rsidP="00382CBB">
            <w:pPr>
              <w:pStyle w:val="ListParagraph"/>
              <w:spacing w:after="240"/>
              <w:ind w:left="312"/>
              <w:contextualSpacing w:val="0"/>
              <w:jc w:val="both"/>
              <w:rPr>
                <w:sz w:val="16"/>
                <w:szCs w:val="16"/>
              </w:rPr>
            </w:pPr>
            <w:r>
              <w:rPr>
                <w:rFonts w:cstheme="minorHAnsi"/>
                <w:color w:val="1F497D" w:themeColor="text2"/>
                <w:sz w:val="20"/>
                <w:szCs w:val="20"/>
              </w:rPr>
              <w:tab/>
            </w:r>
          </w:p>
        </w:tc>
      </w:tr>
      <w:tr w:rsidR="0095731F" w:rsidTr="00415901">
        <w:tc>
          <w:tcPr>
            <w:tcW w:w="571" w:type="pct"/>
          </w:tcPr>
          <w:p w:rsidR="0095731F" w:rsidRDefault="0095731F" w:rsidP="007F7932">
            <w:pPr>
              <w:jc w:val="right"/>
              <w:rPr>
                <w:b/>
                <w:i/>
                <w:color w:val="1F497D" w:themeColor="text2"/>
                <w:sz w:val="16"/>
                <w:szCs w:val="16"/>
              </w:rPr>
            </w:pPr>
          </w:p>
        </w:tc>
        <w:tc>
          <w:tcPr>
            <w:tcW w:w="4429" w:type="pct"/>
          </w:tcPr>
          <w:p w:rsidR="0095731F" w:rsidRDefault="0002281C" w:rsidP="005D1372">
            <w:pPr>
              <w:tabs>
                <w:tab w:val="left" w:pos="312"/>
              </w:tabs>
              <w:spacing w:after="240" w:line="360" w:lineRule="auto"/>
              <w:ind w:left="312"/>
              <w:jc w:val="both"/>
            </w:pPr>
            <w:r>
              <w:t>Pada Tahun 2011 Pengadilan Militer III-13 Madiun telah melaksanakan Pembangunan Gedung Kantor Tahap I, pada tanggal 25 Pebruari 2014 Pengadilan Militer III-13 Madiun telah diperiksa dalam rangka Pembinaan oleh Tim Bawas MARI dan setelah diteliti terdapat kekeliruan dalam RAB yang seharusnya tidak tercantum pembayaran IMB, di sarankan oleh Tim Bawas untuk segera mengembalikan dana IMB Pembangunan Tahap I tersebut kepada Negara, pada tanggal 13 Maret 2014 Pengadilan Militer III-13 Madiun telah mengembalikan Anggaran tersebut ke Kas Negara sesuai SSBP Nomor W3 MIL 02.01 / SSPB / 01 / III / 2014 dengan kode MAP 581919. Anggaran tersebut sebesar Rp. 20.000.000,-</w:t>
            </w:r>
          </w:p>
          <w:p w:rsidR="005D1372" w:rsidRDefault="005D1372" w:rsidP="0046187F">
            <w:pPr>
              <w:tabs>
                <w:tab w:val="left" w:pos="312"/>
              </w:tabs>
              <w:spacing w:after="240" w:line="360" w:lineRule="auto"/>
              <w:ind w:left="312"/>
              <w:jc w:val="both"/>
              <w:rPr>
                <w:rFonts w:cstheme="minorHAnsi"/>
              </w:rPr>
            </w:pPr>
          </w:p>
          <w:p w:rsidR="005D1372" w:rsidRDefault="005D1372" w:rsidP="0046187F">
            <w:pPr>
              <w:tabs>
                <w:tab w:val="left" w:pos="312"/>
              </w:tabs>
              <w:spacing w:after="240" w:line="360" w:lineRule="auto"/>
              <w:ind w:left="312"/>
              <w:jc w:val="both"/>
              <w:rPr>
                <w:rFonts w:cstheme="minorHAnsi"/>
              </w:rPr>
            </w:pPr>
          </w:p>
          <w:p w:rsidR="005D1372" w:rsidRDefault="005D1372" w:rsidP="0046187F">
            <w:pPr>
              <w:tabs>
                <w:tab w:val="left" w:pos="312"/>
              </w:tabs>
              <w:spacing w:after="240" w:line="360" w:lineRule="auto"/>
              <w:ind w:left="312"/>
              <w:jc w:val="both"/>
              <w:rPr>
                <w:rFonts w:cstheme="minorHAnsi"/>
              </w:rPr>
            </w:pPr>
          </w:p>
          <w:p w:rsidR="0095731F" w:rsidRDefault="0002281C" w:rsidP="0046187F">
            <w:pPr>
              <w:tabs>
                <w:tab w:val="left" w:pos="312"/>
              </w:tabs>
              <w:spacing w:after="240" w:line="360" w:lineRule="auto"/>
              <w:ind w:left="312"/>
              <w:jc w:val="both"/>
              <w:rPr>
                <w:rFonts w:cstheme="minorHAnsi"/>
              </w:rPr>
            </w:pPr>
            <w:r>
              <w:rPr>
                <w:rFonts w:cstheme="minorHAnsi"/>
              </w:rPr>
              <w:lastRenderedPageBreak/>
              <w:t>Perbandingan realisasi PNBP TA 2014  dan 2013  disajikan dalam tabel dibawah ini :</w:t>
            </w:r>
          </w:p>
          <w:p w:rsidR="0095731F" w:rsidRDefault="0002281C" w:rsidP="0002281C">
            <w:pPr>
              <w:pStyle w:val="Caption"/>
              <w:keepNext/>
              <w:jc w:val="center"/>
              <w:rPr>
                <w:color w:val="1F497D" w:themeColor="text2"/>
              </w:rPr>
            </w:pPr>
            <w:bookmarkStart w:id="23" w:name="_Toc409082644"/>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6</w:t>
            </w:r>
            <w:r w:rsidR="00E56B23">
              <w:rPr>
                <w:color w:val="1F497D" w:themeColor="text2"/>
              </w:rPr>
              <w:fldChar w:fldCharType="end"/>
            </w:r>
            <w:r>
              <w:rPr>
                <w:color w:val="1F497D" w:themeColor="text2"/>
              </w:rPr>
              <w:t xml:space="preserve"> Perbandingan Realisasi PNBP TA  2014  dan 2013</w:t>
            </w:r>
            <w:bookmarkEnd w:id="23"/>
            <w:r>
              <w:rPr>
                <w:color w:val="1F497D" w:themeColor="text2"/>
              </w:rPr>
              <w:t xml:space="preserve"> </w:t>
            </w:r>
          </w:p>
          <w:p w:rsidR="0095731F" w:rsidRDefault="00382CBB" w:rsidP="0002281C">
            <w:pPr>
              <w:jc w:val="center"/>
              <w:rPr>
                <w:i/>
                <w:color w:val="1F497D" w:themeColor="text2"/>
                <w:sz w:val="18"/>
                <w:szCs w:val="18"/>
              </w:rPr>
            </w:pPr>
            <w:r>
              <w:rPr>
                <w:b/>
                <w:i/>
                <w:color w:val="1F497D" w:themeColor="text2"/>
                <w:sz w:val="16"/>
                <w:szCs w:val="18"/>
              </w:rPr>
              <w:t>(dalam satuan Rupiah)</w:t>
            </w:r>
          </w:p>
          <w:p w:rsidR="0095731F" w:rsidRDefault="0095731F" w:rsidP="0002281C">
            <w:pPr>
              <w:pStyle w:val="Caption"/>
              <w:keepNext/>
              <w:jc w:val="center"/>
              <w:rPr>
                <w:color w:val="1F497D" w:themeColor="text2"/>
                <w:sz w:val="20"/>
                <w:szCs w:val="20"/>
              </w:rPr>
            </w:pPr>
          </w:p>
          <w:tbl>
            <w:tblPr>
              <w:tblStyle w:val="ColorfulList-Accent5"/>
              <w:tblW w:w="7645" w:type="dxa"/>
              <w:tblLook w:val="04A0"/>
            </w:tblPr>
            <w:tblGrid>
              <w:gridCol w:w="645"/>
              <w:gridCol w:w="1875"/>
              <w:gridCol w:w="1142"/>
              <w:gridCol w:w="1379"/>
              <w:gridCol w:w="1369"/>
              <w:gridCol w:w="1235"/>
            </w:tblGrid>
            <w:tr w:rsidR="0095731F" w:rsidTr="0095731F">
              <w:trPr>
                <w:cnfStyle w:val="100000000000"/>
                <w:trHeight w:val="224"/>
              </w:trPr>
              <w:tc>
                <w:tcPr>
                  <w:cnfStyle w:val="001000000000"/>
                  <w:tcW w:w="445" w:type="pct"/>
                  <w:vMerge w:val="restart"/>
                </w:tcPr>
                <w:p w:rsidR="0095731F" w:rsidRDefault="0002281C"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249" w:type="pct"/>
                  <w:vMerge w:val="restart"/>
                </w:tcPr>
                <w:p w:rsidR="0095731F"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770" w:type="pct"/>
                  <w:vMerge w:val="restart"/>
                </w:tcPr>
                <w:p w:rsidR="0095731F"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25" w:type="pct"/>
                  <w:vMerge w:val="restart"/>
                </w:tcPr>
                <w:p w:rsidR="0095731F"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 2013 </w:t>
                  </w:r>
                </w:p>
              </w:tc>
              <w:tc>
                <w:tcPr>
                  <w:tcW w:w="1612" w:type="pct"/>
                  <w:gridSpan w:val="2"/>
                </w:tcPr>
                <w:p w:rsidR="0095731F"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95731F" w:rsidTr="0095731F">
              <w:trPr>
                <w:cnfStyle w:val="000000100000"/>
                <w:trHeight w:val="296"/>
              </w:trPr>
              <w:tc>
                <w:tcPr>
                  <w:cnfStyle w:val="001000000000"/>
                  <w:tcW w:w="445" w:type="pct"/>
                  <w:vMerge/>
                </w:tcPr>
                <w:p w:rsidR="0095731F" w:rsidRDefault="0095731F" w:rsidP="007F7932">
                  <w:pPr>
                    <w:pStyle w:val="BodyText3"/>
                    <w:spacing w:line="360" w:lineRule="auto"/>
                    <w:jc w:val="center"/>
                    <w:rPr>
                      <w:rFonts w:asciiTheme="minorHAnsi" w:hAnsiTheme="minorHAnsi" w:cstheme="minorHAnsi"/>
                    </w:rPr>
                  </w:pPr>
                </w:p>
              </w:tc>
              <w:tc>
                <w:tcPr>
                  <w:tcW w:w="1249" w:type="pct"/>
                  <w:vMerge/>
                  <w:shd w:val="clear" w:color="auto" w:fill="1F497D" w:themeFill="text2"/>
                </w:tcPr>
                <w:p w:rsidR="0095731F" w:rsidRDefault="0095731F" w:rsidP="007F7932">
                  <w:pPr>
                    <w:pStyle w:val="BodyText3"/>
                    <w:spacing w:line="360" w:lineRule="auto"/>
                    <w:jc w:val="center"/>
                    <w:cnfStyle w:val="000000100000"/>
                    <w:rPr>
                      <w:rFonts w:asciiTheme="minorHAnsi" w:hAnsiTheme="minorHAnsi" w:cstheme="minorHAnsi"/>
                    </w:rPr>
                  </w:pPr>
                </w:p>
              </w:tc>
              <w:tc>
                <w:tcPr>
                  <w:tcW w:w="770" w:type="pct"/>
                  <w:vMerge/>
                  <w:shd w:val="clear" w:color="auto" w:fill="1F497D" w:themeFill="text2"/>
                </w:tcPr>
                <w:p w:rsidR="0095731F" w:rsidRDefault="0095731F" w:rsidP="007F7932">
                  <w:pPr>
                    <w:pStyle w:val="BodyText3"/>
                    <w:spacing w:line="360" w:lineRule="auto"/>
                    <w:jc w:val="center"/>
                    <w:cnfStyle w:val="000000100000"/>
                    <w:rPr>
                      <w:rFonts w:asciiTheme="minorHAnsi" w:hAnsiTheme="minorHAnsi" w:cstheme="minorHAnsi"/>
                    </w:rPr>
                  </w:pPr>
                </w:p>
              </w:tc>
              <w:tc>
                <w:tcPr>
                  <w:tcW w:w="925" w:type="pct"/>
                  <w:vMerge/>
                  <w:shd w:val="clear" w:color="auto" w:fill="1F497D" w:themeFill="text2"/>
                </w:tcPr>
                <w:p w:rsidR="0095731F" w:rsidRDefault="0095731F" w:rsidP="007F7932">
                  <w:pPr>
                    <w:pStyle w:val="BodyText3"/>
                    <w:spacing w:line="360" w:lineRule="auto"/>
                    <w:jc w:val="center"/>
                    <w:cnfStyle w:val="000000100000"/>
                    <w:rPr>
                      <w:rFonts w:asciiTheme="minorHAnsi" w:hAnsiTheme="minorHAnsi" w:cstheme="minorHAnsi"/>
                    </w:rPr>
                  </w:pPr>
                </w:p>
              </w:tc>
              <w:tc>
                <w:tcPr>
                  <w:tcW w:w="918" w:type="pct"/>
                  <w:shd w:val="clear" w:color="auto" w:fill="1F497D" w:themeFill="text2"/>
                </w:tcPr>
                <w:p w:rsidR="0095731F" w:rsidRDefault="0002281C" w:rsidP="007F7932">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Rp.</w:t>
                  </w:r>
                </w:p>
              </w:tc>
              <w:tc>
                <w:tcPr>
                  <w:tcW w:w="694" w:type="pct"/>
                  <w:shd w:val="clear" w:color="auto" w:fill="1F497D" w:themeFill="text2"/>
                </w:tcPr>
                <w:p w:rsidR="0095731F" w:rsidRDefault="0002281C" w:rsidP="007F7932">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w:t>
                  </w:r>
                </w:p>
              </w:tc>
            </w:tr>
            <w:tr w:rsidR="0095731F" w:rsidTr="0095731F">
              <w:trPr>
                <w:cnfStyle w:val="000000010000"/>
              </w:trPr>
              <w:tc>
                <w:tcPr>
                  <w:cnfStyle w:val="001000000000"/>
                  <w:tcW w:w="445" w:type="pct"/>
                </w:tcPr>
                <w:p w:rsidR="0095731F" w:rsidRDefault="0095731F" w:rsidP="00415901">
                  <w:pPr>
                    <w:pStyle w:val="BodyText3"/>
                    <w:numPr>
                      <w:ilvl w:val="0"/>
                      <w:numId w:val="22"/>
                    </w:numPr>
                    <w:spacing w:line="360" w:lineRule="auto"/>
                    <w:ind w:left="427"/>
                    <w:rPr>
                      <w:rFonts w:asciiTheme="minorHAnsi" w:hAnsiTheme="minorHAnsi" w:cstheme="minorHAnsi"/>
                    </w:rPr>
                  </w:pPr>
                </w:p>
              </w:tc>
              <w:tc>
                <w:tcPr>
                  <w:tcW w:w="1249" w:type="pct"/>
                </w:tcPr>
                <w:p w:rsidR="0095731F" w:rsidRDefault="0002281C" w:rsidP="007F7932">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Pendapatan Pelunasan Ganti Rugi atas Kerugian yang Diderita Oleh Negara (Masuk TP/TGR) Bendahara</w:t>
                  </w:r>
                </w:p>
              </w:tc>
              <w:tc>
                <w:tcPr>
                  <w:tcW w:w="770" w:type="pct"/>
                </w:tcPr>
                <w:p w:rsidR="0095731F"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20.000.000</w:t>
                  </w:r>
                </w:p>
              </w:tc>
              <w:tc>
                <w:tcPr>
                  <w:tcW w:w="925" w:type="pct"/>
                </w:tcPr>
                <w:p w:rsidR="0095731F"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18" w:type="pct"/>
                </w:tcPr>
                <w:p w:rsidR="0095731F"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20.000.000</w:t>
                  </w:r>
                </w:p>
              </w:tc>
              <w:tc>
                <w:tcPr>
                  <w:tcW w:w="694" w:type="pct"/>
                </w:tcPr>
                <w:p w:rsidR="0095731F"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95731F" w:rsidTr="0095731F">
              <w:trPr>
                <w:cnfStyle w:val="000000100000"/>
              </w:trPr>
              <w:tc>
                <w:tcPr>
                  <w:cnfStyle w:val="001000000000"/>
                  <w:tcW w:w="445" w:type="pct"/>
                </w:tcPr>
                <w:p w:rsidR="0095731F" w:rsidRDefault="0095731F" w:rsidP="00415901">
                  <w:pPr>
                    <w:pStyle w:val="BodyText3"/>
                    <w:numPr>
                      <w:ilvl w:val="0"/>
                      <w:numId w:val="22"/>
                    </w:numPr>
                    <w:spacing w:line="360" w:lineRule="auto"/>
                    <w:ind w:left="427"/>
                    <w:rPr>
                      <w:rFonts w:asciiTheme="minorHAnsi" w:hAnsiTheme="minorHAnsi" w:cstheme="minorHAnsi"/>
                    </w:rPr>
                  </w:pPr>
                </w:p>
              </w:tc>
              <w:tc>
                <w:tcPr>
                  <w:tcW w:w="1249" w:type="pct"/>
                </w:tcPr>
                <w:p w:rsidR="0095731F" w:rsidRDefault="0002281C" w:rsidP="007F7932">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Penerimaan Kembali Belanja Pegawai Pusat TAYL</w:t>
                  </w:r>
                </w:p>
              </w:tc>
              <w:tc>
                <w:tcPr>
                  <w:tcW w:w="770" w:type="pct"/>
                </w:tcPr>
                <w:p w:rsidR="0095731F" w:rsidRDefault="0002281C" w:rsidP="007F7932">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25" w:type="pct"/>
                </w:tcPr>
                <w:p w:rsidR="0095731F" w:rsidRDefault="0002281C" w:rsidP="007F7932">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w:t>
                  </w:r>
                </w:p>
              </w:tc>
              <w:tc>
                <w:tcPr>
                  <w:tcW w:w="918" w:type="pct"/>
                </w:tcPr>
                <w:p w:rsidR="0095731F" w:rsidRDefault="0002281C" w:rsidP="007F7932">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w:t>
                  </w:r>
                </w:p>
              </w:tc>
              <w:tc>
                <w:tcPr>
                  <w:tcW w:w="694" w:type="pct"/>
                </w:tcPr>
                <w:p w:rsidR="0095731F" w:rsidRDefault="0002281C" w:rsidP="007F7932">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w:t>
                  </w:r>
                </w:p>
              </w:tc>
            </w:tr>
            <w:tr w:rsidR="0095731F" w:rsidTr="0095731F">
              <w:trPr>
                <w:cnfStyle w:val="000000010000"/>
              </w:trPr>
              <w:tc>
                <w:tcPr>
                  <w:cnfStyle w:val="001000000000"/>
                  <w:tcW w:w="445" w:type="pct"/>
                  <w:shd w:val="clear" w:color="auto" w:fill="1F497D" w:themeFill="text2"/>
                </w:tcPr>
                <w:p w:rsidR="0095731F" w:rsidRDefault="0095731F" w:rsidP="007F7932">
                  <w:pPr>
                    <w:pStyle w:val="BodyText3"/>
                    <w:spacing w:line="360" w:lineRule="auto"/>
                    <w:rPr>
                      <w:rFonts w:asciiTheme="minorHAnsi" w:hAnsiTheme="minorHAnsi" w:cstheme="minorHAnsi"/>
                      <w:color w:val="FFFFFF" w:themeColor="background1"/>
                    </w:rPr>
                  </w:pPr>
                </w:p>
              </w:tc>
              <w:tc>
                <w:tcPr>
                  <w:tcW w:w="1249" w:type="pct"/>
                  <w:shd w:val="clear" w:color="auto" w:fill="1F497D" w:themeFill="text2"/>
                </w:tcPr>
                <w:p w:rsidR="0095731F" w:rsidRDefault="00D507B3" w:rsidP="007F7932">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770" w:type="pct"/>
                  <w:shd w:val="clear" w:color="auto" w:fill="1F497D" w:themeFill="text2"/>
                </w:tcPr>
                <w:p w:rsidR="0095731F" w:rsidRDefault="0002281C"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20.000.000</w:t>
                  </w:r>
                </w:p>
              </w:tc>
              <w:tc>
                <w:tcPr>
                  <w:tcW w:w="925" w:type="pct"/>
                  <w:shd w:val="clear" w:color="auto" w:fill="1F497D" w:themeFill="text2"/>
                </w:tcPr>
                <w:p w:rsidR="0095731F" w:rsidRDefault="0002281C"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w:t>
                  </w:r>
                </w:p>
              </w:tc>
              <w:tc>
                <w:tcPr>
                  <w:tcW w:w="918" w:type="pct"/>
                  <w:shd w:val="clear" w:color="auto" w:fill="1F497D" w:themeFill="text2"/>
                </w:tcPr>
                <w:p w:rsidR="0095731F" w:rsidRDefault="0002281C"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19.999.997</w:t>
                  </w:r>
                </w:p>
              </w:tc>
              <w:tc>
                <w:tcPr>
                  <w:tcW w:w="694" w:type="pct"/>
                  <w:shd w:val="clear" w:color="auto" w:fill="1F497D" w:themeFill="text2"/>
                </w:tcPr>
                <w:p w:rsidR="0095731F" w:rsidRDefault="0002281C"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666.666.566,66</w:t>
                  </w:r>
                </w:p>
              </w:tc>
            </w:tr>
          </w:tbl>
          <w:p w:rsidR="0095731F" w:rsidRDefault="0002281C" w:rsidP="0002281C">
            <w:pPr>
              <w:pStyle w:val="Caption"/>
              <w:keepNext/>
              <w:tabs>
                <w:tab w:val="left" w:pos="7575"/>
              </w:tabs>
              <w:ind w:left="709"/>
              <w:rPr>
                <w:rFonts w:cstheme="minorHAnsi"/>
                <w:color w:val="1F497D" w:themeColor="text2"/>
                <w:sz w:val="20"/>
                <w:szCs w:val="20"/>
              </w:rPr>
            </w:pPr>
            <w:r>
              <w:rPr>
                <w:rFonts w:cstheme="minorHAnsi"/>
                <w:color w:val="1F497D" w:themeColor="text2"/>
                <w:sz w:val="20"/>
                <w:szCs w:val="20"/>
              </w:rPr>
              <w:tab/>
            </w:r>
          </w:p>
          <w:p w:rsidR="0095731F" w:rsidRDefault="0095731F" w:rsidP="0002281C">
            <w:pPr>
              <w:rPr>
                <w:rFonts w:cstheme="minorHAnsi"/>
              </w:rPr>
            </w:pPr>
          </w:p>
        </w:tc>
      </w:tr>
      <w:tr w:rsidR="0095731F" w:rsidTr="00415901">
        <w:tc>
          <w:tcPr>
            <w:tcW w:w="571" w:type="pct"/>
          </w:tcPr>
          <w:p w:rsidR="0095731F" w:rsidRDefault="0095731F" w:rsidP="007F7932">
            <w:pPr>
              <w:jc w:val="right"/>
              <w:rPr>
                <w:b/>
                <w:i/>
                <w:color w:val="1F497D" w:themeColor="text2"/>
                <w:sz w:val="16"/>
                <w:szCs w:val="16"/>
              </w:rPr>
            </w:pPr>
          </w:p>
        </w:tc>
        <w:tc>
          <w:tcPr>
            <w:tcW w:w="4429" w:type="pct"/>
          </w:tcPr>
          <w:p w:rsidR="0095731F" w:rsidRDefault="007F7932" w:rsidP="005B7A6C">
            <w:pPr>
              <w:pStyle w:val="Heading3"/>
              <w:numPr>
                <w:ilvl w:val="0"/>
                <w:numId w:val="19"/>
              </w:numPr>
              <w:pBdr>
                <w:bottom w:val="dotted" w:sz="2" w:space="1" w:color="4F81BD" w:themeColor="accent1"/>
              </w:pBdr>
              <w:spacing w:after="240"/>
              <w:ind w:left="317" w:hanging="425"/>
              <w:outlineLvl w:val="2"/>
            </w:pPr>
            <w:bookmarkStart w:id="24" w:name="_Toc409082625"/>
            <w:r>
              <w:t>Belanja Negara</w:t>
            </w:r>
            <w:bookmarkEnd w:id="24"/>
          </w:p>
        </w:tc>
      </w:tr>
      <w:tr w:rsidR="0095731F" w:rsidTr="00415901">
        <w:tc>
          <w:tcPr>
            <w:tcW w:w="571" w:type="pct"/>
          </w:tcPr>
          <w:p w:rsidR="0095731F" w:rsidRDefault="009C23B9" w:rsidP="00466FC3">
            <w:pPr>
              <w:jc w:val="right"/>
              <w:rPr>
                <w:b/>
                <w:i/>
                <w:color w:val="1F497D" w:themeColor="text2"/>
                <w:sz w:val="16"/>
                <w:szCs w:val="16"/>
              </w:rPr>
            </w:pPr>
            <w:r>
              <w:rPr>
                <w:b/>
                <w:i/>
                <w:color w:val="1F497D" w:themeColor="text2"/>
                <w:sz w:val="16"/>
                <w:szCs w:val="16"/>
              </w:rPr>
              <w:t xml:space="preserve">Realisasi Belanja Negara :  Rp.   1.876.331.585 </w:t>
            </w:r>
          </w:p>
        </w:tc>
        <w:tc>
          <w:tcPr>
            <w:tcW w:w="4429" w:type="pct"/>
          </w:tcPr>
          <w:p w:rsidR="0095731F" w:rsidRDefault="009C23B9" w:rsidP="003215DE">
            <w:pPr>
              <w:pStyle w:val="ListParagraph"/>
              <w:spacing w:after="240" w:line="360" w:lineRule="auto"/>
              <w:ind w:left="312"/>
              <w:contextualSpacing w:val="0"/>
              <w:jc w:val="both"/>
              <w:rPr>
                <w:b/>
                <w:color w:val="1F497D" w:themeColor="text2"/>
              </w:rPr>
            </w:pPr>
            <w:r>
              <w:t>Realisasi Belanja Negara Pengadilan Militer III - 13 Madiun per 31 Desember  TA 2014 adalah sebesar Rp. 1.876.331.585 setelah dikurangi pengembalian belanja, atau sebesar 99,66% dari anggaran senilai Rp. 1.882.702.000. Rincian anggaran dan realisasi belanja pada TA 2014  dapat dilihat pada tabel berikut ini :</w:t>
            </w:r>
          </w:p>
          <w:p w:rsidR="0095731F" w:rsidRDefault="0095731F" w:rsidP="009C23B9">
            <w:pPr>
              <w:pStyle w:val="Caption"/>
              <w:keepNext/>
              <w:jc w:val="center"/>
              <w:rPr>
                <w:sz w:val="20"/>
                <w:szCs w:val="20"/>
              </w:rPr>
            </w:pPr>
          </w:p>
          <w:p w:rsidR="0095731F" w:rsidRDefault="003215DE" w:rsidP="003215DE">
            <w:pPr>
              <w:pStyle w:val="Caption"/>
              <w:keepNext/>
              <w:jc w:val="center"/>
              <w:rPr>
                <w:color w:val="1F497D" w:themeColor="text2"/>
              </w:rPr>
            </w:pPr>
            <w:bookmarkStart w:id="25" w:name="_Toc409082645"/>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7</w:t>
            </w:r>
            <w:r w:rsidR="00E56B23">
              <w:rPr>
                <w:color w:val="1F497D" w:themeColor="text2"/>
              </w:rPr>
              <w:fldChar w:fldCharType="end"/>
            </w:r>
            <w:r>
              <w:rPr>
                <w:color w:val="1F497D" w:themeColor="text2"/>
              </w:rPr>
              <w:t xml:space="preserve"> Rincian Anggaran dan Realisasi Belanja TA 2014</w:t>
            </w:r>
            <w:bookmarkEnd w:id="25"/>
            <w:r>
              <w:rPr>
                <w:color w:val="1F497D" w:themeColor="text2"/>
              </w:rPr>
              <w:t xml:space="preserve"> </w:t>
            </w:r>
          </w:p>
          <w:p w:rsidR="0095731F" w:rsidRDefault="00382CBB" w:rsidP="003215DE">
            <w:pPr>
              <w:pStyle w:val="Caption"/>
              <w:keepNext/>
              <w:ind w:left="-3"/>
              <w:jc w:val="center"/>
              <w:rPr>
                <w:b w:val="0"/>
                <w:color w:val="1F497D" w:themeColor="text2"/>
              </w:rPr>
            </w:pPr>
            <w:r>
              <w:rPr>
                <w:i/>
                <w:color w:val="1F497D" w:themeColor="text2"/>
                <w:sz w:val="16"/>
              </w:rPr>
              <w:t>(dalam satuan Rupiah)</w:t>
            </w:r>
          </w:p>
          <w:tbl>
            <w:tblPr>
              <w:tblStyle w:val="ColorfulList-Accent5"/>
              <w:tblW w:w="5000" w:type="pct"/>
              <w:jc w:val="center"/>
              <w:tblLook w:val="04A0"/>
            </w:tblPr>
            <w:tblGrid>
              <w:gridCol w:w="2385"/>
              <w:gridCol w:w="1687"/>
              <w:gridCol w:w="1934"/>
              <w:gridCol w:w="2175"/>
            </w:tblGrid>
            <w:tr w:rsidR="0095731F" w:rsidTr="0095731F">
              <w:trPr>
                <w:cnfStyle w:val="100000000000"/>
                <w:trHeight w:val="413"/>
                <w:jc w:val="center"/>
              </w:trPr>
              <w:tc>
                <w:tcPr>
                  <w:cnfStyle w:val="001000000000"/>
                  <w:tcW w:w="1458" w:type="pct"/>
                  <w:vMerge w:val="restart"/>
                </w:tcPr>
                <w:p w:rsidR="0095731F" w:rsidRDefault="00D91E09" w:rsidP="009C23B9">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3542" w:type="pct"/>
                  <w:gridSpan w:val="3"/>
                </w:tcPr>
                <w:p w:rsidR="0095731F" w:rsidRDefault="00D91E09" w:rsidP="009C23B9">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 31 Desember  TA 2014 </w:t>
                  </w:r>
                </w:p>
              </w:tc>
            </w:tr>
            <w:tr w:rsidR="0095731F" w:rsidTr="0095731F">
              <w:trPr>
                <w:cnfStyle w:val="000000100000"/>
                <w:trHeight w:val="253"/>
                <w:jc w:val="center"/>
              </w:trPr>
              <w:tc>
                <w:tcPr>
                  <w:cnfStyle w:val="001000000000"/>
                  <w:tcW w:w="1458" w:type="pct"/>
                  <w:vMerge/>
                  <w:shd w:val="clear" w:color="auto" w:fill="1F497D" w:themeFill="text2"/>
                </w:tcPr>
                <w:p w:rsidR="0095731F" w:rsidRDefault="0095731F" w:rsidP="009C23B9">
                  <w:pPr>
                    <w:pStyle w:val="BodyText3"/>
                    <w:spacing w:line="360" w:lineRule="auto"/>
                    <w:jc w:val="center"/>
                    <w:rPr>
                      <w:rFonts w:asciiTheme="minorHAnsi" w:hAnsiTheme="minorHAnsi" w:cstheme="minorHAnsi"/>
                    </w:rPr>
                  </w:pPr>
                </w:p>
              </w:tc>
              <w:tc>
                <w:tcPr>
                  <w:tcW w:w="1031" w:type="pct"/>
                  <w:shd w:val="clear" w:color="auto" w:fill="1F497D" w:themeFill="text2"/>
                </w:tcPr>
                <w:p w:rsidR="0095731F"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Pagu</w:t>
                  </w:r>
                </w:p>
              </w:tc>
              <w:tc>
                <w:tcPr>
                  <w:tcW w:w="1182" w:type="pct"/>
                  <w:shd w:val="clear" w:color="auto" w:fill="1F497D" w:themeFill="text2"/>
                </w:tcPr>
                <w:p w:rsidR="0095731F"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329" w:type="pct"/>
                  <w:shd w:val="clear" w:color="auto" w:fill="1F497D" w:themeFill="text2"/>
                </w:tcPr>
                <w:p w:rsidR="0095731F"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95731F" w:rsidTr="0095731F">
              <w:trPr>
                <w:cnfStyle w:val="000000010000"/>
                <w:jc w:val="center"/>
              </w:trPr>
              <w:tc>
                <w:tcPr>
                  <w:cnfStyle w:val="001000000000"/>
                  <w:tcW w:w="1458" w:type="pct"/>
                </w:tcPr>
                <w:p w:rsidR="0095731F"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Pegawai</w:t>
                  </w:r>
                </w:p>
              </w:tc>
              <w:tc>
                <w:tcPr>
                  <w:tcW w:w="1031" w:type="pct"/>
                </w:tcPr>
                <w:p w:rsidR="0095731F"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1.363.128.000</w:t>
                  </w:r>
                </w:p>
              </w:tc>
              <w:tc>
                <w:tcPr>
                  <w:tcW w:w="1182" w:type="pct"/>
                </w:tcPr>
                <w:p w:rsidR="0095731F"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1.359.343.353</w:t>
                  </w:r>
                </w:p>
              </w:tc>
              <w:tc>
                <w:tcPr>
                  <w:tcW w:w="1329" w:type="pct"/>
                </w:tcPr>
                <w:p w:rsidR="0095731F"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99,72</w:t>
                  </w:r>
                </w:p>
              </w:tc>
            </w:tr>
            <w:tr w:rsidR="0095731F" w:rsidTr="0095731F">
              <w:trPr>
                <w:cnfStyle w:val="000000100000"/>
                <w:jc w:val="center"/>
              </w:trPr>
              <w:tc>
                <w:tcPr>
                  <w:cnfStyle w:val="001000000000"/>
                  <w:tcW w:w="1458" w:type="pct"/>
                </w:tcPr>
                <w:p w:rsidR="0095731F"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Barang</w:t>
                  </w:r>
                </w:p>
              </w:tc>
              <w:tc>
                <w:tcPr>
                  <w:tcW w:w="1031" w:type="pct"/>
                </w:tcPr>
                <w:p w:rsidR="0095731F" w:rsidRDefault="00D91E09" w:rsidP="009C23B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519.574.000</w:t>
                  </w:r>
                </w:p>
              </w:tc>
              <w:tc>
                <w:tcPr>
                  <w:tcW w:w="1182" w:type="pct"/>
                </w:tcPr>
                <w:p w:rsidR="0095731F" w:rsidRDefault="00D91E09" w:rsidP="009C23B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516.988.232</w:t>
                  </w:r>
                </w:p>
              </w:tc>
              <w:tc>
                <w:tcPr>
                  <w:tcW w:w="1329" w:type="pct"/>
                </w:tcPr>
                <w:p w:rsidR="0095731F" w:rsidRDefault="00D91E09" w:rsidP="009C23B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99,50</w:t>
                  </w:r>
                </w:p>
              </w:tc>
            </w:tr>
            <w:tr w:rsidR="0095731F" w:rsidTr="0095731F">
              <w:trPr>
                <w:cnfStyle w:val="000000010000"/>
                <w:jc w:val="center"/>
              </w:trPr>
              <w:tc>
                <w:tcPr>
                  <w:cnfStyle w:val="001000000000"/>
                  <w:tcW w:w="1458" w:type="pct"/>
                </w:tcPr>
                <w:p w:rsidR="0095731F"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Modal</w:t>
                  </w:r>
                </w:p>
              </w:tc>
              <w:tc>
                <w:tcPr>
                  <w:tcW w:w="1031" w:type="pct"/>
                </w:tcPr>
                <w:p w:rsidR="0095731F"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82" w:type="pct"/>
                </w:tcPr>
                <w:p w:rsidR="0095731F"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329" w:type="pct"/>
                </w:tcPr>
                <w:p w:rsidR="0095731F"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95731F" w:rsidTr="0095731F">
              <w:trPr>
                <w:cnfStyle w:val="000000100000"/>
                <w:jc w:val="center"/>
              </w:trPr>
              <w:tc>
                <w:tcPr>
                  <w:cnfStyle w:val="001000000000"/>
                  <w:tcW w:w="1458" w:type="pct"/>
                  <w:shd w:val="clear" w:color="auto" w:fill="1F497D" w:themeFill="text2"/>
                </w:tcPr>
                <w:p w:rsidR="0095731F"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Bruto</w:t>
                  </w:r>
                </w:p>
              </w:tc>
              <w:tc>
                <w:tcPr>
                  <w:tcW w:w="1031" w:type="pct"/>
                  <w:shd w:val="clear" w:color="auto" w:fill="1F497D" w:themeFill="text2"/>
                </w:tcPr>
                <w:p w:rsidR="0095731F"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1.882.702.000</w:t>
                  </w:r>
                </w:p>
              </w:tc>
              <w:tc>
                <w:tcPr>
                  <w:tcW w:w="1182" w:type="pct"/>
                  <w:shd w:val="clear" w:color="auto" w:fill="1F497D" w:themeFill="text2"/>
                </w:tcPr>
                <w:p w:rsidR="0095731F"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1.877.072.959</w:t>
                  </w:r>
                </w:p>
              </w:tc>
              <w:tc>
                <w:tcPr>
                  <w:tcW w:w="1329" w:type="pct"/>
                  <w:shd w:val="clear" w:color="auto" w:fill="1F497D" w:themeFill="text2"/>
                </w:tcPr>
                <w:p w:rsidR="0095731F"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99,70</w:t>
                  </w:r>
                </w:p>
              </w:tc>
            </w:tr>
            <w:tr w:rsidR="0095731F" w:rsidTr="0095731F">
              <w:trPr>
                <w:cnfStyle w:val="000000010000"/>
                <w:jc w:val="center"/>
              </w:trPr>
              <w:tc>
                <w:tcPr>
                  <w:cnfStyle w:val="001000000000"/>
                  <w:tcW w:w="1458" w:type="pct"/>
                </w:tcPr>
                <w:p w:rsidR="0095731F"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Pengembalian Belanja</w:t>
                  </w:r>
                </w:p>
              </w:tc>
              <w:tc>
                <w:tcPr>
                  <w:tcW w:w="1031" w:type="pct"/>
                </w:tcPr>
                <w:p w:rsidR="0095731F" w:rsidRDefault="0095731F" w:rsidP="00F05065">
                  <w:pPr>
                    <w:pStyle w:val="BodyText3"/>
                    <w:spacing w:line="360" w:lineRule="auto"/>
                    <w:jc w:val="right"/>
                    <w:cnfStyle w:val="000000010000"/>
                    <w:rPr>
                      <w:rFonts w:asciiTheme="minorHAnsi" w:hAnsiTheme="minorHAnsi" w:cstheme="minorHAnsi"/>
                      <w:b/>
                    </w:rPr>
                  </w:pPr>
                </w:p>
              </w:tc>
              <w:tc>
                <w:tcPr>
                  <w:tcW w:w="1182" w:type="pct"/>
                </w:tcPr>
                <w:p w:rsidR="0095731F" w:rsidRDefault="00CA0367" w:rsidP="00CA03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(741.374)</w:t>
                  </w:r>
                </w:p>
              </w:tc>
              <w:tc>
                <w:tcPr>
                  <w:tcW w:w="1329" w:type="pct"/>
                </w:tcPr>
                <w:p w:rsidR="0095731F" w:rsidRDefault="00CA0367" w:rsidP="00CA03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95731F" w:rsidTr="0095731F">
              <w:trPr>
                <w:cnfStyle w:val="000000100000"/>
                <w:jc w:val="center"/>
              </w:trPr>
              <w:tc>
                <w:tcPr>
                  <w:cnfStyle w:val="001000000000"/>
                  <w:tcW w:w="1458" w:type="pct"/>
                  <w:shd w:val="clear" w:color="auto" w:fill="1F497D" w:themeFill="text2"/>
                </w:tcPr>
                <w:p w:rsidR="0095731F"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Netto</w:t>
                  </w:r>
                </w:p>
              </w:tc>
              <w:tc>
                <w:tcPr>
                  <w:tcW w:w="1031" w:type="pct"/>
                  <w:shd w:val="clear" w:color="auto" w:fill="1F497D" w:themeFill="text2"/>
                </w:tcPr>
                <w:p w:rsidR="0095731F"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1.882.702.000</w:t>
                  </w:r>
                </w:p>
              </w:tc>
              <w:tc>
                <w:tcPr>
                  <w:tcW w:w="1182" w:type="pct"/>
                  <w:shd w:val="clear" w:color="auto" w:fill="1F497D" w:themeFill="text2"/>
                </w:tcPr>
                <w:p w:rsidR="0095731F"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1.876.331.585</w:t>
                  </w:r>
                </w:p>
              </w:tc>
              <w:tc>
                <w:tcPr>
                  <w:tcW w:w="1329" w:type="pct"/>
                  <w:shd w:val="clear" w:color="auto" w:fill="1F497D" w:themeFill="text2"/>
                </w:tcPr>
                <w:p w:rsidR="0095731F"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99,66</w:t>
                  </w:r>
                </w:p>
              </w:tc>
            </w:tr>
          </w:tbl>
          <w:p w:rsidR="0095731F" w:rsidRDefault="0095731F" w:rsidP="009C23B9">
            <w:pPr>
              <w:jc w:val="center"/>
            </w:pPr>
          </w:p>
          <w:p w:rsidR="005D1372" w:rsidRDefault="005D1372" w:rsidP="00B41C8A">
            <w:pPr>
              <w:widowControl w:val="0"/>
              <w:autoSpaceDE w:val="0"/>
              <w:autoSpaceDN w:val="0"/>
              <w:adjustRightInd w:val="0"/>
              <w:spacing w:line="360" w:lineRule="auto"/>
              <w:jc w:val="both"/>
              <w:rPr>
                <w:rFonts w:cstheme="minorHAnsi"/>
                <w:color w:val="000000"/>
              </w:rPr>
            </w:pPr>
          </w:p>
          <w:p w:rsidR="005D1372" w:rsidRDefault="005D1372" w:rsidP="00B41C8A">
            <w:pPr>
              <w:widowControl w:val="0"/>
              <w:autoSpaceDE w:val="0"/>
              <w:autoSpaceDN w:val="0"/>
              <w:adjustRightInd w:val="0"/>
              <w:spacing w:line="360" w:lineRule="auto"/>
              <w:jc w:val="both"/>
              <w:rPr>
                <w:rFonts w:cstheme="minorHAnsi"/>
                <w:color w:val="000000"/>
              </w:rPr>
            </w:pPr>
          </w:p>
          <w:p w:rsidR="006930AF" w:rsidRDefault="006930AF" w:rsidP="00B41C8A">
            <w:pPr>
              <w:widowControl w:val="0"/>
              <w:autoSpaceDE w:val="0"/>
              <w:autoSpaceDN w:val="0"/>
              <w:adjustRightInd w:val="0"/>
              <w:spacing w:line="360" w:lineRule="auto"/>
              <w:jc w:val="both"/>
              <w:rPr>
                <w:rFonts w:cstheme="minorHAnsi"/>
                <w:color w:val="000000"/>
              </w:rPr>
            </w:pPr>
          </w:p>
          <w:p w:rsidR="0095731F" w:rsidRDefault="00B41C8A" w:rsidP="00B41C8A">
            <w:pPr>
              <w:widowControl w:val="0"/>
              <w:autoSpaceDE w:val="0"/>
              <w:autoSpaceDN w:val="0"/>
              <w:adjustRightInd w:val="0"/>
              <w:spacing w:line="360" w:lineRule="auto"/>
              <w:jc w:val="both"/>
              <w:rPr>
                <w:rFonts w:cstheme="minorHAnsi"/>
                <w:color w:val="000000"/>
              </w:rPr>
            </w:pPr>
            <w:r>
              <w:rPr>
                <w:rFonts w:cstheme="minorHAnsi"/>
                <w:color w:val="000000"/>
              </w:rPr>
              <w:t>Komposisi anggaran dan realisasi belanja dapat dilihat pada tabel berikut ini :</w:t>
            </w:r>
          </w:p>
          <w:p w:rsidR="0095731F" w:rsidRDefault="002F1BD8" w:rsidP="00CF63ED">
            <w:pPr>
              <w:pStyle w:val="Caption"/>
              <w:keepNext/>
              <w:jc w:val="center"/>
              <w:rPr>
                <w:color w:val="1F497D" w:themeColor="text2"/>
              </w:rPr>
            </w:pPr>
            <w:bookmarkStart w:id="26" w:name="_Toc409082646"/>
            <w:bookmarkStart w:id="27" w:name="_Toc376373108"/>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8</w:t>
            </w:r>
            <w:r w:rsidR="00E56B23">
              <w:rPr>
                <w:color w:val="1F497D" w:themeColor="text2"/>
              </w:rPr>
              <w:fldChar w:fldCharType="end"/>
            </w:r>
            <w:r>
              <w:rPr>
                <w:color w:val="1F497D" w:themeColor="text2"/>
              </w:rPr>
              <w:t xml:space="preserve">  Komposisi Anggaran dan Realisasi Belanja TA 2014</w:t>
            </w:r>
            <w:bookmarkEnd w:id="26"/>
            <w:r>
              <w:rPr>
                <w:color w:val="1F497D" w:themeColor="text2"/>
              </w:rPr>
              <w:t xml:space="preserve"> </w:t>
            </w:r>
            <w:bookmarkEnd w:id="27"/>
          </w:p>
          <w:p w:rsidR="0095731F" w:rsidRDefault="00382CBB" w:rsidP="00CF63ED">
            <w:pPr>
              <w:pStyle w:val="Caption"/>
              <w:keepNext/>
              <w:jc w:val="center"/>
              <w:rPr>
                <w:color w:val="1F497D" w:themeColor="text2"/>
              </w:rPr>
            </w:pPr>
            <w:r>
              <w:rPr>
                <w:rFonts w:cstheme="minorHAnsi"/>
                <w:i/>
                <w:color w:val="1F497D" w:themeColor="text2"/>
                <w:sz w:val="16"/>
              </w:rPr>
              <w:t>(dalam satuan Rupiah)</w:t>
            </w:r>
          </w:p>
          <w:p w:rsidR="0095731F" w:rsidRDefault="009C23B9" w:rsidP="009C23B9">
            <w:pPr>
              <w:pStyle w:val="ListParagraph"/>
              <w:ind w:left="312"/>
              <w:jc w:val="center"/>
            </w:pPr>
            <w:r>
              <w:rPr>
                <w:noProof/>
                <w:lang w:eastAsia="id-ID"/>
              </w:rPr>
              <w:drawing>
                <wp:inline distT="0" distB="0" distL="0" distR="0">
                  <wp:extent cx="4762500" cy="2933700"/>
                  <wp:effectExtent l="0" t="0" r="19050" b="19050"/>
                  <wp:docPr id="7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95731F" w:rsidRDefault="009C23B9" w:rsidP="009C23B9">
            <w:pPr>
              <w:pStyle w:val="ListParagraph"/>
              <w:spacing w:after="240" w:line="360" w:lineRule="auto"/>
              <w:ind w:left="312"/>
              <w:contextualSpacing w:val="0"/>
              <w:jc w:val="center"/>
              <w:rPr>
                <w:rFonts w:cstheme="minorHAnsi"/>
                <w:b/>
                <w:i/>
                <w:color w:val="000000" w:themeColor="text1"/>
                <w:sz w:val="16"/>
                <w:szCs w:val="16"/>
              </w:rPr>
            </w:pPr>
            <w:r>
              <w:rPr>
                <w:rFonts w:cstheme="minorHAnsi"/>
                <w:b/>
                <w:i/>
                <w:color w:val="000000" w:themeColor="text1"/>
                <w:sz w:val="16"/>
                <w:szCs w:val="16"/>
              </w:rPr>
              <w:t xml:space="preserve">Sumber: Laporan Keuangan Sistem Akuntansi Kuasa Pengguna Anggaran (SAKPA) 2014  &amp; 2013 </w:t>
            </w:r>
          </w:p>
          <w:p w:rsidR="0095731F" w:rsidRDefault="00A35011" w:rsidP="00D46300">
            <w:pPr>
              <w:pStyle w:val="ListParagraph"/>
              <w:spacing w:after="240" w:line="360" w:lineRule="auto"/>
              <w:ind w:left="312"/>
              <w:contextualSpacing w:val="0"/>
            </w:pPr>
            <w:r>
              <w:t>Realisasi Belanja Negara mengalami penurunan sebesar Rp. (928.061.052) atau sebesar (33,09) persen dari realisasi tahun lalu pada periode yang sama. Penurunan tersebut disebabkan karena:1.  Pagu Anggaran 2013 lebih besar dibandingkan dengan Pagu Anggaran 2014.</w:t>
            </w:r>
            <w:r>
              <w:br/>
              <w:t>2.  Terdapat pemangkasan Anggaran pada belanja Pegawai berupa Belanja Lembur pada Tahun Anggaran 2014.</w:t>
            </w:r>
            <w:r>
              <w:br/>
              <w:t>3.  Tahun Anggaran 2013 terdapat belanja Modal sedangkan Tahun Anggaran 2014 tidak terdapat Anggaran Belanja Modal</w:t>
            </w:r>
          </w:p>
          <w:p w:rsidR="0095731F" w:rsidRDefault="009C23B9" w:rsidP="000072B9">
            <w:pPr>
              <w:pStyle w:val="ListParagraph"/>
              <w:spacing w:after="240" w:line="360" w:lineRule="auto"/>
              <w:ind w:left="312"/>
              <w:contextualSpacing w:val="0"/>
              <w:jc w:val="both"/>
              <w:rPr>
                <w:sz w:val="20"/>
                <w:szCs w:val="20"/>
              </w:rPr>
            </w:pPr>
            <w:r>
              <w:rPr>
                <w:rFonts w:cstheme="minorHAnsi"/>
                <w:color w:val="000000" w:themeColor="text1"/>
              </w:rPr>
              <w:t>Perbandingan realisasi belanja TA 2014  dan 2013  dapat dilihat pada tabel berikut:</w:t>
            </w:r>
          </w:p>
          <w:p w:rsidR="0095731F" w:rsidRDefault="00863D57" w:rsidP="00863D57">
            <w:pPr>
              <w:pStyle w:val="Caption"/>
              <w:keepNext/>
              <w:jc w:val="center"/>
              <w:rPr>
                <w:color w:val="1F497D" w:themeColor="text2"/>
              </w:rPr>
            </w:pPr>
            <w:bookmarkStart w:id="28" w:name="_Toc409082647"/>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9</w:t>
            </w:r>
            <w:r w:rsidR="00E56B23">
              <w:rPr>
                <w:color w:val="1F497D" w:themeColor="text2"/>
              </w:rPr>
              <w:fldChar w:fldCharType="end"/>
            </w:r>
            <w:r>
              <w:rPr>
                <w:color w:val="1F497D" w:themeColor="text2"/>
              </w:rPr>
              <w:t xml:space="preserve"> Perbandingan Realisasi Belanja TA 2014  dan  TA 2013</w:t>
            </w:r>
            <w:bookmarkEnd w:id="28"/>
            <w:r>
              <w:rPr>
                <w:color w:val="1F497D" w:themeColor="text2"/>
              </w:rPr>
              <w:t xml:space="preserve"> </w:t>
            </w:r>
          </w:p>
          <w:p w:rsidR="0095731F" w:rsidRDefault="00382CBB" w:rsidP="00863D57">
            <w:pPr>
              <w:pStyle w:val="Caption"/>
              <w:keepNext/>
              <w:ind w:left="709"/>
              <w:jc w:val="center"/>
              <w:rPr>
                <w:b w:val="0"/>
                <w:color w:val="1F497D" w:themeColor="text2"/>
              </w:rPr>
            </w:pPr>
            <w:r>
              <w:rPr>
                <w:i/>
                <w:color w:val="1F497D" w:themeColor="text2"/>
                <w:sz w:val="16"/>
              </w:rPr>
              <w:t>(dalam satuan Rupiah)</w:t>
            </w:r>
          </w:p>
          <w:p w:rsidR="0095731F" w:rsidRDefault="0095731F" w:rsidP="00863D57"/>
          <w:tbl>
            <w:tblPr>
              <w:tblStyle w:val="ColorfulList-Accent5"/>
              <w:tblW w:w="5000" w:type="pct"/>
              <w:jc w:val="center"/>
              <w:tblLook w:val="04A0"/>
            </w:tblPr>
            <w:tblGrid>
              <w:gridCol w:w="1395"/>
              <w:gridCol w:w="1540"/>
              <w:gridCol w:w="1610"/>
              <w:gridCol w:w="1810"/>
              <w:gridCol w:w="1826"/>
            </w:tblGrid>
            <w:tr w:rsidR="0095731F" w:rsidTr="00201810">
              <w:trPr>
                <w:cnfStyle w:val="100000000000"/>
                <w:trHeight w:val="555"/>
                <w:jc w:val="center"/>
              </w:trPr>
              <w:tc>
                <w:tcPr>
                  <w:cnfStyle w:val="001000000000"/>
                  <w:tcW w:w="853" w:type="pct"/>
                  <w:vMerge w:val="restart"/>
                  <w:vAlign w:val="center"/>
                </w:tcPr>
                <w:p w:rsidR="0095731F" w:rsidRDefault="00D91E09" w:rsidP="00201810">
                  <w:pPr>
                    <w:pStyle w:val="BodyText3"/>
                    <w:spacing w:line="360" w:lineRule="auto"/>
                    <w:jc w:val="center"/>
                    <w:rPr>
                      <w:rFonts w:asciiTheme="minorHAnsi" w:hAnsiTheme="minorHAnsi" w:cstheme="minorHAnsi"/>
                      <w:szCs w:val="18"/>
                    </w:rPr>
                  </w:pPr>
                  <w:r>
                    <w:rPr>
                      <w:rFonts w:asciiTheme="minorHAnsi" w:hAnsiTheme="minorHAnsi" w:cstheme="minorHAnsi"/>
                      <w:szCs w:val="18"/>
                    </w:rPr>
                    <w:t>Uraian</w:t>
                  </w:r>
                </w:p>
              </w:tc>
              <w:tc>
                <w:tcPr>
                  <w:tcW w:w="941" w:type="pct"/>
                  <w:vMerge w:val="restart"/>
                  <w:vAlign w:val="center"/>
                </w:tcPr>
                <w:p w:rsidR="0095731F" w:rsidRDefault="00D91E09" w:rsidP="00201810">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2014</w:t>
                  </w:r>
                </w:p>
              </w:tc>
              <w:tc>
                <w:tcPr>
                  <w:tcW w:w="984" w:type="pct"/>
                  <w:vMerge w:val="restart"/>
                  <w:vAlign w:val="center"/>
                </w:tcPr>
                <w:p w:rsidR="0095731F" w:rsidRDefault="00D91E09" w:rsidP="00201810">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2013</w:t>
                  </w:r>
                </w:p>
              </w:tc>
              <w:tc>
                <w:tcPr>
                  <w:tcW w:w="2222" w:type="pct"/>
                  <w:gridSpan w:val="2"/>
                  <w:vAlign w:val="center"/>
                </w:tcPr>
                <w:p w:rsidR="0095731F" w:rsidRDefault="00D91E09" w:rsidP="00201810">
                  <w:pPr>
                    <w:pStyle w:val="BodyText3"/>
                    <w:spacing w:line="360" w:lineRule="auto"/>
                    <w:jc w:val="center"/>
                    <w:cnfStyle w:val="100000000000"/>
                    <w:rPr>
                      <w:rFonts w:asciiTheme="minorHAnsi" w:hAnsiTheme="minorHAnsi" w:cstheme="minorHAnsi"/>
                      <w:bCs w:val="0"/>
                      <w:szCs w:val="18"/>
                    </w:rPr>
                  </w:pPr>
                  <w:r>
                    <w:rPr>
                      <w:rFonts w:asciiTheme="minorHAnsi" w:hAnsiTheme="minorHAnsi" w:cstheme="minorHAnsi"/>
                      <w:bCs w:val="0"/>
                      <w:szCs w:val="18"/>
                    </w:rPr>
                    <w:t>Naik (Turun)</w:t>
                  </w:r>
                </w:p>
                <w:p w:rsidR="0095731F" w:rsidRDefault="0095731F" w:rsidP="00201810">
                  <w:pPr>
                    <w:jc w:val="center"/>
                    <w:cnfStyle w:val="100000000000"/>
                    <w:rPr>
                      <w:sz w:val="16"/>
                    </w:rPr>
                  </w:pPr>
                </w:p>
              </w:tc>
            </w:tr>
            <w:tr w:rsidR="0095731F" w:rsidTr="00201810">
              <w:trPr>
                <w:cnfStyle w:val="000000100000"/>
                <w:trHeight w:val="555"/>
                <w:jc w:val="center"/>
              </w:trPr>
              <w:tc>
                <w:tcPr>
                  <w:cnfStyle w:val="001000000000"/>
                  <w:tcW w:w="853" w:type="pct"/>
                  <w:vMerge/>
                </w:tcPr>
                <w:p w:rsidR="0095731F" w:rsidRDefault="0095731F" w:rsidP="009C23B9">
                  <w:pPr>
                    <w:pStyle w:val="BodyText3"/>
                    <w:spacing w:line="360" w:lineRule="auto"/>
                    <w:jc w:val="center"/>
                    <w:rPr>
                      <w:rFonts w:asciiTheme="minorHAnsi" w:hAnsiTheme="minorHAnsi" w:cstheme="minorHAnsi"/>
                      <w:szCs w:val="18"/>
                    </w:rPr>
                  </w:pPr>
                </w:p>
              </w:tc>
              <w:tc>
                <w:tcPr>
                  <w:tcW w:w="941" w:type="pct"/>
                  <w:vMerge/>
                  <w:shd w:val="clear" w:color="auto" w:fill="1F497D" w:themeFill="text2"/>
                </w:tcPr>
                <w:p w:rsidR="0095731F" w:rsidRDefault="0095731F" w:rsidP="009C23B9">
                  <w:pPr>
                    <w:pStyle w:val="BodyText3"/>
                    <w:spacing w:line="360" w:lineRule="auto"/>
                    <w:jc w:val="center"/>
                    <w:cnfStyle w:val="000000100000"/>
                    <w:rPr>
                      <w:rFonts w:asciiTheme="minorHAnsi" w:hAnsiTheme="minorHAnsi" w:cstheme="minorHAnsi"/>
                      <w:b/>
                      <w:color w:val="FFFFFF" w:themeColor="background1"/>
                      <w:szCs w:val="18"/>
                    </w:rPr>
                  </w:pPr>
                </w:p>
              </w:tc>
              <w:tc>
                <w:tcPr>
                  <w:tcW w:w="984" w:type="pct"/>
                  <w:vMerge/>
                  <w:shd w:val="clear" w:color="auto" w:fill="1F497D" w:themeFill="text2"/>
                </w:tcPr>
                <w:p w:rsidR="0095731F" w:rsidRDefault="0095731F" w:rsidP="009C23B9">
                  <w:pPr>
                    <w:pStyle w:val="BodyText3"/>
                    <w:spacing w:line="360" w:lineRule="auto"/>
                    <w:jc w:val="center"/>
                    <w:cnfStyle w:val="000000100000"/>
                    <w:rPr>
                      <w:rFonts w:asciiTheme="minorHAnsi" w:hAnsiTheme="minorHAnsi" w:cstheme="minorHAnsi"/>
                      <w:b/>
                      <w:color w:val="FFFFFF" w:themeColor="background1"/>
                      <w:szCs w:val="18"/>
                    </w:rPr>
                  </w:pPr>
                </w:p>
              </w:tc>
              <w:tc>
                <w:tcPr>
                  <w:tcW w:w="1106" w:type="pct"/>
                  <w:shd w:val="clear" w:color="auto" w:fill="1F497D" w:themeFill="text2"/>
                  <w:vAlign w:val="center"/>
                </w:tcPr>
                <w:p w:rsidR="0095731F" w:rsidRDefault="00D91E09" w:rsidP="00201810">
                  <w:pPr>
                    <w:pStyle w:val="BodyText3"/>
                    <w:spacing w:line="360" w:lineRule="auto"/>
                    <w:jc w:val="center"/>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Rp.</w:t>
                  </w:r>
                </w:p>
              </w:tc>
              <w:tc>
                <w:tcPr>
                  <w:tcW w:w="1116" w:type="pct"/>
                  <w:shd w:val="clear" w:color="auto" w:fill="1F497D" w:themeFill="text2"/>
                  <w:vAlign w:val="center"/>
                </w:tcPr>
                <w:p w:rsidR="0095731F" w:rsidRDefault="00D91E09" w:rsidP="00201810">
                  <w:pPr>
                    <w:pStyle w:val="BodyText3"/>
                    <w:spacing w:line="360" w:lineRule="auto"/>
                    <w:jc w:val="center"/>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p>
              </w:tc>
            </w:tr>
            <w:tr w:rsidR="0095731F" w:rsidTr="0095731F">
              <w:trPr>
                <w:cnfStyle w:val="000000010000"/>
                <w:jc w:val="center"/>
              </w:trPr>
              <w:tc>
                <w:tcPr>
                  <w:cnfStyle w:val="001000000000"/>
                  <w:tcW w:w="853" w:type="pct"/>
                </w:tcPr>
                <w:p w:rsidR="0095731F"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Pegawai</w:t>
                  </w:r>
                </w:p>
              </w:tc>
              <w:tc>
                <w:tcPr>
                  <w:tcW w:w="941" w:type="pct"/>
                </w:tcPr>
                <w:p w:rsidR="0095731F"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1.359.343.353</w:t>
                  </w:r>
                </w:p>
              </w:tc>
              <w:tc>
                <w:tcPr>
                  <w:tcW w:w="984" w:type="pct"/>
                </w:tcPr>
                <w:p w:rsidR="0095731F"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1.558.932.814</w:t>
                  </w:r>
                </w:p>
              </w:tc>
              <w:tc>
                <w:tcPr>
                  <w:tcW w:w="1106" w:type="pct"/>
                </w:tcPr>
                <w:p w:rsidR="0095731F"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(199.589.461)</w:t>
                  </w:r>
                </w:p>
              </w:tc>
              <w:tc>
                <w:tcPr>
                  <w:tcW w:w="1116" w:type="pct"/>
                </w:tcPr>
                <w:p w:rsidR="0095731F"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(12,80)</w:t>
                  </w:r>
                </w:p>
              </w:tc>
            </w:tr>
            <w:tr w:rsidR="0095731F" w:rsidTr="0095731F">
              <w:trPr>
                <w:cnfStyle w:val="000000100000"/>
                <w:jc w:val="center"/>
              </w:trPr>
              <w:tc>
                <w:tcPr>
                  <w:cnfStyle w:val="001000000000"/>
                  <w:tcW w:w="853" w:type="pct"/>
                </w:tcPr>
                <w:p w:rsidR="0095731F"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Barang</w:t>
                  </w:r>
                </w:p>
              </w:tc>
              <w:tc>
                <w:tcPr>
                  <w:tcW w:w="941" w:type="pct"/>
                </w:tcPr>
                <w:p w:rsidR="0095731F" w:rsidRDefault="00D91E09"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516.988.232</w:t>
                  </w:r>
                </w:p>
              </w:tc>
              <w:tc>
                <w:tcPr>
                  <w:tcW w:w="984" w:type="pct"/>
                </w:tcPr>
                <w:p w:rsidR="0095731F" w:rsidRDefault="00D91E09"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548.347.823</w:t>
                  </w:r>
                </w:p>
              </w:tc>
              <w:tc>
                <w:tcPr>
                  <w:tcW w:w="1106" w:type="pct"/>
                </w:tcPr>
                <w:p w:rsidR="0095731F" w:rsidRDefault="00D91E09"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(31.359.591)</w:t>
                  </w:r>
                </w:p>
              </w:tc>
              <w:tc>
                <w:tcPr>
                  <w:tcW w:w="1116" w:type="pct"/>
                </w:tcPr>
                <w:p w:rsidR="0095731F" w:rsidRDefault="00D91E09"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(5,71)</w:t>
                  </w:r>
                </w:p>
              </w:tc>
            </w:tr>
            <w:tr w:rsidR="0095731F" w:rsidTr="0095731F">
              <w:trPr>
                <w:cnfStyle w:val="000000010000"/>
                <w:jc w:val="center"/>
              </w:trPr>
              <w:tc>
                <w:tcPr>
                  <w:cnfStyle w:val="001000000000"/>
                  <w:tcW w:w="853" w:type="pct"/>
                </w:tcPr>
                <w:p w:rsidR="0095731F"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Modal</w:t>
                  </w:r>
                </w:p>
              </w:tc>
              <w:tc>
                <w:tcPr>
                  <w:tcW w:w="941" w:type="pct"/>
                </w:tcPr>
                <w:p w:rsidR="0095731F"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w:t>
                  </w:r>
                </w:p>
              </w:tc>
              <w:tc>
                <w:tcPr>
                  <w:tcW w:w="984" w:type="pct"/>
                </w:tcPr>
                <w:p w:rsidR="0095731F"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697.112.000</w:t>
                  </w:r>
                </w:p>
              </w:tc>
              <w:tc>
                <w:tcPr>
                  <w:tcW w:w="1106" w:type="pct"/>
                </w:tcPr>
                <w:p w:rsidR="0095731F"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(697.112.000)</w:t>
                  </w:r>
                </w:p>
              </w:tc>
              <w:tc>
                <w:tcPr>
                  <w:tcW w:w="1116" w:type="pct"/>
                </w:tcPr>
                <w:p w:rsidR="0095731F"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(100,00)</w:t>
                  </w:r>
                </w:p>
              </w:tc>
            </w:tr>
            <w:tr w:rsidR="0095731F" w:rsidTr="0095731F">
              <w:trPr>
                <w:cnfStyle w:val="000000100000"/>
                <w:jc w:val="center"/>
              </w:trPr>
              <w:tc>
                <w:tcPr>
                  <w:cnfStyle w:val="001000000000"/>
                  <w:tcW w:w="853" w:type="pct"/>
                  <w:shd w:val="clear" w:color="auto" w:fill="1F497D" w:themeFill="text2"/>
                </w:tcPr>
                <w:p w:rsidR="0095731F" w:rsidRDefault="00D91E09" w:rsidP="009C23B9">
                  <w:pPr>
                    <w:pStyle w:val="BodyText3"/>
                    <w:spacing w:line="360" w:lineRule="auto"/>
                    <w:ind w:left="-113"/>
                    <w:rPr>
                      <w:rFonts w:asciiTheme="minorHAnsi" w:hAnsiTheme="minorHAnsi" w:cstheme="minorHAnsi"/>
                      <w:color w:val="FFFFFF" w:themeColor="background1"/>
                      <w:szCs w:val="18"/>
                    </w:rPr>
                  </w:pPr>
                  <w:r>
                    <w:rPr>
                      <w:rFonts w:asciiTheme="minorHAnsi" w:hAnsiTheme="minorHAnsi" w:cstheme="minorHAnsi"/>
                      <w:color w:val="FFFFFF" w:themeColor="background1"/>
                      <w:szCs w:val="18"/>
                    </w:rPr>
                    <w:lastRenderedPageBreak/>
                    <w:t>Total Belanja</w:t>
                  </w:r>
                </w:p>
              </w:tc>
              <w:tc>
                <w:tcPr>
                  <w:tcW w:w="941" w:type="pct"/>
                  <w:shd w:val="clear" w:color="auto" w:fill="1F497D" w:themeFill="text2"/>
                </w:tcPr>
                <w:p w:rsidR="0095731F" w:rsidRDefault="00D91E09"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1.876.331.585</w:t>
                  </w:r>
                </w:p>
              </w:tc>
              <w:tc>
                <w:tcPr>
                  <w:tcW w:w="984" w:type="pct"/>
                  <w:shd w:val="clear" w:color="auto" w:fill="1F497D" w:themeFill="text2"/>
                </w:tcPr>
                <w:p w:rsidR="0095731F" w:rsidRDefault="00D91E09"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2.804.392.637</w:t>
                  </w:r>
                </w:p>
              </w:tc>
              <w:tc>
                <w:tcPr>
                  <w:tcW w:w="1106" w:type="pct"/>
                  <w:shd w:val="clear" w:color="auto" w:fill="1F497D" w:themeFill="text2"/>
                </w:tcPr>
                <w:p w:rsidR="0095731F" w:rsidRDefault="00D91E09"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(928.061.052)</w:t>
                  </w:r>
                </w:p>
              </w:tc>
              <w:tc>
                <w:tcPr>
                  <w:tcW w:w="1116" w:type="pct"/>
                  <w:shd w:val="clear" w:color="auto" w:fill="1F497D" w:themeFill="text2"/>
                </w:tcPr>
                <w:p w:rsidR="0095731F" w:rsidRDefault="00D91E09"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(33,09)</w:t>
                  </w:r>
                </w:p>
              </w:tc>
            </w:tr>
          </w:tbl>
          <w:p w:rsidR="0095731F" w:rsidRDefault="0095731F" w:rsidP="00CF63ED">
            <w:pPr>
              <w:spacing w:after="240" w:line="360" w:lineRule="auto"/>
              <w:rPr>
                <w:b/>
                <w:sz w:val="16"/>
                <w:szCs w:val="16"/>
              </w:rPr>
            </w:pPr>
          </w:p>
        </w:tc>
      </w:tr>
      <w:tr w:rsidR="0095731F" w:rsidTr="00415901">
        <w:tc>
          <w:tcPr>
            <w:tcW w:w="571" w:type="pct"/>
          </w:tcPr>
          <w:p w:rsidR="0095731F" w:rsidRDefault="0095731F" w:rsidP="009C23B9">
            <w:pPr>
              <w:jc w:val="right"/>
              <w:rPr>
                <w:b/>
                <w:i/>
                <w:color w:val="1F497D" w:themeColor="text2"/>
                <w:sz w:val="16"/>
                <w:szCs w:val="16"/>
              </w:rPr>
            </w:pPr>
          </w:p>
        </w:tc>
        <w:tc>
          <w:tcPr>
            <w:tcW w:w="4429" w:type="pct"/>
          </w:tcPr>
          <w:p w:rsidR="0095731F" w:rsidRDefault="00F018F4" w:rsidP="005B7A6C">
            <w:pPr>
              <w:pStyle w:val="Heading5"/>
              <w:numPr>
                <w:ilvl w:val="0"/>
                <w:numId w:val="23"/>
              </w:numPr>
              <w:pBdr>
                <w:bottom w:val="dotted" w:sz="2" w:space="1" w:color="4F81BD" w:themeColor="accent1"/>
              </w:pBdr>
              <w:spacing w:after="240"/>
              <w:ind w:left="284" w:hanging="284"/>
              <w:outlineLvl w:val="4"/>
              <w:rPr>
                <w:b/>
              </w:rPr>
            </w:pPr>
            <w:r>
              <w:rPr>
                <w:rStyle w:val="Heading4Char"/>
              </w:rPr>
              <w:t>Belanja Pegawai</w:t>
            </w:r>
          </w:p>
        </w:tc>
      </w:tr>
      <w:tr w:rsidR="0095731F" w:rsidTr="00415901">
        <w:tc>
          <w:tcPr>
            <w:tcW w:w="571" w:type="pct"/>
          </w:tcPr>
          <w:p w:rsidR="0095731F" w:rsidRDefault="00F018F4" w:rsidP="009C23B9">
            <w:pPr>
              <w:jc w:val="right"/>
              <w:rPr>
                <w:b/>
                <w:i/>
                <w:color w:val="1F497D" w:themeColor="text2"/>
                <w:sz w:val="16"/>
                <w:szCs w:val="16"/>
              </w:rPr>
            </w:pPr>
            <w:r>
              <w:rPr>
                <w:b/>
                <w:i/>
                <w:color w:val="1F497D" w:themeColor="text2"/>
                <w:sz w:val="16"/>
                <w:szCs w:val="16"/>
              </w:rPr>
              <w:t>Realisasi Belanja Pegawai : Rp.  1.359.343.353</w:t>
            </w:r>
          </w:p>
        </w:tc>
        <w:tc>
          <w:tcPr>
            <w:tcW w:w="4429" w:type="pct"/>
          </w:tcPr>
          <w:p w:rsidR="0095731F" w:rsidRDefault="003637B5" w:rsidP="0022050D">
            <w:pPr>
              <w:pStyle w:val="ListParagraph"/>
              <w:spacing w:after="240" w:line="360" w:lineRule="auto"/>
              <w:ind w:left="312"/>
              <w:contextualSpacing w:val="0"/>
              <w:jc w:val="both"/>
            </w:pPr>
            <w:r>
              <w:t>Realisasi Belanja Pegawai Pengadilan Militer III - 13 Madiun per 31 Desember  TA 2014 dan TA 2013 adalah sebesar Rp. 1.359.343.353 dan Rp. 1.558.932.814.</w:t>
            </w:r>
          </w:p>
          <w:p w:rsidR="00201810" w:rsidRDefault="00F018F4" w:rsidP="00201810">
            <w:pPr>
              <w:pStyle w:val="ListParagraph"/>
              <w:spacing w:after="240" w:line="360" w:lineRule="auto"/>
              <w:ind w:left="312"/>
              <w:contextualSpacing w:val="0"/>
              <w:jc w:val="both"/>
            </w:pPr>
            <w:r>
              <w:t>Realisasi Belanja Pegawai TA 2014 mengalami penurunan sebesar (12,80) persen dibandingkan Realisasi Belanja Pegawai TA 2013. Hal ini disebabkan antara lain:</w:t>
            </w:r>
          </w:p>
          <w:p w:rsidR="0095731F" w:rsidRDefault="00F018F4" w:rsidP="00201810">
            <w:pPr>
              <w:pStyle w:val="ListParagraph"/>
              <w:spacing w:after="240" w:line="360" w:lineRule="auto"/>
              <w:ind w:left="312"/>
              <w:contextualSpacing w:val="0"/>
              <w:jc w:val="both"/>
            </w:pPr>
            <w:r>
              <w:t>1.  Pada Tahun 2013 tedapat realisasi / pembayaran Kekurangan Belanja Pegawai berupa Belanja Tunjangan Hakim dan Tunjangan Panitera.</w:t>
            </w:r>
          </w:p>
          <w:p w:rsidR="0095731F" w:rsidRDefault="00F018F4" w:rsidP="0022050D">
            <w:pPr>
              <w:pStyle w:val="ListParagraph"/>
              <w:spacing w:after="240" w:line="360" w:lineRule="auto"/>
              <w:ind w:left="312"/>
              <w:contextualSpacing w:val="0"/>
              <w:jc w:val="both"/>
              <w:rPr>
                <w:rFonts w:cstheme="minorHAnsi"/>
              </w:rPr>
            </w:pPr>
            <w:r>
              <w:rPr>
                <w:rFonts w:cstheme="minorHAnsi"/>
              </w:rPr>
              <w:t>Rincian Belanja Pegawai dapat dilihat pada tabel di bawah:</w:t>
            </w:r>
          </w:p>
          <w:p w:rsidR="0095731F" w:rsidRDefault="00F018F4" w:rsidP="0022050D">
            <w:pPr>
              <w:pStyle w:val="Caption"/>
              <w:keepNext/>
              <w:jc w:val="center"/>
              <w:rPr>
                <w:color w:val="1F497D" w:themeColor="text2"/>
              </w:rPr>
            </w:pPr>
            <w:bookmarkStart w:id="29" w:name="_Toc409082648"/>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10</w:t>
            </w:r>
            <w:r w:rsidR="00E56B23">
              <w:rPr>
                <w:color w:val="1F497D" w:themeColor="text2"/>
              </w:rPr>
              <w:fldChar w:fldCharType="end"/>
            </w:r>
            <w:r>
              <w:rPr>
                <w:color w:val="1F497D" w:themeColor="text2"/>
              </w:rPr>
              <w:t xml:space="preserve"> Perbandingan Belanja Pegawai TA 2014  dan  TA 2013</w:t>
            </w:r>
            <w:bookmarkEnd w:id="29"/>
            <w:r>
              <w:rPr>
                <w:color w:val="1F497D" w:themeColor="text2"/>
              </w:rPr>
              <w:t xml:space="preserve"> </w:t>
            </w:r>
          </w:p>
          <w:p w:rsidR="0095731F" w:rsidRDefault="00382CBB" w:rsidP="0022050D">
            <w:pPr>
              <w:pStyle w:val="Caption"/>
              <w:keepNext/>
              <w:ind w:left="709"/>
              <w:jc w:val="center"/>
              <w:rPr>
                <w:b w:val="0"/>
                <w:color w:val="1F497D" w:themeColor="text2"/>
              </w:rPr>
            </w:pPr>
            <w:r>
              <w:rPr>
                <w:i/>
                <w:color w:val="1F497D" w:themeColor="text2"/>
                <w:sz w:val="16"/>
              </w:rPr>
              <w:t>(dalam satuan Rupiah)</w:t>
            </w:r>
          </w:p>
          <w:p w:rsidR="0095731F" w:rsidRDefault="0095731F" w:rsidP="0022050D"/>
          <w:tbl>
            <w:tblPr>
              <w:tblStyle w:val="ColorfulList-Accent5"/>
              <w:tblW w:w="5000" w:type="pct"/>
              <w:jc w:val="center"/>
              <w:tblLook w:val="04A0"/>
            </w:tblPr>
            <w:tblGrid>
              <w:gridCol w:w="2240"/>
              <w:gridCol w:w="1304"/>
              <w:gridCol w:w="1468"/>
              <w:gridCol w:w="1585"/>
              <w:gridCol w:w="46"/>
              <w:gridCol w:w="1538"/>
            </w:tblGrid>
            <w:tr w:rsidR="0095731F" w:rsidTr="0095731F">
              <w:trPr>
                <w:cnfStyle w:val="100000000000"/>
                <w:trHeight w:val="253"/>
                <w:jc w:val="center"/>
              </w:trPr>
              <w:tc>
                <w:tcPr>
                  <w:cnfStyle w:val="001000000000"/>
                  <w:tcW w:w="1369" w:type="pct"/>
                </w:tcPr>
                <w:p w:rsidR="0095731F"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95731F"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897" w:type="pct"/>
                </w:tcPr>
                <w:p w:rsidR="0095731F"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2013 </w:t>
                  </w:r>
                </w:p>
              </w:tc>
              <w:tc>
                <w:tcPr>
                  <w:tcW w:w="969" w:type="pct"/>
                </w:tcPr>
                <w:p w:rsidR="0095731F" w:rsidRDefault="008D7F85" w:rsidP="0022050D">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9" w:type="pct"/>
                  <w:gridSpan w:val="2"/>
                </w:tcPr>
                <w:p w:rsidR="0095731F"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95731F" w:rsidTr="0095731F">
              <w:trPr>
                <w:cnfStyle w:val="00000010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Gaji Pokok PNS</w:t>
                  </w:r>
                </w:p>
              </w:tc>
              <w:tc>
                <w:tcPr>
                  <w:tcW w:w="7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359.812.900</w:t>
                  </w:r>
                </w:p>
              </w:tc>
              <w:tc>
                <w:tcPr>
                  <w:tcW w:w="8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332.697.800</w:t>
                  </w:r>
                </w:p>
              </w:tc>
              <w:tc>
                <w:tcPr>
                  <w:tcW w:w="997" w:type="pct"/>
                  <w:gridSpan w:val="2"/>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27.115.100</w:t>
                  </w:r>
                </w:p>
              </w:tc>
              <w:tc>
                <w:tcPr>
                  <w:tcW w:w="941"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8,15</w:t>
                  </w:r>
                </w:p>
              </w:tc>
            </w:tr>
            <w:tr w:rsidR="0095731F" w:rsidTr="0095731F">
              <w:trPr>
                <w:cnfStyle w:val="00000001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Pembulatan Gaji PNS</w:t>
                  </w:r>
                </w:p>
              </w:tc>
              <w:tc>
                <w:tcPr>
                  <w:tcW w:w="7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6.740</w:t>
                  </w:r>
                </w:p>
              </w:tc>
              <w:tc>
                <w:tcPr>
                  <w:tcW w:w="8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6.920</w:t>
                  </w:r>
                </w:p>
              </w:tc>
              <w:tc>
                <w:tcPr>
                  <w:tcW w:w="997" w:type="pct"/>
                  <w:gridSpan w:val="2"/>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(180)</w:t>
                  </w:r>
                </w:p>
              </w:tc>
              <w:tc>
                <w:tcPr>
                  <w:tcW w:w="941"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(2,60)</w:t>
                  </w:r>
                </w:p>
              </w:tc>
            </w:tr>
            <w:tr w:rsidR="0095731F" w:rsidTr="0095731F">
              <w:trPr>
                <w:cnfStyle w:val="00000010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Tunj. Suami/Istri PNS</w:t>
                  </w:r>
                </w:p>
              </w:tc>
              <w:tc>
                <w:tcPr>
                  <w:tcW w:w="7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19.492.040</w:t>
                  </w:r>
                </w:p>
              </w:tc>
              <w:tc>
                <w:tcPr>
                  <w:tcW w:w="8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18.124.010</w:t>
                  </w:r>
                </w:p>
              </w:tc>
              <w:tc>
                <w:tcPr>
                  <w:tcW w:w="997" w:type="pct"/>
                  <w:gridSpan w:val="2"/>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1.368.030</w:t>
                  </w:r>
                </w:p>
              </w:tc>
              <w:tc>
                <w:tcPr>
                  <w:tcW w:w="941"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7,54</w:t>
                  </w:r>
                </w:p>
              </w:tc>
            </w:tr>
            <w:tr w:rsidR="0095731F" w:rsidTr="0095731F">
              <w:trPr>
                <w:cnfStyle w:val="00000001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Tunj. Anak PNS</w:t>
                  </w:r>
                </w:p>
              </w:tc>
              <w:tc>
                <w:tcPr>
                  <w:tcW w:w="7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7.796.816</w:t>
                  </w:r>
                </w:p>
              </w:tc>
              <w:tc>
                <w:tcPr>
                  <w:tcW w:w="8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7.249.604</w:t>
                  </w:r>
                </w:p>
              </w:tc>
              <w:tc>
                <w:tcPr>
                  <w:tcW w:w="997" w:type="pct"/>
                  <w:gridSpan w:val="2"/>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547.212</w:t>
                  </w:r>
                </w:p>
              </w:tc>
              <w:tc>
                <w:tcPr>
                  <w:tcW w:w="941"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7,54</w:t>
                  </w:r>
                </w:p>
              </w:tc>
            </w:tr>
            <w:tr w:rsidR="0095731F" w:rsidTr="0095731F">
              <w:trPr>
                <w:cnfStyle w:val="00000010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Tunj. Struktural PNS</w:t>
                  </w:r>
                </w:p>
              </w:tc>
              <w:tc>
                <w:tcPr>
                  <w:tcW w:w="7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2.940.000</w:t>
                  </w:r>
                </w:p>
              </w:tc>
              <w:tc>
                <w:tcPr>
                  <w:tcW w:w="8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2.940.000</w:t>
                  </w:r>
                </w:p>
              </w:tc>
              <w:tc>
                <w:tcPr>
                  <w:tcW w:w="941"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0,00</w:t>
                  </w:r>
                </w:p>
              </w:tc>
            </w:tr>
            <w:tr w:rsidR="0095731F" w:rsidTr="0095731F">
              <w:trPr>
                <w:cnfStyle w:val="00000001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Tunj. PPh PNS</w:t>
                  </w:r>
                </w:p>
              </w:tc>
              <w:tc>
                <w:tcPr>
                  <w:tcW w:w="7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6.959.351</w:t>
                  </w:r>
                </w:p>
              </w:tc>
              <w:tc>
                <w:tcPr>
                  <w:tcW w:w="8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5.452.350</w:t>
                  </w:r>
                </w:p>
              </w:tc>
              <w:tc>
                <w:tcPr>
                  <w:tcW w:w="997" w:type="pct"/>
                  <w:gridSpan w:val="2"/>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1.507.001</w:t>
                  </w:r>
                </w:p>
              </w:tc>
              <w:tc>
                <w:tcPr>
                  <w:tcW w:w="941"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27,63</w:t>
                  </w:r>
                </w:p>
              </w:tc>
            </w:tr>
            <w:tr w:rsidR="0095731F" w:rsidTr="0095731F">
              <w:trPr>
                <w:cnfStyle w:val="00000010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Tunj. Beras PNS</w:t>
                  </w:r>
                </w:p>
              </w:tc>
              <w:tc>
                <w:tcPr>
                  <w:tcW w:w="7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20.090.880</w:t>
                  </w:r>
                </w:p>
              </w:tc>
              <w:tc>
                <w:tcPr>
                  <w:tcW w:w="8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19.548.480</w:t>
                  </w:r>
                </w:p>
              </w:tc>
              <w:tc>
                <w:tcPr>
                  <w:tcW w:w="997" w:type="pct"/>
                  <w:gridSpan w:val="2"/>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542.400</w:t>
                  </w:r>
                </w:p>
              </w:tc>
              <w:tc>
                <w:tcPr>
                  <w:tcW w:w="941"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2,77</w:t>
                  </w:r>
                </w:p>
              </w:tc>
            </w:tr>
            <w:tr w:rsidR="0095731F" w:rsidTr="0095731F">
              <w:trPr>
                <w:cnfStyle w:val="00000001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Uang Makan PNS</w:t>
                  </w:r>
                </w:p>
              </w:tc>
              <w:tc>
                <w:tcPr>
                  <w:tcW w:w="7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53.658.000</w:t>
                  </w:r>
                </w:p>
              </w:tc>
              <w:tc>
                <w:tcPr>
                  <w:tcW w:w="8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55.461.000</w:t>
                  </w:r>
                </w:p>
              </w:tc>
              <w:tc>
                <w:tcPr>
                  <w:tcW w:w="997" w:type="pct"/>
                  <w:gridSpan w:val="2"/>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(1.803.000)</w:t>
                  </w:r>
                </w:p>
              </w:tc>
              <w:tc>
                <w:tcPr>
                  <w:tcW w:w="941"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(3,25)</w:t>
                  </w:r>
                </w:p>
              </w:tc>
            </w:tr>
            <w:tr w:rsidR="0095731F" w:rsidTr="0095731F">
              <w:trPr>
                <w:cnfStyle w:val="00000010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Tunjangan Umum PNS</w:t>
                  </w:r>
                </w:p>
              </w:tc>
              <w:tc>
                <w:tcPr>
                  <w:tcW w:w="7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21.145.000</w:t>
                  </w:r>
                </w:p>
              </w:tc>
              <w:tc>
                <w:tcPr>
                  <w:tcW w:w="8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21.515.000</w:t>
                  </w:r>
                </w:p>
              </w:tc>
              <w:tc>
                <w:tcPr>
                  <w:tcW w:w="997" w:type="pct"/>
                  <w:gridSpan w:val="2"/>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(370.000)</w:t>
                  </w:r>
                </w:p>
              </w:tc>
              <w:tc>
                <w:tcPr>
                  <w:tcW w:w="941"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(1,71)</w:t>
                  </w:r>
                </w:p>
              </w:tc>
            </w:tr>
            <w:tr w:rsidR="0095731F" w:rsidTr="0095731F">
              <w:trPr>
                <w:cnfStyle w:val="00000001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Tunj. Fungsional TNI/POLRI</w:t>
                  </w:r>
                </w:p>
              </w:tc>
              <w:tc>
                <w:tcPr>
                  <w:tcW w:w="7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829.605.000</w:t>
                  </w:r>
                </w:p>
              </w:tc>
              <w:tc>
                <w:tcPr>
                  <w:tcW w:w="897"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1.022.902.000</w:t>
                  </w:r>
                </w:p>
              </w:tc>
              <w:tc>
                <w:tcPr>
                  <w:tcW w:w="997" w:type="pct"/>
                  <w:gridSpan w:val="2"/>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(193.297.000)</w:t>
                  </w:r>
                </w:p>
              </w:tc>
              <w:tc>
                <w:tcPr>
                  <w:tcW w:w="941"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(18,89)</w:t>
                  </w:r>
                </w:p>
              </w:tc>
            </w:tr>
            <w:tr w:rsidR="0095731F" w:rsidTr="0095731F">
              <w:trPr>
                <w:cnfStyle w:val="000000100000"/>
                <w:jc w:val="center"/>
              </w:trPr>
              <w:tc>
                <w:tcPr>
                  <w:cnfStyle w:val="001000000000"/>
                  <w:tcW w:w="1369" w:type="pct"/>
                </w:tcPr>
                <w:p w:rsidR="0095731F"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Belanja Uang Lembur</w:t>
                  </w:r>
                </w:p>
              </w:tc>
              <w:tc>
                <w:tcPr>
                  <w:tcW w:w="7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38.578.000</w:t>
                  </w:r>
                </w:p>
              </w:tc>
              <w:tc>
                <w:tcPr>
                  <w:tcW w:w="897"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76.858.000</w:t>
                  </w:r>
                </w:p>
              </w:tc>
              <w:tc>
                <w:tcPr>
                  <w:tcW w:w="997" w:type="pct"/>
                  <w:gridSpan w:val="2"/>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(38.280.000)</w:t>
                  </w:r>
                </w:p>
              </w:tc>
              <w:tc>
                <w:tcPr>
                  <w:tcW w:w="941"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(49,80)</w:t>
                  </w:r>
                </w:p>
              </w:tc>
            </w:tr>
            <w:tr w:rsidR="0095731F" w:rsidTr="0095731F">
              <w:trPr>
                <w:cnfStyle w:val="000000010000"/>
                <w:jc w:val="center"/>
              </w:trPr>
              <w:tc>
                <w:tcPr>
                  <w:cnfStyle w:val="001000000000"/>
                  <w:tcW w:w="1369" w:type="pct"/>
                  <w:shd w:val="clear" w:color="auto" w:fill="1F497D" w:themeFill="text2"/>
                </w:tcPr>
                <w:p w:rsidR="0095731F" w:rsidRDefault="003231C4"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Brutto</w:t>
                  </w:r>
                </w:p>
              </w:tc>
              <w:tc>
                <w:tcPr>
                  <w:tcW w:w="797"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1.360.084.727</w:t>
                  </w:r>
                </w:p>
              </w:tc>
              <w:tc>
                <w:tcPr>
                  <w:tcW w:w="897"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1.559.815.164</w:t>
                  </w:r>
                </w:p>
              </w:tc>
              <w:tc>
                <w:tcPr>
                  <w:tcW w:w="997" w:type="pct"/>
                  <w:gridSpan w:val="2"/>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(199.730.437)</w:t>
                  </w:r>
                </w:p>
              </w:tc>
              <w:tc>
                <w:tcPr>
                  <w:tcW w:w="941"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(12,80)</w:t>
                  </w:r>
                </w:p>
              </w:tc>
            </w:tr>
            <w:tr w:rsidR="0095731F" w:rsidTr="0095731F">
              <w:trPr>
                <w:cnfStyle w:val="000000100000"/>
                <w:jc w:val="center"/>
              </w:trPr>
              <w:tc>
                <w:tcPr>
                  <w:cnfStyle w:val="001000000000"/>
                  <w:tcW w:w="1369" w:type="pct"/>
                  <w:shd w:val="clear" w:color="auto" w:fill="1F497D" w:themeFill="text2"/>
                </w:tcPr>
                <w:p w:rsidR="0095731F" w:rsidRDefault="003231C4"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Pengembalian Belanja</w:t>
                  </w:r>
                </w:p>
              </w:tc>
              <w:tc>
                <w:tcPr>
                  <w:tcW w:w="797"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(741.374)</w:t>
                  </w:r>
                </w:p>
              </w:tc>
              <w:tc>
                <w:tcPr>
                  <w:tcW w:w="897"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(882.350)</w:t>
                  </w:r>
                </w:p>
              </w:tc>
              <w:tc>
                <w:tcPr>
                  <w:tcW w:w="997" w:type="pct"/>
                  <w:gridSpan w:val="2"/>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140.976</w:t>
                  </w:r>
                </w:p>
              </w:tc>
              <w:tc>
                <w:tcPr>
                  <w:tcW w:w="941"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(15,98)</w:t>
                  </w:r>
                </w:p>
              </w:tc>
            </w:tr>
            <w:tr w:rsidR="0095731F" w:rsidTr="0095731F">
              <w:trPr>
                <w:cnfStyle w:val="000000010000"/>
                <w:jc w:val="center"/>
              </w:trPr>
              <w:tc>
                <w:tcPr>
                  <w:cnfStyle w:val="001000000000"/>
                  <w:tcW w:w="1369" w:type="pct"/>
                  <w:shd w:val="clear" w:color="auto" w:fill="1F497D" w:themeFill="text2"/>
                </w:tcPr>
                <w:p w:rsidR="0095731F" w:rsidRDefault="003231C4" w:rsidP="00415901">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Netto</w:t>
                  </w:r>
                </w:p>
              </w:tc>
              <w:tc>
                <w:tcPr>
                  <w:tcW w:w="797"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1.359.343.353</w:t>
                  </w:r>
                </w:p>
              </w:tc>
              <w:tc>
                <w:tcPr>
                  <w:tcW w:w="897"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1.558.932.814</w:t>
                  </w:r>
                </w:p>
              </w:tc>
              <w:tc>
                <w:tcPr>
                  <w:tcW w:w="997" w:type="pct"/>
                  <w:gridSpan w:val="2"/>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(199.589.461)</w:t>
                  </w:r>
                </w:p>
              </w:tc>
              <w:tc>
                <w:tcPr>
                  <w:tcW w:w="941"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(12,80)</w:t>
                  </w:r>
                </w:p>
              </w:tc>
            </w:tr>
          </w:tbl>
          <w:p w:rsidR="0095731F" w:rsidRDefault="0095731F" w:rsidP="00D507B3">
            <w:pPr>
              <w:tabs>
                <w:tab w:val="left" w:pos="312"/>
              </w:tabs>
              <w:spacing w:after="240"/>
              <w:rPr>
                <w:sz w:val="16"/>
                <w:szCs w:val="16"/>
              </w:rPr>
            </w:pPr>
          </w:p>
        </w:tc>
      </w:tr>
      <w:tr w:rsidR="0095731F" w:rsidTr="00415901">
        <w:tc>
          <w:tcPr>
            <w:tcW w:w="571" w:type="pct"/>
          </w:tcPr>
          <w:p w:rsidR="0095731F" w:rsidRDefault="0095731F" w:rsidP="009C23B9">
            <w:pPr>
              <w:jc w:val="right"/>
              <w:rPr>
                <w:b/>
                <w:i/>
                <w:color w:val="1F497D" w:themeColor="text2"/>
                <w:sz w:val="16"/>
                <w:szCs w:val="16"/>
              </w:rPr>
            </w:pPr>
          </w:p>
        </w:tc>
        <w:tc>
          <w:tcPr>
            <w:tcW w:w="4429" w:type="pct"/>
          </w:tcPr>
          <w:p w:rsidR="00201810" w:rsidRDefault="00201810" w:rsidP="00201810">
            <w:pPr>
              <w:pStyle w:val="Heading5"/>
              <w:pBdr>
                <w:bottom w:val="dotted" w:sz="2" w:space="1" w:color="4F81BD" w:themeColor="accent1"/>
              </w:pBdr>
              <w:spacing w:after="240"/>
              <w:outlineLvl w:val="4"/>
              <w:rPr>
                <w:rStyle w:val="Heading4Char"/>
                <w:bCs w:val="0"/>
                <w:iCs w:val="0"/>
                <w:color w:val="243F60" w:themeColor="accent1" w:themeShade="7F"/>
              </w:rPr>
            </w:pPr>
          </w:p>
          <w:p w:rsidR="00201810" w:rsidRDefault="00201810" w:rsidP="00201810"/>
          <w:p w:rsidR="00201810" w:rsidRPr="00201810" w:rsidRDefault="00201810" w:rsidP="00201810"/>
          <w:p w:rsidR="0095731F" w:rsidRDefault="00F018F4" w:rsidP="005B7A6C">
            <w:pPr>
              <w:pStyle w:val="Heading5"/>
              <w:numPr>
                <w:ilvl w:val="0"/>
                <w:numId w:val="23"/>
              </w:numPr>
              <w:pBdr>
                <w:bottom w:val="dotted" w:sz="2" w:space="1" w:color="4F81BD" w:themeColor="accent1"/>
              </w:pBdr>
              <w:spacing w:after="240"/>
              <w:ind w:left="284" w:hanging="284"/>
              <w:outlineLvl w:val="4"/>
              <w:rPr>
                <w:b/>
              </w:rPr>
            </w:pPr>
            <w:r>
              <w:rPr>
                <w:rStyle w:val="Heading4Char"/>
              </w:rPr>
              <w:lastRenderedPageBreak/>
              <w:t>Belanja Barang</w:t>
            </w:r>
          </w:p>
        </w:tc>
      </w:tr>
      <w:tr w:rsidR="0095731F" w:rsidTr="00415901">
        <w:tc>
          <w:tcPr>
            <w:tcW w:w="571" w:type="pct"/>
          </w:tcPr>
          <w:p w:rsidR="0095731F" w:rsidRDefault="00F018F4" w:rsidP="009C23B9">
            <w:pPr>
              <w:jc w:val="right"/>
              <w:rPr>
                <w:b/>
                <w:i/>
                <w:color w:val="1F497D" w:themeColor="text2"/>
                <w:sz w:val="16"/>
                <w:szCs w:val="16"/>
              </w:rPr>
            </w:pPr>
            <w:r>
              <w:rPr>
                <w:b/>
                <w:i/>
                <w:color w:val="1F497D" w:themeColor="text2"/>
                <w:sz w:val="16"/>
                <w:szCs w:val="16"/>
              </w:rPr>
              <w:lastRenderedPageBreak/>
              <w:t xml:space="preserve">Realisasi Belanja Barang : Rp. 516.988.232 </w:t>
            </w:r>
          </w:p>
        </w:tc>
        <w:tc>
          <w:tcPr>
            <w:tcW w:w="4429" w:type="pct"/>
          </w:tcPr>
          <w:p w:rsidR="0095731F" w:rsidRDefault="00E43B38" w:rsidP="00E43B38">
            <w:pPr>
              <w:spacing w:after="240" w:line="360" w:lineRule="auto"/>
              <w:ind w:left="284"/>
              <w:jc w:val="both"/>
            </w:pPr>
            <w:r>
              <w:t xml:space="preserve">Realisasi Belanja Barang Pengadilan Militer III - 13 Madiun per 31 Desember  TA 2014 dan TA 2013 adalah sebesar Rp. 516.988.232 dan Rp. 548.347.823. </w:t>
            </w:r>
          </w:p>
          <w:p w:rsidR="00201810" w:rsidRDefault="00E71C06" w:rsidP="00254393">
            <w:pPr>
              <w:spacing w:after="240" w:line="360" w:lineRule="auto"/>
              <w:ind w:left="284"/>
              <w:jc w:val="both"/>
            </w:pPr>
            <w:r>
              <w:t>Realisasi Belanja Barang TA 2014 mengalami penurunan sebesar (5,71) persen dibandingkan Realisasi Belanja Barang TA 2013. Hal ini disebabkan antara lain:</w:t>
            </w:r>
          </w:p>
          <w:p w:rsidR="0095731F" w:rsidRDefault="00E71C06" w:rsidP="00D46300">
            <w:pPr>
              <w:spacing w:after="240" w:line="360" w:lineRule="auto"/>
              <w:ind w:left="284"/>
            </w:pPr>
            <w:r>
              <w:t>1.  Pagu Anggaran 2013 lebih besar dibandingkan dengan Pagu Anggaran 2014.</w:t>
            </w:r>
            <w:r>
              <w:br/>
              <w:t xml:space="preserve">2.  Belanja Operasional maupun non operasional Tahun Anggaran 2013 lebih besar di bandingkan dengan Tahun Anggaran 2014. </w:t>
            </w:r>
          </w:p>
          <w:p w:rsidR="0095731F" w:rsidRDefault="00F018F4" w:rsidP="00E43B38">
            <w:pPr>
              <w:spacing w:after="240" w:line="360" w:lineRule="auto"/>
              <w:ind w:left="284"/>
              <w:jc w:val="both"/>
            </w:pPr>
            <w:r>
              <w:rPr>
                <w:rFonts w:cstheme="minorHAnsi"/>
              </w:rPr>
              <w:t>Rincian Belanja Barang dapat dilihat pada tabel berikut :</w:t>
            </w:r>
          </w:p>
          <w:p w:rsidR="0095731F" w:rsidRDefault="004E14B7" w:rsidP="004E14B7">
            <w:pPr>
              <w:pStyle w:val="Caption"/>
              <w:keepNext/>
              <w:jc w:val="center"/>
              <w:rPr>
                <w:color w:val="1F497D" w:themeColor="text2"/>
              </w:rPr>
            </w:pPr>
            <w:bookmarkStart w:id="30" w:name="_Toc409082649"/>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11</w:t>
            </w:r>
            <w:r w:rsidR="00E56B23">
              <w:rPr>
                <w:color w:val="1F497D" w:themeColor="text2"/>
              </w:rPr>
              <w:fldChar w:fldCharType="end"/>
            </w:r>
            <w:r>
              <w:rPr>
                <w:color w:val="1F497D" w:themeColor="text2"/>
              </w:rPr>
              <w:t xml:space="preserve"> Perbandingan Belanja Barang TA 2014  dan  TA 2013</w:t>
            </w:r>
            <w:bookmarkEnd w:id="30"/>
            <w:r>
              <w:rPr>
                <w:color w:val="1F497D" w:themeColor="text2"/>
              </w:rPr>
              <w:t xml:space="preserve"> </w:t>
            </w:r>
          </w:p>
          <w:p w:rsidR="0095731F" w:rsidRDefault="00F018F4" w:rsidP="0022050D">
            <w:pPr>
              <w:pStyle w:val="Caption"/>
              <w:keepNext/>
              <w:ind w:left="709"/>
              <w:jc w:val="center"/>
              <w:rPr>
                <w:b w:val="0"/>
                <w:color w:val="1F497D" w:themeColor="text2"/>
              </w:rPr>
            </w:pPr>
            <w:r>
              <w:rPr>
                <w:i/>
                <w:color w:val="1F497D" w:themeColor="text2"/>
                <w:sz w:val="16"/>
              </w:rPr>
              <w:t>(dalam satuan Rupiah)</w:t>
            </w:r>
          </w:p>
          <w:p w:rsidR="0095731F" w:rsidRDefault="0095731F" w:rsidP="00E24A1D"/>
          <w:tbl>
            <w:tblPr>
              <w:tblStyle w:val="ColorfulList-Accent5"/>
              <w:tblW w:w="5000" w:type="pct"/>
              <w:jc w:val="center"/>
              <w:tblLook w:val="04A0"/>
            </w:tblPr>
            <w:tblGrid>
              <w:gridCol w:w="2389"/>
              <w:gridCol w:w="1281"/>
              <w:gridCol w:w="1520"/>
              <w:gridCol w:w="1535"/>
              <w:gridCol w:w="1456"/>
            </w:tblGrid>
            <w:tr w:rsidR="0095731F" w:rsidTr="0095731F">
              <w:trPr>
                <w:cnfStyle w:val="100000000000"/>
                <w:trHeight w:val="253"/>
                <w:jc w:val="center"/>
              </w:trPr>
              <w:tc>
                <w:tcPr>
                  <w:cnfStyle w:val="001000000000"/>
                  <w:tcW w:w="1460" w:type="pct"/>
                </w:tcPr>
                <w:p w:rsidR="0095731F"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83" w:type="pct"/>
                </w:tcPr>
                <w:p w:rsidR="0095731F"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29" w:type="pct"/>
                </w:tcPr>
                <w:p w:rsidR="0095731F"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2013 </w:t>
                  </w:r>
                </w:p>
              </w:tc>
              <w:tc>
                <w:tcPr>
                  <w:tcW w:w="1828" w:type="pct"/>
                  <w:gridSpan w:val="2"/>
                </w:tcPr>
                <w:p w:rsidR="0095731F" w:rsidRDefault="008D7F85" w:rsidP="0022050D">
                  <w:pPr>
                    <w:pStyle w:val="BodyText3"/>
                    <w:tabs>
                      <w:tab w:val="left" w:pos="525"/>
                      <w:tab w:val="center" w:pos="966"/>
                    </w:tabs>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95731F" w:rsidTr="0095731F">
              <w:trPr>
                <w:cnfStyle w:val="000000100000"/>
                <w:trHeight w:val="253"/>
                <w:jc w:val="center"/>
              </w:trPr>
              <w:tc>
                <w:tcPr>
                  <w:cnfStyle w:val="001000000000"/>
                  <w:tcW w:w="1460" w:type="pct"/>
                  <w:shd w:val="clear" w:color="auto" w:fill="1F497D" w:themeFill="text2"/>
                </w:tcPr>
                <w:p w:rsidR="0095731F" w:rsidRDefault="0095731F" w:rsidP="0022050D">
                  <w:pPr>
                    <w:pStyle w:val="BodyText3"/>
                    <w:spacing w:line="360" w:lineRule="auto"/>
                    <w:jc w:val="center"/>
                    <w:rPr>
                      <w:rFonts w:asciiTheme="minorHAnsi" w:hAnsiTheme="minorHAnsi" w:cstheme="minorHAnsi"/>
                      <w:b w:val="0"/>
                      <w:color w:val="FFFFFF" w:themeColor="background1"/>
                    </w:rPr>
                  </w:pPr>
                </w:p>
              </w:tc>
              <w:tc>
                <w:tcPr>
                  <w:tcW w:w="783" w:type="pct"/>
                  <w:shd w:val="clear" w:color="auto" w:fill="1F497D" w:themeFill="text2"/>
                </w:tcPr>
                <w:p w:rsidR="0095731F" w:rsidRDefault="00F018F4" w:rsidP="0022050D">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29" w:type="pct"/>
                  <w:shd w:val="clear" w:color="auto" w:fill="1F497D" w:themeFill="text2"/>
                </w:tcPr>
                <w:p w:rsidR="0095731F" w:rsidRDefault="00F018F4" w:rsidP="0022050D">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38" w:type="pct"/>
                  <w:shd w:val="clear" w:color="auto" w:fill="1F497D" w:themeFill="text2"/>
                </w:tcPr>
                <w:p w:rsidR="0095731F" w:rsidRDefault="00F018F4" w:rsidP="0022050D">
                  <w:pPr>
                    <w:pStyle w:val="BodyText3"/>
                    <w:tabs>
                      <w:tab w:val="left" w:pos="525"/>
                      <w:tab w:val="center" w:pos="966"/>
                    </w:tabs>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90" w:type="pct"/>
                  <w:shd w:val="clear" w:color="auto" w:fill="1F497D" w:themeFill="text2"/>
                </w:tcPr>
                <w:p w:rsidR="0095731F" w:rsidRDefault="00F018F4" w:rsidP="0022050D">
                  <w:pPr>
                    <w:pStyle w:val="BodyText3"/>
                    <w:tabs>
                      <w:tab w:val="left" w:pos="525"/>
                      <w:tab w:val="center" w:pos="966"/>
                    </w:tabs>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95731F" w:rsidTr="0095731F">
              <w:trPr>
                <w:cnfStyle w:val="000000010000"/>
                <w:jc w:val="center"/>
              </w:trPr>
              <w:tc>
                <w:tcPr>
                  <w:cnfStyle w:val="001000000000"/>
                  <w:tcW w:w="1460" w:type="pct"/>
                </w:tcPr>
                <w:p w:rsidR="0095731F" w:rsidRDefault="00F018F4" w:rsidP="0022050D">
                  <w:pPr>
                    <w:pStyle w:val="BodyText3"/>
                    <w:spacing w:line="360" w:lineRule="auto"/>
                    <w:ind w:left="-113"/>
                    <w:rPr>
                      <w:rFonts w:asciiTheme="minorHAnsi" w:hAnsiTheme="minorHAnsi" w:cstheme="minorHAnsi"/>
                      <w:b w:val="0"/>
                    </w:rPr>
                  </w:pPr>
                  <w:r>
                    <w:rPr>
                      <w:rFonts w:asciiTheme="minorHAnsi" w:hAnsiTheme="minorHAnsi" w:cstheme="minorHAnsi"/>
                    </w:rPr>
                    <w:t>Belanja Barang Operasional</w:t>
                  </w:r>
                  <w:r>
                    <w:rPr>
                      <w:rFonts w:asciiTheme="minorHAnsi" w:hAnsiTheme="minorHAnsi"/>
                    </w:rPr>
                    <w:tab/>
                  </w:r>
                </w:p>
              </w:tc>
              <w:tc>
                <w:tcPr>
                  <w:tcW w:w="783"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265.386.624</w:t>
                  </w:r>
                </w:p>
              </w:tc>
              <w:tc>
                <w:tcPr>
                  <w:tcW w:w="929"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260.787.200</w:t>
                  </w:r>
                </w:p>
              </w:tc>
              <w:tc>
                <w:tcPr>
                  <w:tcW w:w="938"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4.599.424</w:t>
                  </w:r>
                </w:p>
              </w:tc>
              <w:tc>
                <w:tcPr>
                  <w:tcW w:w="890"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1,76</w:t>
                  </w:r>
                </w:p>
              </w:tc>
            </w:tr>
            <w:tr w:rsidR="0095731F" w:rsidTr="0095731F">
              <w:trPr>
                <w:cnfStyle w:val="000000100000"/>
                <w:jc w:val="center"/>
              </w:trPr>
              <w:tc>
                <w:tcPr>
                  <w:cnfStyle w:val="001000000000"/>
                  <w:tcW w:w="1460" w:type="pct"/>
                </w:tcPr>
                <w:p w:rsidR="0095731F" w:rsidRDefault="00F018F4" w:rsidP="0022050D">
                  <w:pPr>
                    <w:pStyle w:val="BodyText3"/>
                    <w:spacing w:line="360" w:lineRule="auto"/>
                    <w:ind w:left="-113"/>
                    <w:rPr>
                      <w:rFonts w:asciiTheme="minorHAnsi" w:hAnsiTheme="minorHAnsi" w:cstheme="minorHAnsi"/>
                      <w:b w:val="0"/>
                    </w:rPr>
                  </w:pPr>
                  <w:r>
                    <w:rPr>
                      <w:rFonts w:asciiTheme="minorHAnsi" w:hAnsiTheme="minorHAnsi" w:cstheme="minorHAnsi"/>
                    </w:rPr>
                    <w:t>Belanja Jasa</w:t>
                  </w:r>
                  <w:r>
                    <w:rPr>
                      <w:rFonts w:asciiTheme="minorHAnsi" w:hAnsiTheme="minorHAnsi"/>
                    </w:rPr>
                    <w:tab/>
                  </w:r>
                </w:p>
              </w:tc>
              <w:tc>
                <w:tcPr>
                  <w:tcW w:w="783"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118.884.323</w:t>
                  </w:r>
                </w:p>
              </w:tc>
              <w:tc>
                <w:tcPr>
                  <w:tcW w:w="929"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96.876.560</w:t>
                  </w:r>
                </w:p>
              </w:tc>
              <w:tc>
                <w:tcPr>
                  <w:tcW w:w="938"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22.007.763</w:t>
                  </w:r>
                </w:p>
              </w:tc>
              <w:tc>
                <w:tcPr>
                  <w:tcW w:w="890"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22,71</w:t>
                  </w:r>
                </w:p>
              </w:tc>
            </w:tr>
            <w:tr w:rsidR="0095731F" w:rsidTr="0095731F">
              <w:trPr>
                <w:cnfStyle w:val="000000010000"/>
                <w:jc w:val="center"/>
              </w:trPr>
              <w:tc>
                <w:tcPr>
                  <w:cnfStyle w:val="001000000000"/>
                  <w:tcW w:w="1460" w:type="pct"/>
                </w:tcPr>
                <w:p w:rsidR="0095731F" w:rsidRDefault="00F018F4" w:rsidP="0022050D">
                  <w:pPr>
                    <w:pStyle w:val="BodyText3"/>
                    <w:spacing w:line="360" w:lineRule="auto"/>
                    <w:ind w:left="-113"/>
                    <w:rPr>
                      <w:rFonts w:asciiTheme="minorHAnsi" w:hAnsiTheme="minorHAnsi" w:cstheme="minorHAnsi"/>
                      <w:b w:val="0"/>
                    </w:rPr>
                  </w:pPr>
                  <w:r>
                    <w:rPr>
                      <w:rFonts w:asciiTheme="minorHAnsi" w:hAnsiTheme="minorHAnsi" w:cstheme="minorHAnsi"/>
                    </w:rPr>
                    <w:t>Belanja Pemeliharaan</w:t>
                  </w:r>
                  <w:r>
                    <w:rPr>
                      <w:rFonts w:asciiTheme="minorHAnsi" w:hAnsiTheme="minorHAnsi"/>
                    </w:rPr>
                    <w:tab/>
                  </w:r>
                </w:p>
              </w:tc>
              <w:tc>
                <w:tcPr>
                  <w:tcW w:w="783"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101.155.285</w:t>
                  </w:r>
                </w:p>
              </w:tc>
              <w:tc>
                <w:tcPr>
                  <w:tcW w:w="929"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155.033.063</w:t>
                  </w:r>
                </w:p>
              </w:tc>
              <w:tc>
                <w:tcPr>
                  <w:tcW w:w="938"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(53.877.778)</w:t>
                  </w:r>
                </w:p>
              </w:tc>
              <w:tc>
                <w:tcPr>
                  <w:tcW w:w="890"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(34,75)</w:t>
                  </w:r>
                </w:p>
              </w:tc>
            </w:tr>
            <w:tr w:rsidR="0095731F" w:rsidTr="0095731F">
              <w:trPr>
                <w:cnfStyle w:val="000000100000"/>
                <w:jc w:val="center"/>
              </w:trPr>
              <w:tc>
                <w:tcPr>
                  <w:cnfStyle w:val="001000000000"/>
                  <w:tcW w:w="1460" w:type="pct"/>
                </w:tcPr>
                <w:p w:rsidR="0095731F" w:rsidRDefault="00F018F4" w:rsidP="0022050D">
                  <w:pPr>
                    <w:pStyle w:val="BodyText3"/>
                    <w:spacing w:line="360" w:lineRule="auto"/>
                    <w:ind w:left="-113"/>
                    <w:rPr>
                      <w:rFonts w:asciiTheme="minorHAnsi" w:hAnsiTheme="minorHAnsi" w:cstheme="minorHAnsi"/>
                      <w:b w:val="0"/>
                    </w:rPr>
                  </w:pPr>
                  <w:r>
                    <w:rPr>
                      <w:rFonts w:asciiTheme="minorHAnsi" w:hAnsiTheme="minorHAnsi" w:cstheme="minorHAnsi"/>
                    </w:rPr>
                    <w:t>Belanja Perjalanan Dinas</w:t>
                  </w:r>
                  <w:r>
                    <w:rPr>
                      <w:rFonts w:asciiTheme="minorHAnsi" w:hAnsiTheme="minorHAnsi"/>
                    </w:rPr>
                    <w:tab/>
                  </w:r>
                </w:p>
              </w:tc>
              <w:tc>
                <w:tcPr>
                  <w:tcW w:w="783"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31.562.000</w:t>
                  </w:r>
                </w:p>
              </w:tc>
              <w:tc>
                <w:tcPr>
                  <w:tcW w:w="929"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35.651.000</w:t>
                  </w:r>
                </w:p>
              </w:tc>
              <w:tc>
                <w:tcPr>
                  <w:tcW w:w="938"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(4.089.000)</w:t>
                  </w:r>
                </w:p>
              </w:tc>
              <w:tc>
                <w:tcPr>
                  <w:tcW w:w="890"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(11,46)</w:t>
                  </w:r>
                </w:p>
              </w:tc>
            </w:tr>
            <w:tr w:rsidR="0095731F" w:rsidTr="0095731F">
              <w:trPr>
                <w:cnfStyle w:val="000000010000"/>
                <w:jc w:val="center"/>
              </w:trPr>
              <w:tc>
                <w:tcPr>
                  <w:cnfStyle w:val="001000000000"/>
                  <w:tcW w:w="1460" w:type="pct"/>
                  <w:shd w:val="clear" w:color="auto" w:fill="1F497D" w:themeFill="text2"/>
                </w:tcPr>
                <w:p w:rsidR="0095731F" w:rsidRDefault="00F018F4"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Brutto</w:t>
                  </w:r>
                </w:p>
              </w:tc>
              <w:tc>
                <w:tcPr>
                  <w:tcW w:w="783"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516.988.232</w:t>
                  </w:r>
                </w:p>
              </w:tc>
              <w:tc>
                <w:tcPr>
                  <w:tcW w:w="929"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548.347.823</w:t>
                  </w:r>
                </w:p>
              </w:tc>
              <w:tc>
                <w:tcPr>
                  <w:tcW w:w="938"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(31.359.591)</w:t>
                  </w:r>
                </w:p>
              </w:tc>
              <w:tc>
                <w:tcPr>
                  <w:tcW w:w="890"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(5,71)</w:t>
                  </w:r>
                </w:p>
              </w:tc>
            </w:tr>
            <w:tr w:rsidR="0095731F" w:rsidTr="0095731F">
              <w:trPr>
                <w:cnfStyle w:val="000000100000"/>
                <w:jc w:val="center"/>
              </w:trPr>
              <w:tc>
                <w:tcPr>
                  <w:cnfStyle w:val="001000000000"/>
                  <w:tcW w:w="1460" w:type="pct"/>
                  <w:shd w:val="clear" w:color="auto" w:fill="1F497D" w:themeFill="text2"/>
                </w:tcPr>
                <w:p w:rsidR="0095731F" w:rsidRDefault="00F018F4"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Pengembalian Belanja</w:t>
                  </w:r>
                </w:p>
              </w:tc>
              <w:tc>
                <w:tcPr>
                  <w:tcW w:w="783"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9"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8"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0"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95731F" w:rsidTr="0095731F">
              <w:trPr>
                <w:cnfStyle w:val="000000010000"/>
                <w:jc w:val="center"/>
              </w:trPr>
              <w:tc>
                <w:tcPr>
                  <w:cnfStyle w:val="001000000000"/>
                  <w:tcW w:w="1460" w:type="pct"/>
                  <w:shd w:val="clear" w:color="auto" w:fill="1F497D" w:themeFill="text2"/>
                </w:tcPr>
                <w:p w:rsidR="0095731F" w:rsidRDefault="00415901"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Netto</w:t>
                  </w:r>
                </w:p>
              </w:tc>
              <w:tc>
                <w:tcPr>
                  <w:tcW w:w="783"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516.988.232</w:t>
                  </w:r>
                </w:p>
              </w:tc>
              <w:tc>
                <w:tcPr>
                  <w:tcW w:w="929"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548.347.823</w:t>
                  </w:r>
                </w:p>
              </w:tc>
              <w:tc>
                <w:tcPr>
                  <w:tcW w:w="938"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(31.359.591)</w:t>
                  </w:r>
                </w:p>
              </w:tc>
              <w:tc>
                <w:tcPr>
                  <w:tcW w:w="890"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(5,71)</w:t>
                  </w:r>
                </w:p>
              </w:tc>
            </w:tr>
          </w:tbl>
          <w:p w:rsidR="0095731F" w:rsidRDefault="0095731F" w:rsidP="00D507B3">
            <w:pPr>
              <w:tabs>
                <w:tab w:val="left" w:pos="312"/>
              </w:tabs>
              <w:spacing w:after="240"/>
              <w:jc w:val="both"/>
              <w:rPr>
                <w:rFonts w:cstheme="minorHAnsi"/>
                <w:sz w:val="16"/>
                <w:szCs w:val="16"/>
              </w:rPr>
            </w:pPr>
          </w:p>
        </w:tc>
      </w:tr>
      <w:tr w:rsidR="0095731F" w:rsidTr="00415901">
        <w:tc>
          <w:tcPr>
            <w:tcW w:w="571" w:type="pct"/>
          </w:tcPr>
          <w:p w:rsidR="0095731F" w:rsidRDefault="0095731F" w:rsidP="009C23B9">
            <w:pPr>
              <w:jc w:val="right"/>
              <w:rPr>
                <w:b/>
                <w:i/>
                <w:color w:val="1F497D" w:themeColor="text2"/>
                <w:sz w:val="16"/>
                <w:szCs w:val="16"/>
              </w:rPr>
            </w:pPr>
          </w:p>
        </w:tc>
        <w:tc>
          <w:tcPr>
            <w:tcW w:w="4429" w:type="pct"/>
          </w:tcPr>
          <w:p w:rsidR="0095731F" w:rsidRDefault="00F018F4" w:rsidP="005B7A6C">
            <w:pPr>
              <w:pStyle w:val="Heading5"/>
              <w:numPr>
                <w:ilvl w:val="0"/>
                <w:numId w:val="23"/>
              </w:numPr>
              <w:pBdr>
                <w:bottom w:val="dotted" w:sz="2" w:space="1" w:color="4F81BD" w:themeColor="accent1"/>
              </w:pBdr>
              <w:spacing w:after="240"/>
              <w:ind w:left="284" w:hanging="284"/>
              <w:outlineLvl w:val="4"/>
              <w:rPr>
                <w:b/>
              </w:rPr>
            </w:pPr>
            <w:r>
              <w:rPr>
                <w:rStyle w:val="Heading4Char"/>
              </w:rPr>
              <w:t>Belanja Modal</w:t>
            </w:r>
          </w:p>
        </w:tc>
      </w:tr>
      <w:tr w:rsidR="0095731F" w:rsidTr="00415901">
        <w:tc>
          <w:tcPr>
            <w:tcW w:w="571" w:type="pct"/>
          </w:tcPr>
          <w:p w:rsidR="0095731F" w:rsidRDefault="00F018F4" w:rsidP="009C23B9">
            <w:pPr>
              <w:jc w:val="right"/>
              <w:rPr>
                <w:b/>
                <w:i/>
                <w:color w:val="1F497D" w:themeColor="text2"/>
                <w:sz w:val="16"/>
                <w:szCs w:val="16"/>
              </w:rPr>
            </w:pPr>
            <w:r>
              <w:rPr>
                <w:b/>
                <w:i/>
                <w:color w:val="1F497D" w:themeColor="text2"/>
                <w:sz w:val="16"/>
                <w:szCs w:val="16"/>
              </w:rPr>
              <w:t>Realisasi Belanja Modal :Rp. 0</w:t>
            </w:r>
          </w:p>
        </w:tc>
        <w:tc>
          <w:tcPr>
            <w:tcW w:w="4429" w:type="pct"/>
          </w:tcPr>
          <w:p w:rsidR="0095731F" w:rsidRDefault="00916E1A" w:rsidP="00222822">
            <w:pPr>
              <w:spacing w:after="240" w:line="360" w:lineRule="auto"/>
              <w:ind w:left="284"/>
              <w:jc w:val="both"/>
            </w:pPr>
            <w:r>
              <w:t>Realisasi Belanja Modal Pengadilan Militer III - 13 Madiun per 31 Desember  TA 2014 dan TA 2013 adalah sebesar Rp. 0 dan Rp. 697.112.000.</w:t>
            </w:r>
          </w:p>
          <w:p w:rsidR="0095731F" w:rsidRDefault="00D46300" w:rsidP="00254393">
            <w:pPr>
              <w:spacing w:after="240" w:line="360" w:lineRule="auto"/>
              <w:ind w:left="284"/>
              <w:jc w:val="both"/>
            </w:pPr>
            <w:r>
              <w:t>Realisasi Belanja Modal TA 2014 mengalami penurunan sebesar (100,00) persen dibandingkan Realisasi Belanja Modal TA 2013. Hal ini disebabkan karena tahun anggaran 2014 tidak terdapat Pagu Anggaran Belanja Modal sehingga mengalami penurunan sebesar (100,00) persen.</w:t>
            </w:r>
          </w:p>
          <w:p w:rsidR="00254393" w:rsidRDefault="00254393" w:rsidP="00254393">
            <w:pPr>
              <w:spacing w:after="240" w:line="360" w:lineRule="auto"/>
              <w:ind w:left="284"/>
              <w:jc w:val="both"/>
            </w:pPr>
          </w:p>
          <w:p w:rsidR="0095731F" w:rsidRDefault="00222822" w:rsidP="00222822">
            <w:pPr>
              <w:spacing w:after="240" w:line="360" w:lineRule="auto"/>
              <w:ind w:left="284"/>
              <w:jc w:val="both"/>
            </w:pPr>
            <w:r>
              <w:rPr>
                <w:rFonts w:cstheme="minorHAnsi"/>
              </w:rPr>
              <w:lastRenderedPageBreak/>
              <w:t xml:space="preserve">Rincian Belanja Modal dapat dilihat pada tabel di bawah </w:t>
            </w:r>
            <w:r>
              <w:t>:</w:t>
            </w:r>
          </w:p>
          <w:p w:rsidR="0095731F" w:rsidRDefault="004079FB" w:rsidP="004079FB">
            <w:pPr>
              <w:pStyle w:val="Caption"/>
              <w:keepNext/>
              <w:jc w:val="center"/>
              <w:rPr>
                <w:color w:val="1F497D" w:themeColor="text2"/>
              </w:rPr>
            </w:pPr>
            <w:bookmarkStart w:id="31" w:name="_Toc409082650"/>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12</w:t>
            </w:r>
            <w:r w:rsidR="00E56B23">
              <w:rPr>
                <w:color w:val="1F497D" w:themeColor="text2"/>
              </w:rPr>
              <w:fldChar w:fldCharType="end"/>
            </w:r>
            <w:r>
              <w:rPr>
                <w:color w:val="1F497D" w:themeColor="text2"/>
              </w:rPr>
              <w:t xml:space="preserve"> Perbandingan Belanja Modal TA 2014  dan  TA 2013</w:t>
            </w:r>
            <w:bookmarkEnd w:id="31"/>
            <w:r>
              <w:rPr>
                <w:color w:val="1F497D" w:themeColor="text2"/>
              </w:rPr>
              <w:t xml:space="preserve"> </w:t>
            </w:r>
          </w:p>
          <w:p w:rsidR="0095731F" w:rsidRDefault="004079FB" w:rsidP="004079FB">
            <w:pPr>
              <w:pStyle w:val="Caption"/>
              <w:keepNext/>
              <w:ind w:left="709"/>
              <w:jc w:val="center"/>
              <w:rPr>
                <w:b w:val="0"/>
                <w:color w:val="1F497D" w:themeColor="text2"/>
              </w:rPr>
            </w:pPr>
            <w:r>
              <w:rPr>
                <w:i/>
                <w:color w:val="1F497D" w:themeColor="text2"/>
                <w:sz w:val="16"/>
              </w:rPr>
              <w:t>(dalam satuan Rupiah)</w:t>
            </w:r>
          </w:p>
          <w:p w:rsidR="0095731F" w:rsidRDefault="00F018F4" w:rsidP="0022050D">
            <w:pPr>
              <w:pStyle w:val="Caption"/>
              <w:keepNext/>
              <w:ind w:left="709"/>
              <w:jc w:val="center"/>
              <w:rPr>
                <w:b w:val="0"/>
                <w:color w:val="1F497D" w:themeColor="text2"/>
              </w:rPr>
            </w:pPr>
            <w:r>
              <w:rPr>
                <w:color w:val="1F497D" w:themeColor="text2"/>
              </w:rPr>
              <w:tab/>
            </w:r>
          </w:p>
          <w:p w:rsidR="0095731F" w:rsidRDefault="0095731F" w:rsidP="0022050D"/>
          <w:tbl>
            <w:tblPr>
              <w:tblStyle w:val="ColorfulList-Accent5"/>
              <w:tblW w:w="8611" w:type="dxa"/>
              <w:jc w:val="center"/>
              <w:tblLook w:val="04A0"/>
            </w:tblPr>
            <w:tblGrid>
              <w:gridCol w:w="2275"/>
              <w:gridCol w:w="1276"/>
              <w:gridCol w:w="1934"/>
              <w:gridCol w:w="1536"/>
              <w:gridCol w:w="1590"/>
            </w:tblGrid>
            <w:tr w:rsidR="0095731F" w:rsidTr="0095731F">
              <w:trPr>
                <w:cnfStyle w:val="100000000000"/>
                <w:jc w:val="center"/>
              </w:trPr>
              <w:tc>
                <w:tcPr>
                  <w:cnfStyle w:val="001000000000"/>
                  <w:tcW w:w="1321" w:type="pct"/>
                  <w:vMerge w:val="restart"/>
                </w:tcPr>
                <w:p w:rsidR="0095731F" w:rsidRDefault="00222822" w:rsidP="0022050D">
                  <w:pPr>
                    <w:pStyle w:val="BodyText3"/>
                    <w:spacing w:line="360" w:lineRule="auto"/>
                    <w:ind w:left="-113"/>
                    <w:jc w:val="center"/>
                    <w:rPr>
                      <w:rFonts w:asciiTheme="minorHAnsi" w:hAnsiTheme="minorHAnsi" w:cstheme="minorHAnsi"/>
                      <w:color w:val="F2F2F2" w:themeColor="background1" w:themeShade="F2"/>
                    </w:rPr>
                  </w:pPr>
                  <w:r>
                    <w:rPr>
                      <w:rFonts w:asciiTheme="minorHAnsi" w:hAnsiTheme="minorHAnsi" w:cstheme="minorHAnsi"/>
                      <w:color w:val="F2F2F2" w:themeColor="background1" w:themeShade="F2"/>
                    </w:rPr>
                    <w:t>Uraian</w:t>
                  </w:r>
                </w:p>
              </w:tc>
              <w:tc>
                <w:tcPr>
                  <w:tcW w:w="741" w:type="pct"/>
                  <w:vMerge w:val="restart"/>
                </w:tcPr>
                <w:p w:rsidR="0095731F" w:rsidRDefault="00222822"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1123" w:type="pct"/>
                  <w:vMerge w:val="restart"/>
                </w:tcPr>
                <w:p w:rsidR="0095731F" w:rsidRDefault="00222822"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2013 </w:t>
                  </w:r>
                </w:p>
              </w:tc>
              <w:tc>
                <w:tcPr>
                  <w:tcW w:w="1815" w:type="pct"/>
                  <w:gridSpan w:val="2"/>
                </w:tcPr>
                <w:p w:rsidR="0095731F" w:rsidRDefault="00222822" w:rsidP="0022050D">
                  <w:pPr>
                    <w:pStyle w:val="BodyText3"/>
                    <w:spacing w:line="360" w:lineRule="auto"/>
                    <w:jc w:val="center"/>
                    <w:cnfStyle w:val="100000000000"/>
                    <w:rPr>
                      <w:rFonts w:asciiTheme="minorHAnsi" w:hAnsiTheme="minorHAnsi" w:cstheme="minorHAnsi"/>
                      <w:color w:val="F2F2F2" w:themeColor="background1" w:themeShade="F2"/>
                    </w:rPr>
                  </w:pPr>
                  <w:r>
                    <w:rPr>
                      <w:rFonts w:asciiTheme="minorHAnsi" w:hAnsiTheme="minorHAnsi" w:cstheme="minorHAnsi"/>
                      <w:color w:val="F2F2F2" w:themeColor="background1" w:themeShade="F2"/>
                    </w:rPr>
                    <w:t>Perubahan</w:t>
                  </w:r>
                </w:p>
              </w:tc>
            </w:tr>
            <w:tr w:rsidR="0095731F" w:rsidTr="0095731F">
              <w:trPr>
                <w:cnfStyle w:val="000000100000"/>
                <w:jc w:val="center"/>
              </w:trPr>
              <w:tc>
                <w:tcPr>
                  <w:cnfStyle w:val="001000000000"/>
                  <w:tcW w:w="1321" w:type="pct"/>
                  <w:vMerge/>
                  <w:shd w:val="clear" w:color="auto" w:fill="1F497D" w:themeFill="text2"/>
                </w:tcPr>
                <w:p w:rsidR="0095731F" w:rsidRDefault="0095731F" w:rsidP="0022050D">
                  <w:pPr>
                    <w:pStyle w:val="BodyText3"/>
                    <w:spacing w:line="360" w:lineRule="auto"/>
                    <w:ind w:left="-113"/>
                    <w:jc w:val="center"/>
                    <w:rPr>
                      <w:rFonts w:asciiTheme="minorHAnsi" w:hAnsiTheme="minorHAnsi" w:cstheme="minorHAnsi"/>
                      <w:color w:val="F2F2F2" w:themeColor="background1" w:themeShade="F2"/>
                    </w:rPr>
                  </w:pPr>
                </w:p>
              </w:tc>
              <w:tc>
                <w:tcPr>
                  <w:tcW w:w="741" w:type="pct"/>
                  <w:vMerge/>
                  <w:shd w:val="clear" w:color="auto" w:fill="1F497D" w:themeFill="text2"/>
                </w:tcPr>
                <w:p w:rsidR="0095731F" w:rsidRDefault="0095731F" w:rsidP="0022050D">
                  <w:pPr>
                    <w:pStyle w:val="BodyText3"/>
                    <w:spacing w:line="360" w:lineRule="auto"/>
                    <w:jc w:val="center"/>
                    <w:cnfStyle w:val="000000100000"/>
                    <w:rPr>
                      <w:rFonts w:asciiTheme="minorHAnsi" w:hAnsiTheme="minorHAnsi" w:cstheme="minorHAnsi"/>
                      <w:b/>
                      <w:color w:val="F2F2F2" w:themeColor="background1" w:themeShade="F2"/>
                    </w:rPr>
                  </w:pPr>
                </w:p>
              </w:tc>
              <w:tc>
                <w:tcPr>
                  <w:tcW w:w="1123" w:type="pct"/>
                  <w:vMerge/>
                  <w:shd w:val="clear" w:color="auto" w:fill="1F497D" w:themeFill="text2"/>
                </w:tcPr>
                <w:p w:rsidR="0095731F" w:rsidRDefault="0095731F" w:rsidP="0022050D">
                  <w:pPr>
                    <w:pStyle w:val="BodyText3"/>
                    <w:spacing w:line="360" w:lineRule="auto"/>
                    <w:jc w:val="center"/>
                    <w:cnfStyle w:val="000000100000"/>
                    <w:rPr>
                      <w:rFonts w:asciiTheme="minorHAnsi" w:hAnsiTheme="minorHAnsi" w:cstheme="minorHAnsi"/>
                      <w:b/>
                      <w:color w:val="F2F2F2" w:themeColor="background1" w:themeShade="F2"/>
                    </w:rPr>
                  </w:pPr>
                </w:p>
              </w:tc>
              <w:tc>
                <w:tcPr>
                  <w:tcW w:w="892" w:type="pct"/>
                  <w:shd w:val="clear" w:color="auto" w:fill="1F497D" w:themeFill="text2"/>
                </w:tcPr>
                <w:p w:rsidR="0095731F" w:rsidRDefault="00F018F4" w:rsidP="0022050D">
                  <w:pPr>
                    <w:pStyle w:val="BodyText3"/>
                    <w:spacing w:line="360" w:lineRule="auto"/>
                    <w:jc w:val="center"/>
                    <w:cnfStyle w:val="000000100000"/>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Rp.</w:t>
                  </w:r>
                </w:p>
              </w:tc>
              <w:tc>
                <w:tcPr>
                  <w:tcW w:w="923" w:type="pct"/>
                  <w:shd w:val="clear" w:color="auto" w:fill="1F497D" w:themeFill="text2"/>
                </w:tcPr>
                <w:p w:rsidR="0095731F" w:rsidRDefault="00F018F4" w:rsidP="0022050D">
                  <w:pPr>
                    <w:pStyle w:val="BodyText3"/>
                    <w:spacing w:line="360" w:lineRule="auto"/>
                    <w:jc w:val="center"/>
                    <w:cnfStyle w:val="000000100000"/>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w:t>
                  </w:r>
                </w:p>
              </w:tc>
            </w:tr>
            <w:tr w:rsidR="0095731F" w:rsidTr="0095731F">
              <w:trPr>
                <w:cnfStyle w:val="000000010000"/>
                <w:jc w:val="center"/>
              </w:trPr>
              <w:tc>
                <w:tcPr>
                  <w:cnfStyle w:val="001000000000"/>
                  <w:tcW w:w="1321" w:type="pct"/>
                </w:tcPr>
                <w:p w:rsidR="0095731F" w:rsidRDefault="00F018F4" w:rsidP="0022050D">
                  <w:pPr>
                    <w:pStyle w:val="BodyText3"/>
                    <w:spacing w:line="360" w:lineRule="auto"/>
                    <w:ind w:left="-113"/>
                    <w:rPr>
                      <w:rFonts w:asciiTheme="minorHAnsi" w:hAnsiTheme="minorHAnsi" w:cstheme="minorHAnsi"/>
                    </w:rPr>
                  </w:pPr>
                  <w:r>
                    <w:rPr>
                      <w:rFonts w:asciiTheme="minorHAnsi" w:hAnsiTheme="minorHAnsi" w:cstheme="minorHAnsi"/>
                    </w:rPr>
                    <w:t>Belanja Modal Peralatan &amp; Mesin</w:t>
                  </w:r>
                </w:p>
              </w:tc>
              <w:tc>
                <w:tcPr>
                  <w:tcW w:w="741"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23"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614.172.000</w:t>
                  </w:r>
                </w:p>
              </w:tc>
              <w:tc>
                <w:tcPr>
                  <w:tcW w:w="892"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(614.172.000)</w:t>
                  </w:r>
                </w:p>
              </w:tc>
              <w:tc>
                <w:tcPr>
                  <w:tcW w:w="923" w:type="pct"/>
                </w:tcPr>
                <w:p w:rsidR="0095731F"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99,72</w:t>
                  </w:r>
                </w:p>
              </w:tc>
            </w:tr>
            <w:tr w:rsidR="0095731F" w:rsidTr="0095731F">
              <w:trPr>
                <w:cnfStyle w:val="000000100000"/>
                <w:jc w:val="center"/>
              </w:trPr>
              <w:tc>
                <w:tcPr>
                  <w:cnfStyle w:val="001000000000"/>
                  <w:tcW w:w="1321" w:type="pct"/>
                </w:tcPr>
                <w:p w:rsidR="0095731F" w:rsidRDefault="00F018F4" w:rsidP="0022050D">
                  <w:pPr>
                    <w:pStyle w:val="BodyText3"/>
                    <w:spacing w:line="360" w:lineRule="auto"/>
                    <w:ind w:left="-113"/>
                    <w:rPr>
                      <w:rFonts w:asciiTheme="minorHAnsi" w:hAnsiTheme="minorHAnsi" w:cstheme="minorHAnsi"/>
                    </w:rPr>
                  </w:pPr>
                  <w:r>
                    <w:rPr>
                      <w:rFonts w:asciiTheme="minorHAnsi" w:hAnsiTheme="minorHAnsi" w:cstheme="minorHAnsi"/>
                    </w:rPr>
                    <w:t>Belanja Modal Jalan, Irigasi, Jaringan</w:t>
                  </w:r>
                </w:p>
              </w:tc>
              <w:tc>
                <w:tcPr>
                  <w:tcW w:w="741"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123"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82.940.000</w:t>
                  </w:r>
                </w:p>
              </w:tc>
              <w:tc>
                <w:tcPr>
                  <w:tcW w:w="892"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(82.940.000)</w:t>
                  </w:r>
                </w:p>
              </w:tc>
              <w:tc>
                <w:tcPr>
                  <w:tcW w:w="923" w:type="pct"/>
                </w:tcPr>
                <w:p w:rsidR="0095731F"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w:t>
                  </w:r>
                </w:p>
              </w:tc>
            </w:tr>
            <w:tr w:rsidR="0095731F" w:rsidTr="0095731F">
              <w:trPr>
                <w:cnfStyle w:val="000000010000"/>
                <w:jc w:val="center"/>
              </w:trPr>
              <w:tc>
                <w:tcPr>
                  <w:cnfStyle w:val="001000000000"/>
                  <w:tcW w:w="1321" w:type="pct"/>
                  <w:shd w:val="clear" w:color="auto" w:fill="1F497D" w:themeFill="text2"/>
                </w:tcPr>
                <w:p w:rsidR="0095731F" w:rsidRDefault="00F018F4" w:rsidP="0022050D">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Total Belanja Brutto</w:t>
                  </w:r>
                </w:p>
              </w:tc>
              <w:tc>
                <w:tcPr>
                  <w:tcW w:w="741"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23"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697.112.000</w:t>
                  </w:r>
                </w:p>
              </w:tc>
              <w:tc>
                <w:tcPr>
                  <w:tcW w:w="892"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(697.112.000)</w:t>
                  </w:r>
                </w:p>
              </w:tc>
              <w:tc>
                <w:tcPr>
                  <w:tcW w:w="923"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(100,00)</w:t>
                  </w:r>
                </w:p>
              </w:tc>
            </w:tr>
            <w:tr w:rsidR="0095731F" w:rsidTr="0095731F">
              <w:trPr>
                <w:cnfStyle w:val="000000100000"/>
                <w:jc w:val="center"/>
              </w:trPr>
              <w:tc>
                <w:tcPr>
                  <w:cnfStyle w:val="001000000000"/>
                  <w:tcW w:w="1321" w:type="pct"/>
                  <w:shd w:val="clear" w:color="auto" w:fill="1F497D" w:themeFill="text2"/>
                </w:tcPr>
                <w:p w:rsidR="0095731F" w:rsidRDefault="00F018F4" w:rsidP="0022050D">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Pengembalian Belanja</w:t>
                  </w:r>
                </w:p>
              </w:tc>
              <w:tc>
                <w:tcPr>
                  <w:tcW w:w="741"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23"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2"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3" w:type="pct"/>
                  <w:shd w:val="clear" w:color="auto" w:fill="1F497D" w:themeFill="text2"/>
                </w:tcPr>
                <w:p w:rsidR="0095731F"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95731F" w:rsidTr="0095731F">
              <w:trPr>
                <w:cnfStyle w:val="000000010000"/>
                <w:jc w:val="center"/>
              </w:trPr>
              <w:tc>
                <w:tcPr>
                  <w:cnfStyle w:val="001000000000"/>
                  <w:tcW w:w="1321" w:type="pct"/>
                  <w:shd w:val="clear" w:color="auto" w:fill="1F497D" w:themeFill="text2"/>
                </w:tcPr>
                <w:p w:rsidR="0095731F" w:rsidRDefault="00415901" w:rsidP="00415901">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Total Belanja Netto</w:t>
                  </w:r>
                </w:p>
              </w:tc>
              <w:tc>
                <w:tcPr>
                  <w:tcW w:w="741"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23"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697.112.000</w:t>
                  </w:r>
                </w:p>
              </w:tc>
              <w:tc>
                <w:tcPr>
                  <w:tcW w:w="892"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(697.112.000)</w:t>
                  </w:r>
                </w:p>
              </w:tc>
              <w:tc>
                <w:tcPr>
                  <w:tcW w:w="923" w:type="pct"/>
                  <w:shd w:val="clear" w:color="auto" w:fill="1F497D" w:themeFill="text2"/>
                </w:tcPr>
                <w:p w:rsidR="0095731F"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(100,00)</w:t>
                  </w:r>
                </w:p>
              </w:tc>
            </w:tr>
          </w:tbl>
          <w:p w:rsidR="0095731F" w:rsidRDefault="00222822" w:rsidP="00D507B3">
            <w:pPr>
              <w:spacing w:after="240"/>
              <w:jc w:val="both"/>
              <w:rPr>
                <w:sz w:val="16"/>
                <w:szCs w:val="16"/>
              </w:rPr>
            </w:pPr>
            <w:r>
              <w:rPr>
                <w:sz w:val="16"/>
                <w:szCs w:val="16"/>
              </w:rPr>
              <w:tab/>
            </w:r>
          </w:p>
        </w:tc>
      </w:tr>
    </w:tbl>
    <w:p w:rsidR="0095731F" w:rsidRDefault="0095731F"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5D4351"/>
    <w:p w:rsidR="00DE0CA5" w:rsidRDefault="00DE0CA5" w:rsidP="00DE0CA5">
      <w:pPr>
        <w:pStyle w:val="Heading2"/>
        <w:numPr>
          <w:ilvl w:val="0"/>
          <w:numId w:val="25"/>
        </w:numPr>
        <w:pBdr>
          <w:bottom w:val="dashSmallGap" w:sz="4" w:space="1" w:color="4F81BD" w:themeColor="accent1"/>
        </w:pBdr>
        <w:spacing w:after="240"/>
      </w:pPr>
      <w:bookmarkStart w:id="32" w:name="_Toc409082626"/>
      <w:r>
        <w:lastRenderedPageBreak/>
        <w:t>Penjelasan atas Pos-pos Neraca</w:t>
      </w:r>
      <w:bookmarkEnd w:id="32"/>
    </w:p>
    <w:tbl>
      <w:tblPr>
        <w:tblStyle w:val="TableGrid"/>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69"/>
        <w:gridCol w:w="102"/>
        <w:gridCol w:w="8215"/>
        <w:gridCol w:w="178"/>
      </w:tblGrid>
      <w:tr w:rsidR="00DE0CA5" w:rsidTr="00DE0CA5">
        <w:trPr>
          <w:gridAfter w:val="1"/>
          <w:wAfter w:w="91" w:type="pct"/>
        </w:trPr>
        <w:tc>
          <w:tcPr>
            <w:tcW w:w="650" w:type="pct"/>
          </w:tcPr>
          <w:p w:rsidR="00DE0CA5" w:rsidRDefault="00DE0CA5" w:rsidP="00DE0CA5">
            <w:pPr>
              <w:jc w:val="right"/>
              <w:rPr>
                <w:b/>
                <w:i/>
                <w:color w:val="1F497D" w:themeColor="text2"/>
                <w:sz w:val="16"/>
                <w:szCs w:val="16"/>
              </w:rPr>
            </w:pPr>
            <w:r>
              <w:rPr>
                <w:b/>
                <w:i/>
                <w:color w:val="1F497D" w:themeColor="text2"/>
                <w:sz w:val="16"/>
                <w:szCs w:val="16"/>
              </w:rPr>
              <w:t>Aset Lancar: Rp.  1.767.900</w:t>
            </w:r>
          </w:p>
        </w:tc>
        <w:tc>
          <w:tcPr>
            <w:tcW w:w="4259" w:type="pct"/>
            <w:gridSpan w:val="2"/>
          </w:tcPr>
          <w:p w:rsidR="00DE0CA5" w:rsidRDefault="00DE0CA5" w:rsidP="00DE0CA5">
            <w:pPr>
              <w:pStyle w:val="Heading3"/>
              <w:numPr>
                <w:ilvl w:val="0"/>
                <w:numId w:val="24"/>
              </w:numPr>
              <w:pBdr>
                <w:bottom w:val="dotted" w:sz="2" w:space="1" w:color="4F81BD" w:themeColor="accent1"/>
              </w:pBdr>
              <w:spacing w:after="240"/>
              <w:ind w:left="317" w:hanging="425"/>
              <w:outlineLvl w:val="2"/>
            </w:pPr>
            <w:bookmarkStart w:id="33" w:name="_Toc409082627"/>
            <w:r>
              <w:t>Aset Lancar</w:t>
            </w:r>
            <w:bookmarkEnd w:id="33"/>
          </w:p>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Aset Lancar per 31 Desember  2014 dan 2013 adalah masing-masing sebesar Rp. 1.767.900 dan Rp. 2.724.625.</w:t>
            </w:r>
          </w:p>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Aset lancar merupakan aset yang diharapkan segera untuk dapat direalisasikan atau dimiliki untuk dipakai atau dijual dalam waktu 12 (dua belas) bulan sejak tanggal pelaporan.</w:t>
            </w:r>
          </w:p>
          <w:p w:rsidR="00DE0CA5" w:rsidRDefault="00DE0CA5" w:rsidP="00DE0CA5">
            <w:pPr>
              <w:spacing w:line="360" w:lineRule="auto"/>
              <w:rPr>
                <w:rFonts w:ascii="Calibri" w:eastAsia="Calibri" w:hAnsi="Calibri" w:cs="Calibri"/>
              </w:rPr>
            </w:pPr>
            <w:r>
              <w:rPr>
                <w:rFonts w:ascii="Calibri" w:eastAsia="Calibri" w:hAnsi="Calibri" w:cs="Calibri"/>
              </w:rPr>
              <w:t>Rincian Aset Lancar pada Pengadilan Militer III - 13 Madiun per 31 Desember  2014  dan 2013  disajikan pada tabel di bawah:</w:t>
            </w:r>
          </w:p>
          <w:p w:rsidR="00DE0CA5" w:rsidRDefault="00DE0CA5" w:rsidP="00DE0CA5">
            <w:pPr>
              <w:pStyle w:val="Caption"/>
              <w:keepNext/>
              <w:jc w:val="center"/>
              <w:rPr>
                <w:color w:val="1F497D" w:themeColor="text2"/>
              </w:rPr>
            </w:pPr>
            <w:bookmarkStart w:id="34" w:name="_Toc409082651"/>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13</w:t>
            </w:r>
            <w:r w:rsidR="00E56B23">
              <w:rPr>
                <w:color w:val="1F497D" w:themeColor="text2"/>
              </w:rPr>
              <w:fldChar w:fldCharType="end"/>
            </w:r>
            <w:r>
              <w:rPr>
                <w:color w:val="1F497D" w:themeColor="text2"/>
              </w:rPr>
              <w:t xml:space="preserve"> Rincian Aset Lancar per 31 Desember  2014  dan 2013</w:t>
            </w:r>
            <w:bookmarkEnd w:id="34"/>
            <w:r>
              <w:rPr>
                <w:color w:val="1F497D" w:themeColor="text2"/>
              </w:rPr>
              <w:t xml:space="preserve"> </w:t>
            </w:r>
          </w:p>
          <w:p w:rsidR="00DE0CA5" w:rsidRDefault="00DE0CA5" w:rsidP="00DE0CA5">
            <w:pPr>
              <w:pStyle w:val="Caption"/>
              <w:keepNext/>
              <w:jc w:val="center"/>
              <w:rPr>
                <w:color w:val="1F497D" w:themeColor="text2"/>
              </w:rPr>
            </w:pPr>
            <w:r>
              <w:rPr>
                <w:i/>
                <w:color w:val="1F497D" w:themeColor="text2"/>
                <w:sz w:val="16"/>
              </w:rPr>
              <w:t>(dalam satuan Rupiah)</w:t>
            </w:r>
          </w:p>
          <w:p w:rsidR="00DE0CA5" w:rsidRDefault="00DE0CA5" w:rsidP="00DE0CA5"/>
          <w:tbl>
            <w:tblPr>
              <w:tblStyle w:val="ColorfulList-Accent5"/>
              <w:tblW w:w="5000" w:type="pct"/>
              <w:jc w:val="center"/>
              <w:tblLayout w:type="fixed"/>
              <w:tblLook w:val="04A0"/>
            </w:tblPr>
            <w:tblGrid>
              <w:gridCol w:w="343"/>
              <w:gridCol w:w="3673"/>
              <w:gridCol w:w="1862"/>
              <w:gridCol w:w="2223"/>
            </w:tblGrid>
            <w:tr w:rsidR="00DE0CA5" w:rsidTr="00DE0CA5">
              <w:trPr>
                <w:cnfStyle w:val="100000000000"/>
                <w:trHeight w:val="253"/>
                <w:jc w:val="center"/>
              </w:trPr>
              <w:tc>
                <w:tcPr>
                  <w:cnfStyle w:val="001000000000"/>
                  <w:tcW w:w="212" w:type="pct"/>
                </w:tcPr>
                <w:p w:rsidR="00DE0CA5" w:rsidRDefault="00DE0CA5" w:rsidP="00DE0CA5">
                  <w:pPr>
                    <w:pStyle w:val="BodyText3"/>
                    <w:spacing w:line="360" w:lineRule="auto"/>
                    <w:jc w:val="center"/>
                    <w:rPr>
                      <w:rFonts w:asciiTheme="minorHAnsi" w:hAnsiTheme="minorHAnsi" w:cstheme="minorHAnsi"/>
                    </w:rPr>
                  </w:pPr>
                </w:p>
              </w:tc>
              <w:tc>
                <w:tcPr>
                  <w:tcW w:w="2267" w:type="pct"/>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149" w:type="pct"/>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2014</w:t>
                  </w:r>
                </w:p>
              </w:tc>
              <w:tc>
                <w:tcPr>
                  <w:tcW w:w="1372" w:type="pct"/>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2013</w:t>
                  </w:r>
                </w:p>
              </w:tc>
            </w:tr>
            <w:tr w:rsidR="00DE0CA5" w:rsidTr="00DE0CA5">
              <w:trPr>
                <w:cnfStyle w:val="000000100000"/>
                <w:jc w:val="center"/>
              </w:trPr>
              <w:tc>
                <w:tcPr>
                  <w:cnfStyle w:val="001000000000"/>
                  <w:tcW w:w="212" w:type="pct"/>
                </w:tcPr>
                <w:p w:rsidR="00DE0CA5" w:rsidRDefault="00DE0CA5" w:rsidP="00DE0CA5">
                  <w:pPr>
                    <w:pStyle w:val="BodyText3"/>
                    <w:spacing w:line="360" w:lineRule="auto"/>
                    <w:ind w:left="-113"/>
                    <w:rPr>
                      <w:rFonts w:asciiTheme="minorHAnsi" w:hAnsiTheme="minorHAnsi" w:cstheme="minorHAnsi"/>
                    </w:rPr>
                  </w:pPr>
                </w:p>
              </w:tc>
              <w:tc>
                <w:tcPr>
                  <w:tcW w:w="2267" w:type="pct"/>
                </w:tcPr>
                <w:p w:rsidR="00DE0CA5" w:rsidRDefault="00DE0CA5" w:rsidP="00DE0CA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 xml:space="preserve">Kas di Bendahara Pengeluaran </w:t>
                  </w:r>
                </w:p>
              </w:tc>
              <w:tc>
                <w:tcPr>
                  <w:tcW w:w="1149"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372"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DE0CA5" w:rsidTr="00DE0CA5">
              <w:trPr>
                <w:cnfStyle w:val="000000010000"/>
                <w:jc w:val="center"/>
              </w:trPr>
              <w:tc>
                <w:tcPr>
                  <w:cnfStyle w:val="001000000000"/>
                  <w:tcW w:w="212" w:type="pct"/>
                </w:tcPr>
                <w:p w:rsidR="00DE0CA5" w:rsidRDefault="00DE0CA5" w:rsidP="00DE0CA5">
                  <w:pPr>
                    <w:pStyle w:val="BodyText3"/>
                    <w:spacing w:line="360" w:lineRule="auto"/>
                    <w:ind w:left="-113"/>
                    <w:rPr>
                      <w:rFonts w:asciiTheme="minorHAnsi" w:hAnsiTheme="minorHAnsi" w:cstheme="minorHAnsi"/>
                    </w:rPr>
                  </w:pPr>
                </w:p>
              </w:tc>
              <w:tc>
                <w:tcPr>
                  <w:tcW w:w="2267" w:type="pct"/>
                </w:tcPr>
                <w:p w:rsidR="00DE0CA5" w:rsidRDefault="00DE0CA5" w:rsidP="00DE0CA5">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Persediaan</w:t>
                  </w:r>
                </w:p>
              </w:tc>
              <w:tc>
                <w:tcPr>
                  <w:tcW w:w="1149"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1.767.900</w:t>
                  </w:r>
                </w:p>
              </w:tc>
              <w:tc>
                <w:tcPr>
                  <w:tcW w:w="1372"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2.724.625</w:t>
                  </w:r>
                </w:p>
              </w:tc>
            </w:tr>
            <w:tr w:rsidR="00DE0CA5" w:rsidTr="00DE0CA5">
              <w:trPr>
                <w:cnfStyle w:val="000000100000"/>
                <w:jc w:val="center"/>
              </w:trPr>
              <w:tc>
                <w:tcPr>
                  <w:cnfStyle w:val="001000000000"/>
                  <w:tcW w:w="212" w:type="pct"/>
                  <w:shd w:val="clear" w:color="auto" w:fill="1F497D" w:themeFill="text2"/>
                </w:tcPr>
                <w:p w:rsidR="00DE0CA5" w:rsidRDefault="00DE0CA5" w:rsidP="00DE0CA5">
                  <w:pPr>
                    <w:pStyle w:val="BodyText3"/>
                    <w:spacing w:line="360" w:lineRule="auto"/>
                    <w:ind w:left="-113"/>
                    <w:rPr>
                      <w:rFonts w:asciiTheme="minorHAnsi" w:hAnsiTheme="minorHAnsi" w:cstheme="minorHAnsi"/>
                      <w:color w:val="FFFFFF" w:themeColor="background1"/>
                    </w:rPr>
                  </w:pPr>
                </w:p>
              </w:tc>
              <w:tc>
                <w:tcPr>
                  <w:tcW w:w="2267" w:type="pct"/>
                  <w:shd w:val="clear" w:color="auto" w:fill="1F497D" w:themeFill="text2"/>
                </w:tcPr>
                <w:p w:rsidR="00DE0CA5" w:rsidRDefault="00DE0CA5" w:rsidP="00DE0CA5">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Total Aset Lancar</w:t>
                  </w:r>
                </w:p>
              </w:tc>
              <w:tc>
                <w:tcPr>
                  <w:tcW w:w="1149"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1.767.900</w:t>
                  </w:r>
                </w:p>
              </w:tc>
              <w:tc>
                <w:tcPr>
                  <w:tcW w:w="1372"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2.724.625</w:t>
                  </w:r>
                </w:p>
              </w:tc>
            </w:tr>
          </w:tbl>
          <w:p w:rsidR="00DE0CA5" w:rsidRDefault="00DE0CA5" w:rsidP="00DE0CA5"/>
        </w:tc>
      </w:tr>
      <w:tr w:rsidR="00DE0CA5" w:rsidTr="00DE0CA5">
        <w:trPr>
          <w:gridAfter w:val="1"/>
          <w:wAfter w:w="91" w:type="pct"/>
        </w:trPr>
        <w:tc>
          <w:tcPr>
            <w:tcW w:w="650" w:type="pct"/>
          </w:tcPr>
          <w:p w:rsidR="00DE0CA5" w:rsidRDefault="00DE0CA5" w:rsidP="00DE0CA5">
            <w:pPr>
              <w:jc w:val="right"/>
              <w:rPr>
                <w:b/>
                <w:i/>
                <w:color w:val="1F497D" w:themeColor="text2"/>
                <w:sz w:val="16"/>
                <w:szCs w:val="16"/>
              </w:rPr>
            </w:pPr>
          </w:p>
        </w:tc>
        <w:tc>
          <w:tcPr>
            <w:tcW w:w="4259" w:type="pct"/>
            <w:gridSpan w:val="2"/>
          </w:tcPr>
          <w:p w:rsidR="00DE0CA5" w:rsidRDefault="00DE0CA5" w:rsidP="00DE0CA5">
            <w:pPr>
              <w:pStyle w:val="Heading4"/>
              <w:numPr>
                <w:ilvl w:val="0"/>
                <w:numId w:val="26"/>
              </w:numPr>
              <w:pBdr>
                <w:bottom w:val="dotted" w:sz="2" w:space="1" w:color="4F81BD" w:themeColor="accent1"/>
              </w:pBdr>
              <w:spacing w:after="240"/>
              <w:ind w:left="57" w:hanging="57"/>
              <w:outlineLvl w:val="3"/>
            </w:pPr>
            <w:r>
              <w:t>Kas di Bendahara Pengeluaran</w:t>
            </w:r>
          </w:p>
        </w:tc>
      </w:tr>
      <w:tr w:rsidR="00DE0CA5" w:rsidTr="00DE0CA5">
        <w:trPr>
          <w:gridAfter w:val="1"/>
          <w:wAfter w:w="91" w:type="pct"/>
        </w:trPr>
        <w:tc>
          <w:tcPr>
            <w:tcW w:w="650" w:type="pct"/>
          </w:tcPr>
          <w:p w:rsidR="00DE0CA5" w:rsidRDefault="00DE0CA5" w:rsidP="00DE0CA5">
            <w:pPr>
              <w:jc w:val="right"/>
              <w:rPr>
                <w:b/>
                <w:i/>
                <w:color w:val="1F497D" w:themeColor="text2"/>
                <w:sz w:val="16"/>
                <w:szCs w:val="16"/>
              </w:rPr>
            </w:pPr>
            <w:r>
              <w:rPr>
                <w:b/>
                <w:i/>
                <w:color w:val="1F497D" w:themeColor="text2"/>
                <w:sz w:val="16"/>
                <w:szCs w:val="16"/>
              </w:rPr>
              <w:t xml:space="preserve">Kas di Bendahara Pengeluaran: Rp.  0 </w:t>
            </w:r>
          </w:p>
        </w:tc>
        <w:tc>
          <w:tcPr>
            <w:tcW w:w="4259" w:type="pct"/>
            <w:gridSpan w:val="2"/>
          </w:tcPr>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Saldo Kas di Bendahara Pengeluaran per 31 Desember  2014 dan  2013 masing-masing adalah sebesar Rp. 0 dan  Rp. 0 yang merupakan kas yang dikuasai, dikelola dan dibawah tanggungjawab Bendahara Pengeluaran yang berasal dari Uang Persediaan yang belum dipertanggungjawabkan atau disetorkan kembali ke kas negara per tanggal neraca.</w:t>
            </w:r>
          </w:p>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Rincian Kas di Bendahara Pengeluaran disajikan dalam tabel di bawah :</w:t>
            </w:r>
          </w:p>
          <w:p w:rsidR="00DE0CA5" w:rsidRDefault="00DE0CA5" w:rsidP="00DE0CA5">
            <w:pPr>
              <w:pStyle w:val="Caption"/>
              <w:keepNext/>
              <w:jc w:val="center"/>
              <w:rPr>
                <w:color w:val="1F497D" w:themeColor="text2"/>
              </w:rPr>
            </w:pPr>
            <w:bookmarkStart w:id="35" w:name="_Toc408920976"/>
            <w:bookmarkStart w:id="36" w:name="_Toc409082652"/>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14</w:t>
            </w:r>
            <w:r w:rsidR="00E56B23">
              <w:rPr>
                <w:color w:val="1F497D" w:themeColor="text2"/>
              </w:rPr>
              <w:fldChar w:fldCharType="end"/>
            </w:r>
            <w:r>
              <w:rPr>
                <w:color w:val="1F497D" w:themeColor="text2"/>
              </w:rPr>
              <w:t xml:space="preserve"> Rincian Kas di Bendahara Pengeluaran</w:t>
            </w:r>
            <w:bookmarkEnd w:id="35"/>
            <w:bookmarkEnd w:id="36"/>
          </w:p>
          <w:p w:rsidR="00DE0CA5" w:rsidRDefault="00DE0CA5" w:rsidP="00DE0CA5">
            <w:pPr>
              <w:pStyle w:val="Caption"/>
              <w:keepNext/>
              <w:jc w:val="center"/>
              <w:rPr>
                <w:color w:val="1F497D" w:themeColor="text2"/>
              </w:rPr>
            </w:pPr>
            <w:r>
              <w:rPr>
                <w:i/>
                <w:color w:val="1F497D" w:themeColor="text2"/>
                <w:sz w:val="16"/>
              </w:rPr>
              <w:t>(dalam satuan Rupiah)</w:t>
            </w:r>
          </w:p>
          <w:p w:rsidR="00DE0CA5" w:rsidRDefault="00DE0CA5" w:rsidP="00DE0CA5"/>
          <w:tbl>
            <w:tblPr>
              <w:tblStyle w:val="ColorfulList-Accent5"/>
              <w:tblW w:w="5000" w:type="pct"/>
              <w:jc w:val="center"/>
              <w:tblLayout w:type="fixed"/>
              <w:tblLook w:val="04A0"/>
            </w:tblPr>
            <w:tblGrid>
              <w:gridCol w:w="990"/>
              <w:gridCol w:w="2531"/>
              <w:gridCol w:w="2257"/>
              <w:gridCol w:w="2323"/>
            </w:tblGrid>
            <w:tr w:rsidR="00DE0CA5" w:rsidTr="00DE0CA5">
              <w:trPr>
                <w:cnfStyle w:val="100000000000"/>
                <w:trHeight w:val="325"/>
                <w:jc w:val="center"/>
              </w:trPr>
              <w:tc>
                <w:tcPr>
                  <w:cnfStyle w:val="001000000000"/>
                  <w:tcW w:w="611" w:type="pct"/>
                  <w:shd w:val="clear" w:color="auto" w:fill="C0504D" w:themeFill="accent2"/>
                </w:tcPr>
                <w:p w:rsidR="00DE0CA5" w:rsidRDefault="00DE0CA5" w:rsidP="00DE0CA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Jenis</w:t>
                  </w:r>
                </w:p>
              </w:tc>
              <w:tc>
                <w:tcPr>
                  <w:tcW w:w="1393" w:type="pct"/>
                  <w:shd w:val="clear" w:color="auto" w:fill="C0504D" w:themeFill="accent2"/>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TA 2014 </w:t>
                  </w:r>
                </w:p>
              </w:tc>
              <w:tc>
                <w:tcPr>
                  <w:tcW w:w="1434" w:type="pct"/>
                  <w:shd w:val="clear" w:color="auto" w:fill="C0504D" w:themeFill="accent2"/>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TA 2013 </w:t>
                  </w:r>
                </w:p>
              </w:tc>
            </w:tr>
            <w:tr w:rsidR="00DE0CA5" w:rsidTr="00DE0CA5">
              <w:trPr>
                <w:cnfStyle w:val="000000100000"/>
                <w:trHeight w:val="557"/>
                <w:jc w:val="center"/>
              </w:trPr>
              <w:tc>
                <w:tcPr>
                  <w:cnfStyle w:val="001000000000"/>
                  <w:tcW w:w="611" w:type="pct"/>
                </w:tcPr>
                <w:p w:rsidR="00DE0CA5" w:rsidRDefault="00DE0CA5" w:rsidP="00DE0CA5">
                  <w:pPr>
                    <w:pStyle w:val="BodyText3"/>
                    <w:spacing w:line="360" w:lineRule="auto"/>
                    <w:rPr>
                      <w:rFonts w:asciiTheme="minorHAnsi" w:hAnsiTheme="minorHAnsi" w:cstheme="minorHAnsi"/>
                      <w:lang w:val="id-ID"/>
                    </w:rPr>
                  </w:pPr>
                </w:p>
                <w:p w:rsidR="00DE0CA5" w:rsidRDefault="00DE0CA5" w:rsidP="00DE0CA5">
                  <w:pPr>
                    <w:pStyle w:val="BodyText3"/>
                    <w:spacing w:line="360" w:lineRule="auto"/>
                    <w:rPr>
                      <w:rFonts w:asciiTheme="minorHAnsi" w:hAnsiTheme="minorHAnsi" w:cstheme="minorHAnsi"/>
                      <w:lang w:val="id-ID"/>
                    </w:rPr>
                  </w:pPr>
                  <w:r>
                    <w:rPr>
                      <w:rFonts w:asciiTheme="minorHAnsi" w:hAnsiTheme="minorHAnsi" w:cstheme="minorHAnsi"/>
                      <w:lang w:val="id-ID"/>
                    </w:rPr>
                    <w:t>1.</w:t>
                  </w:r>
                </w:p>
                <w:p w:rsidR="00DE0CA5" w:rsidRPr="009502CD" w:rsidRDefault="00DE0CA5" w:rsidP="00DE0CA5">
                  <w:pPr>
                    <w:pStyle w:val="BodyText3"/>
                    <w:spacing w:line="360" w:lineRule="auto"/>
                    <w:rPr>
                      <w:rFonts w:asciiTheme="minorHAnsi" w:hAnsiTheme="minorHAnsi" w:cstheme="minorHAnsi"/>
                      <w:lang w:val="id-ID"/>
                    </w:rPr>
                  </w:pPr>
                  <w:r>
                    <w:rPr>
                      <w:rFonts w:asciiTheme="minorHAnsi" w:hAnsiTheme="minorHAnsi" w:cstheme="minorHAnsi"/>
                      <w:lang w:val="id-ID"/>
                    </w:rPr>
                    <w:t>2.</w:t>
                  </w:r>
                </w:p>
              </w:tc>
              <w:tc>
                <w:tcPr>
                  <w:tcW w:w="1562" w:type="pct"/>
                </w:tcPr>
                <w:p w:rsidR="00DE0CA5" w:rsidRDefault="00DE0CA5" w:rsidP="00DE0CA5">
                  <w:pPr>
                    <w:pStyle w:val="BodyText3"/>
                    <w:spacing w:line="360" w:lineRule="auto"/>
                    <w:ind w:left="-113"/>
                    <w:cnfStyle w:val="000000100000"/>
                    <w:rPr>
                      <w:rFonts w:asciiTheme="minorHAnsi" w:hAnsiTheme="minorHAnsi" w:cstheme="minorHAnsi"/>
                      <w:b/>
                      <w:lang w:val="id-ID"/>
                    </w:rPr>
                  </w:pPr>
                  <w:r>
                    <w:rPr>
                      <w:rFonts w:asciiTheme="minorHAnsi" w:hAnsiTheme="minorHAnsi" w:cstheme="minorHAnsi"/>
                      <w:b/>
                      <w:lang w:val="id-ID"/>
                    </w:rPr>
                    <w:t>Uang Persediaan</w:t>
                  </w:r>
                </w:p>
                <w:p w:rsidR="00DE0CA5" w:rsidRDefault="00DE0CA5" w:rsidP="00DE0CA5">
                  <w:pPr>
                    <w:pStyle w:val="BodyText3"/>
                    <w:numPr>
                      <w:ilvl w:val="0"/>
                      <w:numId w:val="73"/>
                    </w:numPr>
                    <w:spacing w:line="360" w:lineRule="auto"/>
                    <w:cnfStyle w:val="000000100000"/>
                    <w:rPr>
                      <w:rFonts w:asciiTheme="minorHAnsi" w:hAnsiTheme="minorHAnsi" w:cstheme="minorHAnsi"/>
                      <w:b/>
                      <w:lang w:val="id-ID"/>
                    </w:rPr>
                  </w:pPr>
                  <w:r>
                    <w:rPr>
                      <w:rFonts w:asciiTheme="minorHAnsi" w:hAnsiTheme="minorHAnsi" w:cstheme="minorHAnsi"/>
                      <w:b/>
                      <w:lang w:val="id-ID"/>
                    </w:rPr>
                    <w:t>Tunai</w:t>
                  </w:r>
                </w:p>
                <w:p w:rsidR="00DE0CA5" w:rsidRPr="009502CD" w:rsidRDefault="00DE0CA5" w:rsidP="00DE0CA5">
                  <w:pPr>
                    <w:pStyle w:val="BodyText3"/>
                    <w:numPr>
                      <w:ilvl w:val="0"/>
                      <w:numId w:val="73"/>
                    </w:numPr>
                    <w:spacing w:line="360" w:lineRule="auto"/>
                    <w:cnfStyle w:val="000000100000"/>
                    <w:rPr>
                      <w:rFonts w:asciiTheme="minorHAnsi" w:hAnsiTheme="minorHAnsi" w:cstheme="minorHAnsi"/>
                      <w:b/>
                      <w:lang w:val="id-ID"/>
                    </w:rPr>
                  </w:pPr>
                  <w:r>
                    <w:rPr>
                      <w:rFonts w:asciiTheme="minorHAnsi" w:hAnsiTheme="minorHAnsi" w:cstheme="minorHAnsi"/>
                      <w:b/>
                      <w:lang w:val="id-ID"/>
                    </w:rPr>
                    <w:t>Bank</w:t>
                  </w:r>
                </w:p>
              </w:tc>
              <w:tc>
                <w:tcPr>
                  <w:tcW w:w="1393" w:type="pct"/>
                </w:tcPr>
                <w:p w:rsidR="00DE0CA5" w:rsidRDefault="00DE0CA5" w:rsidP="00DE0CA5">
                  <w:pPr>
                    <w:pStyle w:val="BodyText3"/>
                    <w:spacing w:line="360" w:lineRule="auto"/>
                    <w:jc w:val="right"/>
                    <w:cnfStyle w:val="000000100000"/>
                    <w:rPr>
                      <w:rFonts w:asciiTheme="minorHAnsi" w:hAnsiTheme="minorHAnsi" w:cstheme="minorHAnsi"/>
                      <w:b/>
                      <w:lang w:val="id-ID"/>
                    </w:rPr>
                  </w:pPr>
                </w:p>
                <w:p w:rsidR="00DE0CA5" w:rsidRDefault="00DE0CA5" w:rsidP="00DE0CA5">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p w:rsidR="00DE0CA5" w:rsidRPr="009502CD" w:rsidRDefault="00DE0CA5" w:rsidP="00DE0CA5">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1434" w:type="pct"/>
                </w:tcPr>
                <w:p w:rsidR="00DE0CA5" w:rsidRDefault="00DE0CA5" w:rsidP="00DE0CA5">
                  <w:pPr>
                    <w:pStyle w:val="BodyText3"/>
                    <w:tabs>
                      <w:tab w:val="left" w:pos="435"/>
                      <w:tab w:val="right" w:pos="1916"/>
                    </w:tabs>
                    <w:spacing w:line="360" w:lineRule="auto"/>
                    <w:jc w:val="right"/>
                    <w:cnfStyle w:val="000000100000"/>
                    <w:rPr>
                      <w:rFonts w:asciiTheme="minorHAnsi" w:hAnsiTheme="minorHAnsi" w:cstheme="minorHAnsi"/>
                      <w:b/>
                      <w:lang w:val="id-ID"/>
                    </w:rPr>
                  </w:pPr>
                </w:p>
                <w:p w:rsidR="00DE0CA5" w:rsidRDefault="00DE0CA5" w:rsidP="00DE0CA5">
                  <w:pPr>
                    <w:pStyle w:val="BodyText3"/>
                    <w:tabs>
                      <w:tab w:val="left" w:pos="435"/>
                      <w:tab w:val="right" w:pos="1916"/>
                    </w:tabs>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p w:rsidR="00DE0CA5" w:rsidRPr="009502CD" w:rsidRDefault="00DE0CA5" w:rsidP="00DE0CA5">
                  <w:pPr>
                    <w:pStyle w:val="BodyText3"/>
                    <w:tabs>
                      <w:tab w:val="left" w:pos="435"/>
                      <w:tab w:val="right" w:pos="1916"/>
                    </w:tabs>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DE0CA5" w:rsidTr="00DE0CA5">
              <w:trPr>
                <w:cnfStyle w:val="000000010000"/>
                <w:trHeight w:val="557"/>
                <w:jc w:val="center"/>
              </w:trPr>
              <w:tc>
                <w:tcPr>
                  <w:cnfStyle w:val="001000000000"/>
                  <w:tcW w:w="611" w:type="pct"/>
                  <w:shd w:val="clear" w:color="auto" w:fill="C0504D" w:themeFill="accent2"/>
                </w:tcPr>
                <w:p w:rsidR="00DE0CA5" w:rsidRDefault="00DE0CA5" w:rsidP="00DE0CA5">
                  <w:pPr>
                    <w:pStyle w:val="BodyText3"/>
                    <w:spacing w:line="360" w:lineRule="auto"/>
                    <w:rPr>
                      <w:rFonts w:asciiTheme="minorHAnsi" w:hAnsiTheme="minorHAnsi" w:cstheme="minorHAnsi"/>
                      <w:color w:val="FFFFFF" w:themeColor="background1"/>
                    </w:rPr>
                  </w:pPr>
                </w:p>
              </w:tc>
              <w:tc>
                <w:tcPr>
                  <w:tcW w:w="1562" w:type="pct"/>
                  <w:shd w:val="clear" w:color="auto" w:fill="C0504D" w:themeFill="accent2"/>
                </w:tcPr>
                <w:p w:rsidR="00DE0CA5" w:rsidRDefault="00DE0CA5" w:rsidP="00DE0CA5">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434" w:type="pct"/>
                  <w:shd w:val="clear" w:color="auto" w:fill="C0504D" w:themeFill="accent2"/>
                </w:tcPr>
                <w:p w:rsidR="00DE0CA5" w:rsidRDefault="00DE0CA5" w:rsidP="00DE0CA5">
                  <w:pPr>
                    <w:pStyle w:val="BodyText3"/>
                    <w:tabs>
                      <w:tab w:val="left" w:pos="435"/>
                      <w:tab w:val="right" w:pos="1916"/>
                    </w:tabs>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DE0CA5" w:rsidRDefault="00DE0CA5" w:rsidP="00DE0CA5">
            <w:pPr>
              <w:pStyle w:val="BodyText3"/>
              <w:spacing w:after="240" w:line="360" w:lineRule="auto"/>
              <w:rPr>
                <w:rFonts w:cstheme="minorHAnsi"/>
                <w:sz w:val="22"/>
                <w:szCs w:val="22"/>
              </w:rPr>
            </w:pPr>
          </w:p>
        </w:tc>
      </w:tr>
      <w:tr w:rsidR="00DE0CA5" w:rsidTr="00DE0CA5">
        <w:trPr>
          <w:gridAfter w:val="1"/>
          <w:wAfter w:w="91" w:type="pct"/>
        </w:trPr>
        <w:tc>
          <w:tcPr>
            <w:tcW w:w="650" w:type="pct"/>
          </w:tcPr>
          <w:p w:rsidR="00DE0CA5" w:rsidRDefault="00DE0CA5" w:rsidP="00DE0CA5">
            <w:pPr>
              <w:jc w:val="right"/>
              <w:rPr>
                <w:b/>
                <w:i/>
                <w:color w:val="1F497D" w:themeColor="text2"/>
                <w:sz w:val="16"/>
                <w:szCs w:val="16"/>
              </w:rPr>
            </w:pPr>
          </w:p>
        </w:tc>
        <w:tc>
          <w:tcPr>
            <w:tcW w:w="4259" w:type="pct"/>
            <w:gridSpan w:val="2"/>
            <w:shd w:val="clear" w:color="auto" w:fill="auto"/>
          </w:tcPr>
          <w:p w:rsidR="00DE0CA5" w:rsidRDefault="00DE0CA5" w:rsidP="00DE0CA5">
            <w:pPr>
              <w:pStyle w:val="Heading4"/>
              <w:numPr>
                <w:ilvl w:val="0"/>
                <w:numId w:val="26"/>
              </w:numPr>
              <w:pBdr>
                <w:bottom w:val="dotted" w:sz="2" w:space="1" w:color="4F81BD" w:themeColor="accent1"/>
              </w:pBdr>
              <w:spacing w:after="240"/>
              <w:ind w:hanging="702"/>
              <w:outlineLvl w:val="3"/>
            </w:pPr>
            <w:r>
              <w:t>Persediaan</w:t>
            </w:r>
          </w:p>
        </w:tc>
      </w:tr>
      <w:tr w:rsidR="00DE0CA5" w:rsidTr="00DE0CA5">
        <w:trPr>
          <w:gridAfter w:val="1"/>
          <w:wAfter w:w="91" w:type="pct"/>
        </w:trPr>
        <w:tc>
          <w:tcPr>
            <w:tcW w:w="650" w:type="pct"/>
          </w:tcPr>
          <w:p w:rsidR="00DE0CA5" w:rsidRDefault="00DE0CA5" w:rsidP="00DE0CA5">
            <w:pPr>
              <w:jc w:val="right"/>
              <w:rPr>
                <w:b/>
                <w:i/>
                <w:color w:val="1F497D" w:themeColor="text2"/>
                <w:sz w:val="16"/>
                <w:szCs w:val="16"/>
              </w:rPr>
            </w:pPr>
            <w:r>
              <w:rPr>
                <w:b/>
                <w:i/>
                <w:color w:val="1F497D" w:themeColor="text2"/>
                <w:sz w:val="16"/>
                <w:szCs w:val="16"/>
              </w:rPr>
              <w:t>Persediaan:  Rp. 1.767.900</w:t>
            </w:r>
          </w:p>
        </w:tc>
        <w:tc>
          <w:tcPr>
            <w:tcW w:w="4259" w:type="pct"/>
            <w:gridSpan w:val="2"/>
          </w:tcPr>
          <w:p w:rsidR="00DE0CA5" w:rsidRDefault="00DE0CA5" w:rsidP="00DE0CA5">
            <w:pPr>
              <w:pStyle w:val="BodyText3"/>
              <w:spacing w:after="240" w:line="360" w:lineRule="auto"/>
              <w:ind w:left="21"/>
              <w:jc w:val="both"/>
              <w:rPr>
                <w:sz w:val="22"/>
                <w:szCs w:val="22"/>
              </w:rPr>
            </w:pPr>
            <w:r>
              <w:rPr>
                <w:rFonts w:ascii="Calibri" w:eastAsia="Calibri" w:hAnsi="Calibri" w:cs="Calibri"/>
                <w:sz w:val="22"/>
                <w:szCs w:val="22"/>
              </w:rPr>
              <w:t>Persediaan per 31 Desember  2014 dan 2013 masing-masing adalah sebesar Rp. 1.767.900 dan Rp. 2.724.625. Persediaan merupakan jenis aset dalam bentuk barang atau perlengkapan (supplies) pada tanggal neraca yang diperoleh dengan maksud untuk mendukung kegiatan operasional dan untuk dijual, dan/atau diserahkan dalam rangka pelayanan kepada masyarakat.</w:t>
            </w:r>
          </w:p>
          <w:p w:rsidR="00DE0CA5" w:rsidRDefault="00DE0CA5" w:rsidP="00DE0CA5">
            <w:pPr>
              <w:spacing w:line="360" w:lineRule="auto"/>
              <w:jc w:val="both"/>
              <w:rPr>
                <w:rFonts w:cstheme="minorHAnsi"/>
              </w:rPr>
            </w:pPr>
            <w:r>
              <w:rPr>
                <w:rFonts w:cstheme="minorHAnsi"/>
              </w:rPr>
              <w:t xml:space="preserve">Rincian </w:t>
            </w:r>
            <w:bookmarkStart w:id="37" w:name="OLE_LINK52"/>
            <w:bookmarkStart w:id="38" w:name="OLE_LINK53"/>
            <w:r>
              <w:rPr>
                <w:rFonts w:cstheme="minorHAnsi"/>
              </w:rPr>
              <w:t xml:space="preserve">Persediaan </w:t>
            </w:r>
            <w:bookmarkEnd w:id="37"/>
            <w:bookmarkEnd w:id="38"/>
            <w:r>
              <w:rPr>
                <w:rFonts w:cstheme="minorHAnsi"/>
              </w:rPr>
              <w:t>per 31 Desember  2014  dan 31 Desember 2013  adalah sebagai berikut:</w:t>
            </w:r>
          </w:p>
          <w:p w:rsidR="00DE0CA5" w:rsidRDefault="00DE0CA5" w:rsidP="00DE0CA5">
            <w:pPr>
              <w:pStyle w:val="Caption"/>
              <w:keepNext/>
              <w:jc w:val="center"/>
              <w:rPr>
                <w:sz w:val="16"/>
                <w:szCs w:val="16"/>
              </w:rPr>
            </w:pPr>
          </w:p>
          <w:p w:rsidR="00DE0CA5" w:rsidRDefault="00DE0CA5" w:rsidP="00DE0CA5">
            <w:pPr>
              <w:pStyle w:val="Caption"/>
              <w:keepNext/>
              <w:jc w:val="center"/>
              <w:rPr>
                <w:color w:val="1F497D" w:themeColor="text2"/>
              </w:rPr>
            </w:pPr>
            <w:bookmarkStart w:id="39" w:name="_Toc408920977"/>
            <w:bookmarkStart w:id="40" w:name="_Toc409082653"/>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15</w:t>
            </w:r>
            <w:r w:rsidR="00E56B23">
              <w:rPr>
                <w:color w:val="1F497D" w:themeColor="text2"/>
              </w:rPr>
              <w:fldChar w:fldCharType="end"/>
            </w:r>
            <w:r>
              <w:rPr>
                <w:color w:val="1F497D" w:themeColor="text2"/>
              </w:rPr>
              <w:t xml:space="preserve"> Rincian  Persediaan per 31 Desember   TA 2014  dan 31 Desember 2013</w:t>
            </w:r>
            <w:bookmarkEnd w:id="39"/>
            <w:bookmarkEnd w:id="40"/>
            <w:r>
              <w:rPr>
                <w:color w:val="1F497D" w:themeColor="text2"/>
              </w:rPr>
              <w:t xml:space="preserve"> </w:t>
            </w:r>
          </w:p>
          <w:p w:rsidR="00DE0CA5" w:rsidRDefault="00DE0CA5" w:rsidP="00DE0CA5"/>
          <w:tbl>
            <w:tblPr>
              <w:tblStyle w:val="ColorfulList-Accent5"/>
              <w:tblW w:w="7750" w:type="dxa"/>
              <w:tblLayout w:type="fixed"/>
              <w:tblLook w:val="04A0"/>
            </w:tblPr>
            <w:tblGrid>
              <w:gridCol w:w="634"/>
              <w:gridCol w:w="3116"/>
              <w:gridCol w:w="2268"/>
              <w:gridCol w:w="1732"/>
            </w:tblGrid>
            <w:tr w:rsidR="00DE0CA5" w:rsidTr="00DE0CA5">
              <w:trPr>
                <w:cnfStyle w:val="100000000000"/>
              </w:trPr>
              <w:tc>
                <w:tcPr>
                  <w:cnfStyle w:val="001000000000"/>
                  <w:tcW w:w="634" w:type="dxa"/>
                </w:tcPr>
                <w:p w:rsidR="00DE0CA5" w:rsidRDefault="00DE0CA5" w:rsidP="00DE0CA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3116" w:type="dxa"/>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2268" w:type="dxa"/>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2014 </w:t>
                  </w:r>
                </w:p>
              </w:tc>
              <w:tc>
                <w:tcPr>
                  <w:tcW w:w="1732" w:type="dxa"/>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2013 </w:t>
                  </w:r>
                </w:p>
              </w:tc>
            </w:tr>
            <w:tr w:rsidR="00DE0CA5" w:rsidTr="00DE0CA5">
              <w:trPr>
                <w:cnfStyle w:val="000000100000"/>
              </w:trPr>
              <w:tc>
                <w:tcPr>
                  <w:cnfStyle w:val="001000000000"/>
                  <w:tcW w:w="634" w:type="dxa"/>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1</w:t>
                  </w:r>
                </w:p>
              </w:tc>
              <w:tc>
                <w:tcPr>
                  <w:tcW w:w="3116" w:type="dxa"/>
                </w:tcPr>
                <w:p w:rsidR="00DE0CA5" w:rsidRDefault="00DE0CA5" w:rsidP="00DE0CA5">
                  <w:pPr>
                    <w:spacing w:line="360" w:lineRule="auto"/>
                    <w:jc w:val="both"/>
                    <w:cnfStyle w:val="000000100000"/>
                    <w:rPr>
                      <w:rFonts w:eastAsia="Batang" w:cstheme="minorHAnsi"/>
                      <w:b/>
                      <w:sz w:val="16"/>
                      <w:szCs w:val="16"/>
                    </w:rPr>
                  </w:pPr>
                  <w:r>
                    <w:rPr>
                      <w:rFonts w:eastAsia="Batang" w:cstheme="minorHAnsi"/>
                      <w:b/>
                      <w:sz w:val="16"/>
                      <w:szCs w:val="16"/>
                    </w:rPr>
                    <w:t>Barang Konsumsi</w:t>
                  </w:r>
                </w:p>
              </w:tc>
              <w:tc>
                <w:tcPr>
                  <w:tcW w:w="2268" w:type="dxa"/>
                </w:tcPr>
                <w:p w:rsidR="00DE0CA5" w:rsidRDefault="00DE0CA5" w:rsidP="00DE0CA5">
                  <w:pPr>
                    <w:spacing w:line="360" w:lineRule="auto"/>
                    <w:jc w:val="right"/>
                    <w:cnfStyle w:val="000000100000"/>
                    <w:rPr>
                      <w:rFonts w:eastAsia="Batang" w:cstheme="minorHAnsi"/>
                      <w:b/>
                      <w:sz w:val="16"/>
                      <w:szCs w:val="16"/>
                    </w:rPr>
                  </w:pPr>
                  <w:r>
                    <w:rPr>
                      <w:rFonts w:eastAsia="Batang" w:cstheme="minorHAnsi"/>
                      <w:b/>
                      <w:sz w:val="16"/>
                      <w:szCs w:val="16"/>
                    </w:rPr>
                    <w:t>1.767.900</w:t>
                  </w:r>
                </w:p>
              </w:tc>
              <w:tc>
                <w:tcPr>
                  <w:tcW w:w="1732" w:type="dxa"/>
                </w:tcPr>
                <w:p w:rsidR="00DE0CA5" w:rsidRDefault="00DE0CA5" w:rsidP="00DE0CA5">
                  <w:pPr>
                    <w:spacing w:line="360" w:lineRule="auto"/>
                    <w:jc w:val="right"/>
                    <w:cnfStyle w:val="000000100000"/>
                    <w:rPr>
                      <w:rFonts w:eastAsia="Batang" w:cstheme="minorHAnsi"/>
                      <w:b/>
                      <w:sz w:val="16"/>
                      <w:szCs w:val="16"/>
                    </w:rPr>
                  </w:pPr>
                  <w:r>
                    <w:rPr>
                      <w:rFonts w:eastAsia="Batang" w:cstheme="minorHAnsi"/>
                      <w:b/>
                      <w:sz w:val="16"/>
                      <w:szCs w:val="16"/>
                    </w:rPr>
                    <w:t>2.724.625</w:t>
                  </w:r>
                </w:p>
              </w:tc>
            </w:tr>
            <w:tr w:rsidR="00DE0CA5" w:rsidTr="00DE0CA5">
              <w:trPr>
                <w:cnfStyle w:val="000000010000"/>
              </w:trPr>
              <w:tc>
                <w:tcPr>
                  <w:cnfStyle w:val="001000000000"/>
                  <w:tcW w:w="634" w:type="dxa"/>
                  <w:shd w:val="clear" w:color="auto" w:fill="1F497D" w:themeFill="text2"/>
                </w:tcPr>
                <w:p w:rsidR="00DE0CA5" w:rsidRDefault="00DE0CA5" w:rsidP="00DE0CA5">
                  <w:pPr>
                    <w:pStyle w:val="BodyText3"/>
                    <w:spacing w:line="360" w:lineRule="auto"/>
                    <w:rPr>
                      <w:rFonts w:asciiTheme="minorHAnsi" w:hAnsiTheme="minorHAnsi" w:cstheme="minorHAnsi"/>
                      <w:color w:val="FFFFFF" w:themeColor="background1"/>
                    </w:rPr>
                  </w:pPr>
                </w:p>
              </w:tc>
              <w:tc>
                <w:tcPr>
                  <w:tcW w:w="3116" w:type="dxa"/>
                  <w:shd w:val="clear" w:color="auto" w:fill="1F497D" w:themeFill="text2"/>
                </w:tcPr>
                <w:p w:rsidR="00DE0CA5" w:rsidRDefault="00DE0CA5" w:rsidP="00DE0CA5">
                  <w:pPr>
                    <w:spacing w:line="360" w:lineRule="auto"/>
                    <w:jc w:val="both"/>
                    <w:cnfStyle w:val="000000010000"/>
                    <w:rPr>
                      <w:rFonts w:eastAsia="Batang" w:cstheme="minorHAnsi"/>
                      <w:b/>
                      <w:color w:val="FFFFFF" w:themeColor="background1"/>
                      <w:sz w:val="16"/>
                      <w:szCs w:val="16"/>
                    </w:rPr>
                  </w:pPr>
                  <w:r>
                    <w:rPr>
                      <w:rFonts w:eastAsia="Batang" w:cstheme="minorHAnsi"/>
                      <w:b/>
                      <w:color w:val="FFFFFF" w:themeColor="background1"/>
                      <w:sz w:val="16"/>
                      <w:szCs w:val="16"/>
                    </w:rPr>
                    <w:t>Total</w:t>
                  </w:r>
                </w:p>
              </w:tc>
              <w:tc>
                <w:tcPr>
                  <w:tcW w:w="2268" w:type="dxa"/>
                  <w:shd w:val="clear" w:color="auto" w:fill="1F497D" w:themeFill="text2"/>
                </w:tcPr>
                <w:p w:rsidR="00DE0CA5" w:rsidRDefault="00DE0CA5" w:rsidP="00DE0CA5">
                  <w:pPr>
                    <w:spacing w:line="360" w:lineRule="auto"/>
                    <w:jc w:val="right"/>
                    <w:cnfStyle w:val="000000010000"/>
                    <w:rPr>
                      <w:rFonts w:eastAsia="Batang" w:cstheme="minorHAnsi"/>
                      <w:b/>
                      <w:color w:val="FFFFFF" w:themeColor="background1"/>
                      <w:sz w:val="16"/>
                      <w:szCs w:val="16"/>
                    </w:rPr>
                  </w:pPr>
                  <w:r>
                    <w:rPr>
                      <w:rFonts w:eastAsia="Batang" w:cstheme="minorHAnsi"/>
                      <w:b/>
                      <w:color w:val="FFFFFF" w:themeColor="background1"/>
                      <w:sz w:val="16"/>
                      <w:szCs w:val="16"/>
                    </w:rPr>
                    <w:t>1.767.900</w:t>
                  </w:r>
                </w:p>
              </w:tc>
              <w:tc>
                <w:tcPr>
                  <w:tcW w:w="1732" w:type="dxa"/>
                  <w:shd w:val="clear" w:color="auto" w:fill="1F497D" w:themeFill="text2"/>
                </w:tcPr>
                <w:p w:rsidR="00DE0CA5" w:rsidRDefault="00DE0CA5" w:rsidP="00DE0CA5">
                  <w:pPr>
                    <w:spacing w:line="360" w:lineRule="auto"/>
                    <w:jc w:val="right"/>
                    <w:cnfStyle w:val="000000010000"/>
                    <w:rPr>
                      <w:rFonts w:eastAsia="Batang" w:cstheme="minorHAnsi"/>
                      <w:b/>
                      <w:color w:val="FFFFFF" w:themeColor="background1"/>
                      <w:sz w:val="16"/>
                      <w:szCs w:val="16"/>
                    </w:rPr>
                  </w:pPr>
                  <w:r>
                    <w:rPr>
                      <w:rFonts w:eastAsia="Batang" w:cstheme="minorHAnsi"/>
                      <w:b/>
                      <w:color w:val="FFFFFF" w:themeColor="background1"/>
                      <w:sz w:val="16"/>
                      <w:szCs w:val="16"/>
                    </w:rPr>
                    <w:t>2.724.625</w:t>
                  </w:r>
                </w:p>
              </w:tc>
            </w:tr>
          </w:tbl>
          <w:p w:rsidR="00DE0CA5" w:rsidRDefault="00DE0CA5" w:rsidP="00DE0CA5">
            <w:pPr>
              <w:tabs>
                <w:tab w:val="left" w:pos="993"/>
                <w:tab w:val="left" w:pos="2268"/>
                <w:tab w:val="left" w:pos="2552"/>
              </w:tabs>
            </w:pPr>
          </w:p>
          <w:p w:rsidR="00DE0CA5" w:rsidRDefault="00DE0CA5" w:rsidP="00DE0CA5">
            <w:pPr>
              <w:tabs>
                <w:tab w:val="left" w:pos="993"/>
                <w:tab w:val="left" w:pos="2268"/>
                <w:tab w:val="left" w:pos="2552"/>
              </w:tabs>
            </w:pPr>
            <w:r>
              <w:t>Uraiannya sebagai berikut :</w:t>
            </w:r>
          </w:p>
          <w:p w:rsidR="00DE0CA5" w:rsidRDefault="00DE0CA5" w:rsidP="00DE0CA5">
            <w:pPr>
              <w:tabs>
                <w:tab w:val="left" w:pos="993"/>
                <w:tab w:val="left" w:pos="2268"/>
                <w:tab w:val="left" w:pos="2552"/>
              </w:tabs>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877"/>
              <w:gridCol w:w="849"/>
              <w:gridCol w:w="892"/>
              <w:gridCol w:w="941"/>
              <w:gridCol w:w="2027"/>
            </w:tblGrid>
            <w:tr w:rsidR="00DE0CA5" w:rsidTr="00DE0CA5">
              <w:tc>
                <w:tcPr>
                  <w:tcW w:w="306" w:type="pct"/>
                  <w:vAlign w:val="center"/>
                </w:tcPr>
                <w:p w:rsidR="00DE0CA5" w:rsidRDefault="00DE0CA5" w:rsidP="00DE0CA5">
                  <w:pPr>
                    <w:tabs>
                      <w:tab w:val="left" w:pos="993"/>
                      <w:tab w:val="left" w:pos="2268"/>
                      <w:tab w:val="left" w:pos="2552"/>
                    </w:tabs>
                    <w:jc w:val="center"/>
                  </w:pPr>
                  <w:r>
                    <w:t>No</w:t>
                  </w:r>
                </w:p>
              </w:tc>
              <w:tc>
                <w:tcPr>
                  <w:tcW w:w="1780" w:type="pct"/>
                  <w:vAlign w:val="center"/>
                </w:tcPr>
                <w:p w:rsidR="00DE0CA5" w:rsidRDefault="00DE0CA5" w:rsidP="00DE0CA5">
                  <w:pPr>
                    <w:tabs>
                      <w:tab w:val="left" w:pos="993"/>
                      <w:tab w:val="left" w:pos="2268"/>
                      <w:tab w:val="left" w:pos="2552"/>
                    </w:tabs>
                    <w:jc w:val="center"/>
                  </w:pPr>
                  <w:r>
                    <w:t>Jenis Barang</w:t>
                  </w:r>
                </w:p>
              </w:tc>
              <w:tc>
                <w:tcPr>
                  <w:tcW w:w="525" w:type="pct"/>
                  <w:vAlign w:val="center"/>
                </w:tcPr>
                <w:p w:rsidR="00DE0CA5" w:rsidRDefault="00DE0CA5" w:rsidP="00DE0CA5">
                  <w:pPr>
                    <w:tabs>
                      <w:tab w:val="left" w:pos="993"/>
                      <w:tab w:val="left" w:pos="2268"/>
                      <w:tab w:val="left" w:pos="2552"/>
                    </w:tabs>
                    <w:jc w:val="center"/>
                  </w:pPr>
                  <w:r>
                    <w:t>Jumlah</w:t>
                  </w:r>
                </w:p>
              </w:tc>
              <w:tc>
                <w:tcPr>
                  <w:tcW w:w="552" w:type="pct"/>
                  <w:vAlign w:val="center"/>
                </w:tcPr>
                <w:p w:rsidR="00DE0CA5" w:rsidRDefault="00DE0CA5" w:rsidP="00DE0CA5">
                  <w:pPr>
                    <w:tabs>
                      <w:tab w:val="left" w:pos="993"/>
                      <w:tab w:val="left" w:pos="2268"/>
                      <w:tab w:val="left" w:pos="2552"/>
                    </w:tabs>
                    <w:jc w:val="center"/>
                  </w:pPr>
                  <w:r>
                    <w:t>Satuan</w:t>
                  </w:r>
                </w:p>
              </w:tc>
              <w:tc>
                <w:tcPr>
                  <w:tcW w:w="582" w:type="pct"/>
                  <w:vAlign w:val="center"/>
                </w:tcPr>
                <w:p w:rsidR="00DE0CA5" w:rsidRDefault="00DE0CA5" w:rsidP="00DE0CA5">
                  <w:pPr>
                    <w:tabs>
                      <w:tab w:val="left" w:pos="993"/>
                      <w:tab w:val="left" w:pos="2268"/>
                      <w:tab w:val="left" w:pos="2552"/>
                    </w:tabs>
                    <w:jc w:val="center"/>
                  </w:pPr>
                  <w:r>
                    <w:t>Rupiah</w:t>
                  </w:r>
                </w:p>
              </w:tc>
              <w:tc>
                <w:tcPr>
                  <w:tcW w:w="1254" w:type="pct"/>
                  <w:vAlign w:val="center"/>
                </w:tcPr>
                <w:p w:rsidR="00DE0CA5" w:rsidRDefault="00DE0CA5" w:rsidP="00DE0CA5">
                  <w:pPr>
                    <w:tabs>
                      <w:tab w:val="left" w:pos="993"/>
                      <w:tab w:val="left" w:pos="2268"/>
                      <w:tab w:val="left" w:pos="2552"/>
                    </w:tabs>
                    <w:jc w:val="center"/>
                  </w:pPr>
                  <w:r>
                    <w:t>Keterangan</w:t>
                  </w:r>
                </w:p>
              </w:tc>
            </w:tr>
            <w:tr w:rsidR="00DE0CA5" w:rsidTr="00DE0CA5">
              <w:tc>
                <w:tcPr>
                  <w:tcW w:w="306" w:type="pct"/>
                  <w:vAlign w:val="center"/>
                </w:tcPr>
                <w:p w:rsidR="00DE0CA5" w:rsidRPr="00DC0A62" w:rsidRDefault="00DE0CA5" w:rsidP="00DE0CA5">
                  <w:pPr>
                    <w:tabs>
                      <w:tab w:val="left" w:pos="567"/>
                      <w:tab w:val="left" w:pos="993"/>
                      <w:tab w:val="left" w:pos="2268"/>
                      <w:tab w:val="left" w:pos="2552"/>
                    </w:tabs>
                    <w:jc w:val="center"/>
                    <w:rPr>
                      <w:b/>
                      <w:sz w:val="20"/>
                      <w:szCs w:val="20"/>
                    </w:rPr>
                  </w:pPr>
                  <w:r w:rsidRPr="00DC0A62">
                    <w:rPr>
                      <w:b/>
                      <w:sz w:val="20"/>
                      <w:szCs w:val="20"/>
                    </w:rPr>
                    <w:t>1</w:t>
                  </w:r>
                </w:p>
              </w:tc>
              <w:tc>
                <w:tcPr>
                  <w:tcW w:w="1780" w:type="pct"/>
                  <w:vAlign w:val="center"/>
                </w:tcPr>
                <w:p w:rsidR="00DE0CA5" w:rsidRPr="00DC0A62" w:rsidRDefault="00DE0CA5" w:rsidP="00DE0CA5">
                  <w:pPr>
                    <w:jc w:val="center"/>
                    <w:rPr>
                      <w:b/>
                      <w:sz w:val="20"/>
                      <w:szCs w:val="20"/>
                    </w:rPr>
                  </w:pPr>
                  <w:r w:rsidRPr="00DC0A62">
                    <w:rPr>
                      <w:b/>
                      <w:sz w:val="20"/>
                      <w:szCs w:val="20"/>
                    </w:rPr>
                    <w:t>2</w:t>
                  </w:r>
                </w:p>
              </w:tc>
              <w:tc>
                <w:tcPr>
                  <w:tcW w:w="525" w:type="pct"/>
                  <w:vAlign w:val="center"/>
                </w:tcPr>
                <w:p w:rsidR="00DE0CA5" w:rsidRPr="00DC0A62" w:rsidRDefault="00DE0CA5" w:rsidP="00DE0CA5">
                  <w:pPr>
                    <w:tabs>
                      <w:tab w:val="left" w:pos="993"/>
                      <w:tab w:val="left" w:pos="2268"/>
                      <w:tab w:val="left" w:pos="2552"/>
                    </w:tabs>
                    <w:jc w:val="center"/>
                    <w:rPr>
                      <w:b/>
                    </w:rPr>
                  </w:pPr>
                  <w:r w:rsidRPr="00DC0A62">
                    <w:rPr>
                      <w:b/>
                    </w:rPr>
                    <w:t>3</w:t>
                  </w:r>
                </w:p>
              </w:tc>
              <w:tc>
                <w:tcPr>
                  <w:tcW w:w="552" w:type="pct"/>
                  <w:vAlign w:val="center"/>
                </w:tcPr>
                <w:p w:rsidR="00DE0CA5" w:rsidRPr="00DC0A62" w:rsidRDefault="00DE0CA5" w:rsidP="00DE0CA5">
                  <w:pPr>
                    <w:tabs>
                      <w:tab w:val="left" w:pos="567"/>
                      <w:tab w:val="left" w:pos="993"/>
                      <w:tab w:val="left" w:pos="2268"/>
                      <w:tab w:val="left" w:pos="2552"/>
                    </w:tabs>
                    <w:jc w:val="center"/>
                    <w:rPr>
                      <w:b/>
                      <w:sz w:val="20"/>
                      <w:szCs w:val="20"/>
                    </w:rPr>
                  </w:pPr>
                  <w:r w:rsidRPr="00DC0A62">
                    <w:rPr>
                      <w:b/>
                      <w:sz w:val="20"/>
                      <w:szCs w:val="20"/>
                    </w:rPr>
                    <w:t>4</w:t>
                  </w:r>
                </w:p>
              </w:tc>
              <w:tc>
                <w:tcPr>
                  <w:tcW w:w="582" w:type="pct"/>
                  <w:vAlign w:val="center"/>
                </w:tcPr>
                <w:p w:rsidR="00DE0CA5" w:rsidRPr="00C47E54" w:rsidRDefault="00DE0CA5" w:rsidP="00DE0CA5">
                  <w:pPr>
                    <w:tabs>
                      <w:tab w:val="left" w:pos="993"/>
                      <w:tab w:val="left" w:pos="2268"/>
                      <w:tab w:val="left" w:pos="2552"/>
                    </w:tabs>
                    <w:jc w:val="center"/>
                    <w:rPr>
                      <w:b/>
                    </w:rPr>
                  </w:pPr>
                  <w:r>
                    <w:rPr>
                      <w:b/>
                    </w:rPr>
                    <w:t>5</w:t>
                  </w:r>
                </w:p>
              </w:tc>
              <w:tc>
                <w:tcPr>
                  <w:tcW w:w="1254" w:type="pct"/>
                  <w:vAlign w:val="center"/>
                </w:tcPr>
                <w:p w:rsidR="00DE0CA5" w:rsidRPr="00DC0A62" w:rsidRDefault="00DE0CA5" w:rsidP="00DE0CA5">
                  <w:pPr>
                    <w:tabs>
                      <w:tab w:val="left" w:pos="993"/>
                      <w:tab w:val="left" w:pos="2268"/>
                      <w:tab w:val="left" w:pos="2552"/>
                    </w:tabs>
                    <w:jc w:val="center"/>
                    <w:rPr>
                      <w:b/>
                    </w:rPr>
                  </w:pPr>
                  <w:r>
                    <w:rPr>
                      <w:b/>
                    </w:rPr>
                    <w:t>6</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t>1.</w:t>
                  </w:r>
                </w:p>
              </w:tc>
              <w:tc>
                <w:tcPr>
                  <w:tcW w:w="1780" w:type="pct"/>
                </w:tcPr>
                <w:p w:rsidR="00DE0CA5" w:rsidRPr="00202788" w:rsidRDefault="00DE0CA5" w:rsidP="00DE0CA5">
                  <w:pPr>
                    <w:tabs>
                      <w:tab w:val="left" w:pos="567"/>
                      <w:tab w:val="left" w:pos="993"/>
                      <w:tab w:val="left" w:pos="2268"/>
                      <w:tab w:val="left" w:pos="2552"/>
                    </w:tabs>
                  </w:pPr>
                  <w:r>
                    <w:t>Spidol Board</w:t>
                  </w:r>
                  <w:r w:rsidRPr="00202788">
                    <w:t xml:space="preserve"> marker</w:t>
                  </w:r>
                </w:p>
              </w:tc>
              <w:tc>
                <w:tcPr>
                  <w:tcW w:w="525" w:type="pct"/>
                </w:tcPr>
                <w:p w:rsidR="00DE0CA5" w:rsidRPr="00202788" w:rsidRDefault="00DE0CA5" w:rsidP="00DE0CA5">
                  <w:pPr>
                    <w:tabs>
                      <w:tab w:val="left" w:pos="567"/>
                      <w:tab w:val="left" w:pos="993"/>
                      <w:tab w:val="left" w:pos="2268"/>
                      <w:tab w:val="left" w:pos="2552"/>
                    </w:tabs>
                    <w:jc w:val="center"/>
                  </w:pPr>
                  <w:r>
                    <w:t>2</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16.000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w:t>
                  </w:r>
                </w:p>
              </w:tc>
              <w:tc>
                <w:tcPr>
                  <w:tcW w:w="1780" w:type="pct"/>
                </w:tcPr>
                <w:p w:rsidR="00DE0CA5" w:rsidRPr="00202788" w:rsidRDefault="00DE0CA5" w:rsidP="00DE0CA5">
                  <w:pPr>
                    <w:tabs>
                      <w:tab w:val="left" w:pos="567"/>
                      <w:tab w:val="left" w:pos="993"/>
                      <w:tab w:val="left" w:pos="2268"/>
                      <w:tab w:val="left" w:pos="2552"/>
                    </w:tabs>
                  </w:pPr>
                  <w:r w:rsidRPr="00202788">
                    <w:t>Pensil 2B</w:t>
                  </w:r>
                </w:p>
              </w:tc>
              <w:tc>
                <w:tcPr>
                  <w:tcW w:w="525" w:type="pct"/>
                </w:tcPr>
                <w:p w:rsidR="00DE0CA5" w:rsidRPr="00202788" w:rsidRDefault="00DE0CA5" w:rsidP="00DE0CA5">
                  <w:pPr>
                    <w:tabs>
                      <w:tab w:val="left" w:pos="567"/>
                      <w:tab w:val="left" w:pos="993"/>
                      <w:tab w:val="left" w:pos="2268"/>
                      <w:tab w:val="left" w:pos="2552"/>
                    </w:tabs>
                    <w:jc w:val="center"/>
                  </w:pPr>
                  <w:r>
                    <w:t>6</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14.250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3.</w:t>
                  </w:r>
                </w:p>
              </w:tc>
              <w:tc>
                <w:tcPr>
                  <w:tcW w:w="1780" w:type="pct"/>
                </w:tcPr>
                <w:p w:rsidR="00DE0CA5" w:rsidRPr="00202788" w:rsidRDefault="00DE0CA5" w:rsidP="00DE0CA5">
                  <w:pPr>
                    <w:tabs>
                      <w:tab w:val="left" w:pos="567"/>
                      <w:tab w:val="left" w:pos="993"/>
                      <w:tab w:val="left" w:pos="2268"/>
                      <w:tab w:val="left" w:pos="2552"/>
                    </w:tabs>
                  </w:pPr>
                  <w:r w:rsidRPr="00202788">
                    <w:t>Stabilo bos</w:t>
                  </w:r>
                </w:p>
              </w:tc>
              <w:tc>
                <w:tcPr>
                  <w:tcW w:w="525" w:type="pct"/>
                </w:tcPr>
                <w:p w:rsidR="00DE0CA5" w:rsidRPr="00202788" w:rsidRDefault="00DE0CA5" w:rsidP="00DE0CA5">
                  <w:pPr>
                    <w:tabs>
                      <w:tab w:val="left" w:pos="567"/>
                      <w:tab w:val="left" w:pos="993"/>
                      <w:tab w:val="left" w:pos="2268"/>
                      <w:tab w:val="left" w:pos="2552"/>
                    </w:tabs>
                    <w:jc w:val="center"/>
                  </w:pPr>
                  <w:r w:rsidRPr="00202788">
                    <w:t>4</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36.000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4.</w:t>
                  </w:r>
                </w:p>
              </w:tc>
              <w:tc>
                <w:tcPr>
                  <w:tcW w:w="1780" w:type="pct"/>
                </w:tcPr>
                <w:p w:rsidR="00DE0CA5" w:rsidRPr="00202788" w:rsidRDefault="00DE0CA5" w:rsidP="00DE0CA5">
                  <w:pPr>
                    <w:tabs>
                      <w:tab w:val="left" w:pos="567"/>
                      <w:tab w:val="left" w:pos="993"/>
                      <w:tab w:val="left" w:pos="2268"/>
                      <w:tab w:val="left" w:pos="2552"/>
                    </w:tabs>
                  </w:pPr>
                  <w:r w:rsidRPr="00202788">
                    <w:t>Bolpoint balliner</w:t>
                  </w:r>
                </w:p>
              </w:tc>
              <w:tc>
                <w:tcPr>
                  <w:tcW w:w="525" w:type="pct"/>
                </w:tcPr>
                <w:p w:rsidR="00DE0CA5" w:rsidRPr="00202788" w:rsidRDefault="00DE0CA5" w:rsidP="00DE0CA5">
                  <w:pPr>
                    <w:tabs>
                      <w:tab w:val="left" w:pos="567"/>
                      <w:tab w:val="left" w:pos="993"/>
                      <w:tab w:val="left" w:pos="2268"/>
                      <w:tab w:val="left" w:pos="2552"/>
                    </w:tabs>
                    <w:jc w:val="center"/>
                  </w:pPr>
                  <w:r>
                    <w:t>14</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238.000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5.</w:t>
                  </w:r>
                </w:p>
              </w:tc>
              <w:tc>
                <w:tcPr>
                  <w:tcW w:w="1780" w:type="pct"/>
                </w:tcPr>
                <w:p w:rsidR="00DE0CA5" w:rsidRPr="00202788" w:rsidRDefault="00DE0CA5" w:rsidP="00DE0CA5">
                  <w:pPr>
                    <w:tabs>
                      <w:tab w:val="left" w:pos="567"/>
                      <w:tab w:val="left" w:pos="993"/>
                      <w:tab w:val="left" w:pos="2268"/>
                      <w:tab w:val="left" w:pos="2552"/>
                    </w:tabs>
                  </w:pPr>
                  <w:r w:rsidRPr="00202788">
                    <w:t>Spidol kecil</w:t>
                  </w:r>
                  <w:r>
                    <w:t xml:space="preserve"> </w:t>
                  </w:r>
                </w:p>
              </w:tc>
              <w:tc>
                <w:tcPr>
                  <w:tcW w:w="525" w:type="pct"/>
                </w:tcPr>
                <w:p w:rsidR="00DE0CA5" w:rsidRPr="00202788" w:rsidRDefault="00DE0CA5" w:rsidP="00DE0CA5">
                  <w:pPr>
                    <w:tabs>
                      <w:tab w:val="left" w:pos="567"/>
                      <w:tab w:val="left" w:pos="993"/>
                      <w:tab w:val="left" w:pos="2268"/>
                      <w:tab w:val="left" w:pos="2552"/>
                    </w:tabs>
                    <w:jc w:val="center"/>
                  </w:pPr>
                  <w:r>
                    <w:t>9</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18.000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6.</w:t>
                  </w:r>
                </w:p>
              </w:tc>
              <w:tc>
                <w:tcPr>
                  <w:tcW w:w="1780" w:type="pct"/>
                </w:tcPr>
                <w:p w:rsidR="00DE0CA5" w:rsidRPr="00202788" w:rsidRDefault="00DE0CA5" w:rsidP="00DE0CA5">
                  <w:pPr>
                    <w:tabs>
                      <w:tab w:val="left" w:pos="567"/>
                      <w:tab w:val="left" w:pos="993"/>
                      <w:tab w:val="left" w:pos="2268"/>
                      <w:tab w:val="left" w:pos="2552"/>
                    </w:tabs>
                  </w:pPr>
                  <w:r>
                    <w:t xml:space="preserve">Bolpoint standar                                                                  </w:t>
                  </w:r>
                </w:p>
              </w:tc>
              <w:tc>
                <w:tcPr>
                  <w:tcW w:w="525" w:type="pct"/>
                </w:tcPr>
                <w:p w:rsidR="00DE0CA5" w:rsidRPr="00202788" w:rsidRDefault="00DE0CA5" w:rsidP="00DE0CA5">
                  <w:pPr>
                    <w:tabs>
                      <w:tab w:val="left" w:pos="567"/>
                      <w:tab w:val="left" w:pos="993"/>
                      <w:tab w:val="left" w:pos="2268"/>
                      <w:tab w:val="left" w:pos="2552"/>
                    </w:tabs>
                    <w:jc w:val="center"/>
                  </w:pPr>
                  <w:r>
                    <w:t>12</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20.400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7.</w:t>
                  </w:r>
                </w:p>
              </w:tc>
              <w:tc>
                <w:tcPr>
                  <w:tcW w:w="1780" w:type="pct"/>
                </w:tcPr>
                <w:p w:rsidR="00DE0CA5" w:rsidRPr="00202788" w:rsidRDefault="00DE0CA5" w:rsidP="00DE0CA5">
                  <w:pPr>
                    <w:tabs>
                      <w:tab w:val="left" w:pos="567"/>
                      <w:tab w:val="left" w:pos="993"/>
                      <w:tab w:val="left" w:pos="2268"/>
                      <w:tab w:val="left" w:pos="2552"/>
                    </w:tabs>
                  </w:pPr>
                  <w:r>
                    <w:t>Bolpoint standar merah</w:t>
                  </w:r>
                </w:p>
              </w:tc>
              <w:tc>
                <w:tcPr>
                  <w:tcW w:w="525" w:type="pct"/>
                </w:tcPr>
                <w:p w:rsidR="00DE0CA5" w:rsidRPr="00202788" w:rsidRDefault="00DE0CA5" w:rsidP="00DE0CA5">
                  <w:pPr>
                    <w:tabs>
                      <w:tab w:val="left" w:pos="567"/>
                      <w:tab w:val="left" w:pos="993"/>
                      <w:tab w:val="left" w:pos="2268"/>
                      <w:tab w:val="left" w:pos="2552"/>
                    </w:tabs>
                    <w:jc w:val="center"/>
                  </w:pPr>
                  <w:r w:rsidRPr="00202788">
                    <w:t>1</w:t>
                  </w:r>
                </w:p>
              </w:tc>
              <w:tc>
                <w:tcPr>
                  <w:tcW w:w="552" w:type="pct"/>
                </w:tcPr>
                <w:p w:rsidR="00DE0CA5" w:rsidRPr="00202788" w:rsidRDefault="00DE0CA5" w:rsidP="00DE0CA5">
                  <w:pPr>
                    <w:tabs>
                      <w:tab w:val="left" w:pos="567"/>
                      <w:tab w:val="left" w:pos="993"/>
                      <w:tab w:val="left" w:pos="2268"/>
                      <w:tab w:val="left" w:pos="2552"/>
                    </w:tabs>
                    <w:jc w:val="center"/>
                  </w:pPr>
                  <w:r>
                    <w:t>Doz</w:t>
                  </w:r>
                </w:p>
              </w:tc>
              <w:tc>
                <w:tcPr>
                  <w:tcW w:w="582" w:type="pct"/>
                </w:tcPr>
                <w:p w:rsidR="00DE0CA5" w:rsidRPr="00202788" w:rsidRDefault="00DE0CA5" w:rsidP="00DE0CA5">
                  <w:pPr>
                    <w:tabs>
                      <w:tab w:val="left" w:pos="993"/>
                      <w:tab w:val="left" w:pos="2268"/>
                      <w:tab w:val="left" w:pos="2552"/>
                    </w:tabs>
                    <w:jc w:val="right"/>
                  </w:pPr>
                  <w:r>
                    <w:t>2.000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8.</w:t>
                  </w:r>
                </w:p>
              </w:tc>
              <w:tc>
                <w:tcPr>
                  <w:tcW w:w="1780" w:type="pct"/>
                </w:tcPr>
                <w:p w:rsidR="00DE0CA5" w:rsidRPr="00202788" w:rsidRDefault="00DE0CA5" w:rsidP="00DE0CA5">
                  <w:pPr>
                    <w:tabs>
                      <w:tab w:val="left" w:pos="567"/>
                      <w:tab w:val="left" w:pos="993"/>
                      <w:tab w:val="left" w:pos="2268"/>
                      <w:tab w:val="left" w:pos="2552"/>
                    </w:tabs>
                  </w:pPr>
                  <w:r>
                    <w:t>Paper clip</w:t>
                  </w:r>
                </w:p>
              </w:tc>
              <w:tc>
                <w:tcPr>
                  <w:tcW w:w="525" w:type="pct"/>
                </w:tcPr>
                <w:p w:rsidR="00DE0CA5" w:rsidRPr="00202788" w:rsidRDefault="00DE0CA5" w:rsidP="00DE0CA5">
                  <w:pPr>
                    <w:tabs>
                      <w:tab w:val="left" w:pos="567"/>
                      <w:tab w:val="left" w:pos="993"/>
                      <w:tab w:val="left" w:pos="2268"/>
                      <w:tab w:val="left" w:pos="2552"/>
                    </w:tabs>
                    <w:jc w:val="center"/>
                  </w:pPr>
                  <w:r>
                    <w:t>1</w:t>
                  </w:r>
                </w:p>
              </w:tc>
              <w:tc>
                <w:tcPr>
                  <w:tcW w:w="552" w:type="pct"/>
                </w:tcPr>
                <w:p w:rsidR="00DE0CA5" w:rsidRPr="00202788" w:rsidRDefault="00DE0CA5" w:rsidP="00DE0CA5">
                  <w:pPr>
                    <w:tabs>
                      <w:tab w:val="left" w:pos="567"/>
                      <w:tab w:val="left" w:pos="993"/>
                      <w:tab w:val="left" w:pos="2268"/>
                      <w:tab w:val="left" w:pos="2552"/>
                    </w:tabs>
                    <w:jc w:val="center"/>
                  </w:pPr>
                  <w:r>
                    <w:t>Doz</w:t>
                  </w:r>
                </w:p>
              </w:tc>
              <w:tc>
                <w:tcPr>
                  <w:tcW w:w="582" w:type="pct"/>
                </w:tcPr>
                <w:p w:rsidR="00DE0CA5" w:rsidRPr="00202788" w:rsidRDefault="00DE0CA5" w:rsidP="00DE0CA5">
                  <w:pPr>
                    <w:tabs>
                      <w:tab w:val="left" w:pos="993"/>
                      <w:tab w:val="left" w:pos="2268"/>
                      <w:tab w:val="left" w:pos="2552"/>
                    </w:tabs>
                    <w:jc w:val="right"/>
                  </w:pPr>
                  <w:r>
                    <w:t>3.000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9.</w:t>
                  </w:r>
                </w:p>
              </w:tc>
              <w:tc>
                <w:tcPr>
                  <w:tcW w:w="1780" w:type="pct"/>
                </w:tcPr>
                <w:p w:rsidR="00DE0CA5" w:rsidRPr="00202788" w:rsidRDefault="00DE0CA5" w:rsidP="00DE0CA5">
                  <w:pPr>
                    <w:tabs>
                      <w:tab w:val="left" w:pos="567"/>
                      <w:tab w:val="left" w:pos="993"/>
                      <w:tab w:val="left" w:pos="2268"/>
                      <w:tab w:val="left" w:pos="2552"/>
                    </w:tabs>
                  </w:pPr>
                  <w:r>
                    <w:t>Steples kecil</w:t>
                  </w:r>
                </w:p>
              </w:tc>
              <w:tc>
                <w:tcPr>
                  <w:tcW w:w="525" w:type="pct"/>
                </w:tcPr>
                <w:p w:rsidR="00DE0CA5" w:rsidRPr="00202788" w:rsidRDefault="00DE0CA5" w:rsidP="00DE0CA5">
                  <w:pPr>
                    <w:tabs>
                      <w:tab w:val="left" w:pos="567"/>
                      <w:tab w:val="left" w:pos="993"/>
                      <w:tab w:val="left" w:pos="2268"/>
                      <w:tab w:val="left" w:pos="2552"/>
                    </w:tabs>
                    <w:jc w:val="center"/>
                  </w:pPr>
                  <w:r>
                    <w:t>2</w:t>
                  </w:r>
                </w:p>
              </w:tc>
              <w:tc>
                <w:tcPr>
                  <w:tcW w:w="552" w:type="pct"/>
                </w:tcPr>
                <w:p w:rsidR="00DE0CA5" w:rsidRPr="00202788" w:rsidRDefault="00DE0CA5" w:rsidP="00DE0CA5">
                  <w:pPr>
                    <w:tabs>
                      <w:tab w:val="left" w:pos="567"/>
                      <w:tab w:val="left" w:pos="993"/>
                      <w:tab w:val="left" w:pos="2268"/>
                      <w:tab w:val="left" w:pos="2552"/>
                    </w:tabs>
                    <w:jc w:val="center"/>
                  </w:pPr>
                  <w:r>
                    <w:t>Doz</w:t>
                  </w:r>
                </w:p>
              </w:tc>
              <w:tc>
                <w:tcPr>
                  <w:tcW w:w="582" w:type="pct"/>
                </w:tcPr>
                <w:p w:rsidR="00DE0CA5" w:rsidRPr="00202788" w:rsidRDefault="00DE0CA5" w:rsidP="00DE0CA5">
                  <w:pPr>
                    <w:tabs>
                      <w:tab w:val="left" w:pos="993"/>
                      <w:tab w:val="left" w:pos="2268"/>
                      <w:tab w:val="left" w:pos="2552"/>
                    </w:tabs>
                    <w:jc w:val="right"/>
                  </w:pPr>
                  <w:r>
                    <w:t>34.000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10</w:t>
                  </w:r>
                </w:p>
              </w:tc>
              <w:tc>
                <w:tcPr>
                  <w:tcW w:w="1780" w:type="pct"/>
                </w:tcPr>
                <w:p w:rsidR="00DE0CA5" w:rsidRPr="00202788" w:rsidRDefault="00DE0CA5" w:rsidP="00DE0CA5">
                  <w:pPr>
                    <w:tabs>
                      <w:tab w:val="left" w:pos="567"/>
                      <w:tab w:val="left" w:pos="993"/>
                      <w:tab w:val="left" w:pos="2268"/>
                      <w:tab w:val="left" w:pos="2552"/>
                    </w:tabs>
                  </w:pPr>
                  <w:r>
                    <w:t>Binder klip 004</w:t>
                  </w:r>
                </w:p>
              </w:tc>
              <w:tc>
                <w:tcPr>
                  <w:tcW w:w="525" w:type="pct"/>
                </w:tcPr>
                <w:p w:rsidR="00DE0CA5" w:rsidRPr="00202788" w:rsidRDefault="00DE0CA5" w:rsidP="00DE0CA5">
                  <w:pPr>
                    <w:tabs>
                      <w:tab w:val="left" w:pos="567"/>
                      <w:tab w:val="left" w:pos="993"/>
                      <w:tab w:val="left" w:pos="2268"/>
                      <w:tab w:val="left" w:pos="2552"/>
                    </w:tabs>
                    <w:jc w:val="center"/>
                  </w:pPr>
                  <w:r w:rsidRPr="00202788">
                    <w:t>2</w:t>
                  </w:r>
                </w:p>
              </w:tc>
              <w:tc>
                <w:tcPr>
                  <w:tcW w:w="552" w:type="pct"/>
                </w:tcPr>
                <w:p w:rsidR="00DE0CA5" w:rsidRPr="00202788" w:rsidRDefault="00DE0CA5" w:rsidP="00DE0CA5">
                  <w:pPr>
                    <w:tabs>
                      <w:tab w:val="left" w:pos="567"/>
                      <w:tab w:val="left" w:pos="993"/>
                      <w:tab w:val="left" w:pos="2268"/>
                      <w:tab w:val="left" w:pos="2552"/>
                    </w:tabs>
                    <w:jc w:val="center"/>
                  </w:pPr>
                  <w:r>
                    <w:t>Doz</w:t>
                  </w:r>
                </w:p>
              </w:tc>
              <w:tc>
                <w:tcPr>
                  <w:tcW w:w="582" w:type="pct"/>
                </w:tcPr>
                <w:p w:rsidR="00DE0CA5" w:rsidRPr="00202788" w:rsidRDefault="00DE0CA5" w:rsidP="00DE0CA5">
                  <w:pPr>
                    <w:tabs>
                      <w:tab w:val="left" w:pos="993"/>
                      <w:tab w:val="left" w:pos="2268"/>
                      <w:tab w:val="left" w:pos="2552"/>
                    </w:tabs>
                    <w:jc w:val="right"/>
                  </w:pPr>
                  <w:r>
                    <w:t>20.000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11.</w:t>
                  </w:r>
                </w:p>
              </w:tc>
              <w:tc>
                <w:tcPr>
                  <w:tcW w:w="1780" w:type="pct"/>
                </w:tcPr>
                <w:p w:rsidR="00DE0CA5" w:rsidRPr="00202788" w:rsidRDefault="00DE0CA5" w:rsidP="00DE0CA5">
                  <w:pPr>
                    <w:tabs>
                      <w:tab w:val="left" w:pos="567"/>
                      <w:tab w:val="left" w:pos="993"/>
                      <w:tab w:val="left" w:pos="2268"/>
                      <w:tab w:val="left" w:pos="2552"/>
                    </w:tabs>
                  </w:pPr>
                  <w:r>
                    <w:t>Binder klip 111</w:t>
                  </w:r>
                </w:p>
              </w:tc>
              <w:tc>
                <w:tcPr>
                  <w:tcW w:w="525" w:type="pct"/>
                </w:tcPr>
                <w:p w:rsidR="00DE0CA5" w:rsidRPr="00202788" w:rsidRDefault="00DE0CA5" w:rsidP="00DE0CA5">
                  <w:pPr>
                    <w:tabs>
                      <w:tab w:val="left" w:pos="567"/>
                      <w:tab w:val="left" w:pos="993"/>
                      <w:tab w:val="left" w:pos="2268"/>
                      <w:tab w:val="left" w:pos="2552"/>
                    </w:tabs>
                    <w:jc w:val="center"/>
                  </w:pPr>
                  <w:r>
                    <w:t>5</w:t>
                  </w:r>
                </w:p>
              </w:tc>
              <w:tc>
                <w:tcPr>
                  <w:tcW w:w="552" w:type="pct"/>
                </w:tcPr>
                <w:p w:rsidR="00DE0CA5" w:rsidRPr="00202788" w:rsidRDefault="00DE0CA5" w:rsidP="00DE0CA5">
                  <w:pPr>
                    <w:tabs>
                      <w:tab w:val="left" w:pos="567"/>
                      <w:tab w:val="left" w:pos="993"/>
                      <w:tab w:val="left" w:pos="2268"/>
                      <w:tab w:val="left" w:pos="2552"/>
                    </w:tabs>
                    <w:jc w:val="center"/>
                  </w:pPr>
                  <w:r>
                    <w:t>Doz</w:t>
                  </w:r>
                </w:p>
              </w:tc>
              <w:tc>
                <w:tcPr>
                  <w:tcW w:w="582" w:type="pct"/>
                </w:tcPr>
                <w:p w:rsidR="00DE0CA5" w:rsidRPr="00202788" w:rsidRDefault="00DE0CA5" w:rsidP="00DE0CA5">
                  <w:pPr>
                    <w:tabs>
                      <w:tab w:val="left" w:pos="993"/>
                      <w:tab w:val="left" w:pos="2268"/>
                      <w:tab w:val="left" w:pos="2552"/>
                    </w:tabs>
                    <w:jc w:val="right"/>
                  </w:pPr>
                  <w:r>
                    <w:t>24.000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lastRenderedPageBreak/>
                    <w:t>12.</w:t>
                  </w:r>
                </w:p>
              </w:tc>
              <w:tc>
                <w:tcPr>
                  <w:tcW w:w="1780" w:type="pct"/>
                </w:tcPr>
                <w:p w:rsidR="00DE0CA5" w:rsidRPr="00202788" w:rsidRDefault="00DE0CA5" w:rsidP="00DE0CA5">
                  <w:pPr>
                    <w:tabs>
                      <w:tab w:val="left" w:pos="567"/>
                      <w:tab w:val="left" w:pos="993"/>
                      <w:tab w:val="left" w:pos="2268"/>
                      <w:tab w:val="left" w:pos="2552"/>
                    </w:tabs>
                  </w:pPr>
                  <w:r>
                    <w:t>Penghapus staedler</w:t>
                  </w:r>
                </w:p>
              </w:tc>
              <w:tc>
                <w:tcPr>
                  <w:tcW w:w="525" w:type="pct"/>
                </w:tcPr>
                <w:p w:rsidR="00DE0CA5" w:rsidRPr="00202788" w:rsidRDefault="00DE0CA5" w:rsidP="00DE0CA5">
                  <w:pPr>
                    <w:tabs>
                      <w:tab w:val="left" w:pos="567"/>
                      <w:tab w:val="left" w:pos="993"/>
                      <w:tab w:val="left" w:pos="2268"/>
                      <w:tab w:val="left" w:pos="2552"/>
                    </w:tabs>
                    <w:jc w:val="center"/>
                  </w:pPr>
                  <w:r>
                    <w:t>1</w:t>
                  </w:r>
                </w:p>
              </w:tc>
              <w:tc>
                <w:tcPr>
                  <w:tcW w:w="552" w:type="pct"/>
                </w:tcPr>
                <w:p w:rsidR="00DE0CA5" w:rsidRPr="00202788" w:rsidRDefault="00DE0CA5" w:rsidP="00DE0CA5">
                  <w:pPr>
                    <w:tabs>
                      <w:tab w:val="left" w:pos="567"/>
                      <w:tab w:val="left" w:pos="993"/>
                      <w:tab w:val="left" w:pos="2268"/>
                      <w:tab w:val="left" w:pos="2552"/>
                    </w:tabs>
                    <w:jc w:val="center"/>
                  </w:pPr>
                  <w:r>
                    <w:t xml:space="preserve">Doz </w:t>
                  </w:r>
                </w:p>
              </w:tc>
              <w:tc>
                <w:tcPr>
                  <w:tcW w:w="582" w:type="pct"/>
                </w:tcPr>
                <w:p w:rsidR="00DE0CA5" w:rsidRPr="00202788" w:rsidRDefault="00DE0CA5" w:rsidP="00DE0CA5">
                  <w:pPr>
                    <w:tabs>
                      <w:tab w:val="left" w:pos="993"/>
                      <w:tab w:val="left" w:pos="2268"/>
                      <w:tab w:val="left" w:pos="2552"/>
                    </w:tabs>
                    <w:jc w:val="right"/>
                  </w:pPr>
                  <w:r>
                    <w:t>3.000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13.</w:t>
                  </w:r>
                </w:p>
              </w:tc>
              <w:tc>
                <w:tcPr>
                  <w:tcW w:w="1780" w:type="pct"/>
                </w:tcPr>
                <w:p w:rsidR="00DE0CA5" w:rsidRPr="00202788" w:rsidRDefault="00DE0CA5" w:rsidP="00DE0CA5">
                  <w:pPr>
                    <w:tabs>
                      <w:tab w:val="left" w:pos="567"/>
                      <w:tab w:val="left" w:pos="993"/>
                      <w:tab w:val="left" w:pos="2268"/>
                      <w:tab w:val="left" w:pos="2552"/>
                    </w:tabs>
                  </w:pPr>
                  <w:r>
                    <w:t>Buku folio 100</w:t>
                  </w:r>
                </w:p>
              </w:tc>
              <w:tc>
                <w:tcPr>
                  <w:tcW w:w="525" w:type="pct"/>
                </w:tcPr>
                <w:p w:rsidR="00DE0CA5" w:rsidRPr="00202788" w:rsidRDefault="00DE0CA5" w:rsidP="00DE0CA5">
                  <w:pPr>
                    <w:tabs>
                      <w:tab w:val="left" w:pos="567"/>
                      <w:tab w:val="left" w:pos="993"/>
                      <w:tab w:val="left" w:pos="2268"/>
                      <w:tab w:val="left" w:pos="2552"/>
                    </w:tabs>
                    <w:jc w:val="center"/>
                  </w:pPr>
                  <w:r>
                    <w:t>2</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34.000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14.</w:t>
                  </w:r>
                </w:p>
              </w:tc>
              <w:tc>
                <w:tcPr>
                  <w:tcW w:w="1780" w:type="pct"/>
                </w:tcPr>
                <w:p w:rsidR="00DE0CA5" w:rsidRPr="00202788" w:rsidRDefault="00DE0CA5" w:rsidP="00DE0CA5">
                  <w:pPr>
                    <w:tabs>
                      <w:tab w:val="left" w:pos="567"/>
                      <w:tab w:val="left" w:pos="993"/>
                      <w:tab w:val="left" w:pos="2268"/>
                      <w:tab w:val="left" w:pos="2552"/>
                    </w:tabs>
                  </w:pPr>
                  <w:r>
                    <w:t>Lakban hitam 3 cm</w:t>
                  </w:r>
                </w:p>
              </w:tc>
              <w:tc>
                <w:tcPr>
                  <w:tcW w:w="525" w:type="pct"/>
                </w:tcPr>
                <w:p w:rsidR="00DE0CA5" w:rsidRPr="00202788" w:rsidRDefault="00DE0CA5" w:rsidP="00DE0CA5">
                  <w:pPr>
                    <w:tabs>
                      <w:tab w:val="left" w:pos="567"/>
                      <w:tab w:val="left" w:pos="993"/>
                      <w:tab w:val="left" w:pos="2268"/>
                      <w:tab w:val="left" w:pos="2552"/>
                    </w:tabs>
                    <w:jc w:val="center"/>
                  </w:pPr>
                  <w:r>
                    <w:t>2</w:t>
                  </w:r>
                </w:p>
              </w:tc>
              <w:tc>
                <w:tcPr>
                  <w:tcW w:w="552" w:type="pct"/>
                </w:tcPr>
                <w:p w:rsidR="00DE0CA5" w:rsidRPr="00202788" w:rsidRDefault="00DE0CA5" w:rsidP="00DE0CA5">
                  <w:pPr>
                    <w:tabs>
                      <w:tab w:val="left" w:pos="567"/>
                      <w:tab w:val="left" w:pos="993"/>
                      <w:tab w:val="left" w:pos="2268"/>
                      <w:tab w:val="left" w:pos="2552"/>
                    </w:tabs>
                    <w:jc w:val="center"/>
                  </w:pPr>
                  <w:r>
                    <w:t xml:space="preserve">Buah </w:t>
                  </w:r>
                </w:p>
              </w:tc>
              <w:tc>
                <w:tcPr>
                  <w:tcW w:w="582" w:type="pct"/>
                </w:tcPr>
                <w:p w:rsidR="00DE0CA5" w:rsidRPr="00202788" w:rsidRDefault="00DE0CA5" w:rsidP="00DE0CA5">
                  <w:pPr>
                    <w:tabs>
                      <w:tab w:val="left" w:pos="993"/>
                      <w:tab w:val="left" w:pos="2268"/>
                      <w:tab w:val="left" w:pos="2552"/>
                    </w:tabs>
                    <w:jc w:val="right"/>
                  </w:pPr>
                  <w:r>
                    <w:t>27.000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15.</w:t>
                  </w:r>
                </w:p>
              </w:tc>
              <w:tc>
                <w:tcPr>
                  <w:tcW w:w="1780" w:type="pct"/>
                </w:tcPr>
                <w:p w:rsidR="00DE0CA5" w:rsidRPr="00202788" w:rsidRDefault="00DE0CA5" w:rsidP="00DE0CA5">
                  <w:pPr>
                    <w:tabs>
                      <w:tab w:val="left" w:pos="567"/>
                      <w:tab w:val="left" w:pos="993"/>
                      <w:tab w:val="left" w:pos="2268"/>
                      <w:tab w:val="left" w:pos="2552"/>
                    </w:tabs>
                  </w:pPr>
                  <w:r>
                    <w:t>Lem glukol besar</w:t>
                  </w:r>
                </w:p>
              </w:tc>
              <w:tc>
                <w:tcPr>
                  <w:tcW w:w="525" w:type="pct"/>
                </w:tcPr>
                <w:p w:rsidR="00DE0CA5" w:rsidRPr="00202788" w:rsidRDefault="00DE0CA5" w:rsidP="00DE0CA5">
                  <w:pPr>
                    <w:tabs>
                      <w:tab w:val="left" w:pos="567"/>
                      <w:tab w:val="left" w:pos="993"/>
                      <w:tab w:val="left" w:pos="2268"/>
                      <w:tab w:val="left" w:pos="2552"/>
                    </w:tabs>
                    <w:jc w:val="center"/>
                  </w:pPr>
                  <w:r>
                    <w:t>1</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Default="00DE0CA5" w:rsidP="00DE0CA5">
                  <w:pPr>
                    <w:tabs>
                      <w:tab w:val="left" w:pos="993"/>
                      <w:tab w:val="left" w:pos="2268"/>
                      <w:tab w:val="left" w:pos="2552"/>
                    </w:tabs>
                    <w:jc w:val="right"/>
                  </w:pPr>
                  <w:r>
                    <w:t>8.500</w:t>
                  </w:r>
                </w:p>
              </w:tc>
              <w:tc>
                <w:tcPr>
                  <w:tcW w:w="1254" w:type="pct"/>
                </w:tcPr>
                <w:p w:rsidR="00DE0CA5" w:rsidRPr="00202788" w:rsidRDefault="00DE0CA5" w:rsidP="00DE0CA5">
                  <w:pPr>
                    <w:tabs>
                      <w:tab w:val="left" w:pos="993"/>
                      <w:tab w:val="left" w:pos="2268"/>
                      <w:tab w:val="left" w:pos="2552"/>
                    </w:tabs>
                    <w:jc w:val="both"/>
                  </w:pPr>
                  <w:r>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16.</w:t>
                  </w:r>
                </w:p>
              </w:tc>
              <w:tc>
                <w:tcPr>
                  <w:tcW w:w="1780" w:type="pct"/>
                </w:tcPr>
                <w:p w:rsidR="00DE0CA5" w:rsidRPr="00202788" w:rsidRDefault="00DE0CA5" w:rsidP="00DE0CA5">
                  <w:pPr>
                    <w:tabs>
                      <w:tab w:val="left" w:pos="567"/>
                      <w:tab w:val="left" w:pos="993"/>
                      <w:tab w:val="left" w:pos="2268"/>
                      <w:tab w:val="left" w:pos="2552"/>
                    </w:tabs>
                  </w:pPr>
                  <w:r>
                    <w:t>Solasi tanggung</w:t>
                  </w:r>
                </w:p>
              </w:tc>
              <w:tc>
                <w:tcPr>
                  <w:tcW w:w="525" w:type="pct"/>
                </w:tcPr>
                <w:p w:rsidR="00DE0CA5" w:rsidRPr="00202788" w:rsidRDefault="00DE0CA5" w:rsidP="00DE0CA5">
                  <w:pPr>
                    <w:tabs>
                      <w:tab w:val="left" w:pos="567"/>
                      <w:tab w:val="left" w:pos="993"/>
                      <w:tab w:val="left" w:pos="2268"/>
                      <w:tab w:val="left" w:pos="2552"/>
                    </w:tabs>
                    <w:jc w:val="center"/>
                  </w:pPr>
                  <w:r w:rsidRPr="00202788">
                    <w:t>1</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8.500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17.</w:t>
                  </w:r>
                </w:p>
              </w:tc>
              <w:tc>
                <w:tcPr>
                  <w:tcW w:w="1780" w:type="pct"/>
                </w:tcPr>
                <w:p w:rsidR="00DE0CA5" w:rsidRPr="00202788" w:rsidRDefault="00DE0CA5" w:rsidP="00DE0CA5">
                  <w:pPr>
                    <w:tabs>
                      <w:tab w:val="left" w:pos="567"/>
                      <w:tab w:val="left" w:pos="993"/>
                      <w:tab w:val="left" w:pos="2268"/>
                      <w:tab w:val="left" w:pos="2552"/>
                    </w:tabs>
                  </w:pPr>
                  <w:r>
                    <w:t>Pos it</w:t>
                  </w:r>
                </w:p>
              </w:tc>
              <w:tc>
                <w:tcPr>
                  <w:tcW w:w="525" w:type="pct"/>
                </w:tcPr>
                <w:p w:rsidR="00DE0CA5" w:rsidRPr="00202788" w:rsidRDefault="00DE0CA5" w:rsidP="00DE0CA5">
                  <w:pPr>
                    <w:tabs>
                      <w:tab w:val="left" w:pos="567"/>
                      <w:tab w:val="left" w:pos="993"/>
                      <w:tab w:val="left" w:pos="2268"/>
                      <w:tab w:val="left" w:pos="2552"/>
                    </w:tabs>
                    <w:jc w:val="center"/>
                  </w:pPr>
                  <w:r>
                    <w:t>9</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139.500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18.</w:t>
                  </w:r>
                </w:p>
              </w:tc>
              <w:tc>
                <w:tcPr>
                  <w:tcW w:w="1780" w:type="pct"/>
                </w:tcPr>
                <w:p w:rsidR="00DE0CA5" w:rsidRPr="00202788" w:rsidRDefault="00DE0CA5" w:rsidP="00DE0CA5">
                  <w:pPr>
                    <w:tabs>
                      <w:tab w:val="left" w:pos="567"/>
                      <w:tab w:val="left" w:pos="993"/>
                      <w:tab w:val="left" w:pos="2268"/>
                      <w:tab w:val="left" w:pos="2552"/>
                    </w:tabs>
                  </w:pPr>
                  <w:r>
                    <w:t>Kertas duplicator 70 gr sinar dunia</w:t>
                  </w:r>
                </w:p>
              </w:tc>
              <w:tc>
                <w:tcPr>
                  <w:tcW w:w="525" w:type="pct"/>
                </w:tcPr>
                <w:p w:rsidR="00DE0CA5" w:rsidRPr="00202788" w:rsidRDefault="00DE0CA5" w:rsidP="00DE0CA5">
                  <w:pPr>
                    <w:tabs>
                      <w:tab w:val="left" w:pos="567"/>
                      <w:tab w:val="left" w:pos="993"/>
                      <w:tab w:val="left" w:pos="2268"/>
                      <w:tab w:val="left" w:pos="2552"/>
                    </w:tabs>
                    <w:jc w:val="center"/>
                  </w:pPr>
                  <w:r>
                    <w:t>4</w:t>
                  </w:r>
                </w:p>
              </w:tc>
              <w:tc>
                <w:tcPr>
                  <w:tcW w:w="552" w:type="pct"/>
                </w:tcPr>
                <w:p w:rsidR="00DE0CA5" w:rsidRPr="00202788" w:rsidRDefault="00DE0CA5" w:rsidP="00DE0CA5">
                  <w:pPr>
                    <w:tabs>
                      <w:tab w:val="left" w:pos="567"/>
                      <w:tab w:val="left" w:pos="993"/>
                      <w:tab w:val="left" w:pos="2268"/>
                      <w:tab w:val="left" w:pos="2552"/>
                    </w:tabs>
                    <w:jc w:val="center"/>
                  </w:pPr>
                  <w:r>
                    <w:t>Rim</w:t>
                  </w:r>
                </w:p>
              </w:tc>
              <w:tc>
                <w:tcPr>
                  <w:tcW w:w="582" w:type="pct"/>
                </w:tcPr>
                <w:p w:rsidR="00DE0CA5" w:rsidRPr="00202788" w:rsidRDefault="00DE0CA5" w:rsidP="00DE0CA5">
                  <w:pPr>
                    <w:tabs>
                      <w:tab w:val="left" w:pos="993"/>
                      <w:tab w:val="left" w:pos="2268"/>
                      <w:tab w:val="left" w:pos="2552"/>
                    </w:tabs>
                    <w:jc w:val="right"/>
                  </w:pPr>
                  <w:r>
                    <w:t>110.000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19.</w:t>
                  </w:r>
                </w:p>
              </w:tc>
              <w:tc>
                <w:tcPr>
                  <w:tcW w:w="1780" w:type="pct"/>
                </w:tcPr>
                <w:p w:rsidR="00DE0CA5" w:rsidRPr="00202788" w:rsidRDefault="00DE0CA5" w:rsidP="00DE0CA5">
                  <w:pPr>
                    <w:tabs>
                      <w:tab w:val="left" w:pos="567"/>
                      <w:tab w:val="left" w:pos="993"/>
                      <w:tab w:val="left" w:pos="2268"/>
                      <w:tab w:val="left" w:pos="2552"/>
                    </w:tabs>
                  </w:pPr>
                  <w:r>
                    <w:t>Kertas hvs 70 gr F4 sinar dunia</w:t>
                  </w:r>
                </w:p>
              </w:tc>
              <w:tc>
                <w:tcPr>
                  <w:tcW w:w="525" w:type="pct"/>
                </w:tcPr>
                <w:p w:rsidR="00DE0CA5" w:rsidRPr="00202788" w:rsidRDefault="00DE0CA5" w:rsidP="00DE0CA5">
                  <w:pPr>
                    <w:tabs>
                      <w:tab w:val="left" w:pos="567"/>
                      <w:tab w:val="left" w:pos="993"/>
                      <w:tab w:val="left" w:pos="2268"/>
                      <w:tab w:val="left" w:pos="2552"/>
                    </w:tabs>
                    <w:jc w:val="center"/>
                  </w:pPr>
                  <w:r>
                    <w:t>7</w:t>
                  </w:r>
                </w:p>
              </w:tc>
              <w:tc>
                <w:tcPr>
                  <w:tcW w:w="552" w:type="pct"/>
                </w:tcPr>
                <w:p w:rsidR="00DE0CA5" w:rsidRPr="00202788" w:rsidRDefault="00DE0CA5" w:rsidP="00DE0CA5">
                  <w:pPr>
                    <w:tabs>
                      <w:tab w:val="left" w:pos="567"/>
                      <w:tab w:val="left" w:pos="993"/>
                      <w:tab w:val="left" w:pos="2268"/>
                      <w:tab w:val="left" w:pos="2552"/>
                    </w:tabs>
                    <w:jc w:val="center"/>
                  </w:pPr>
                  <w:r>
                    <w:t>Rim</w:t>
                  </w:r>
                </w:p>
              </w:tc>
              <w:tc>
                <w:tcPr>
                  <w:tcW w:w="582" w:type="pct"/>
                </w:tcPr>
                <w:p w:rsidR="00DE0CA5" w:rsidRPr="00202788" w:rsidRDefault="00DE0CA5" w:rsidP="00DE0CA5">
                  <w:pPr>
                    <w:tabs>
                      <w:tab w:val="left" w:pos="993"/>
                      <w:tab w:val="left" w:pos="2268"/>
                      <w:tab w:val="left" w:pos="2552"/>
                    </w:tabs>
                    <w:jc w:val="right"/>
                  </w:pPr>
                  <w:r>
                    <w:t>280.000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20.</w:t>
                  </w:r>
                </w:p>
              </w:tc>
              <w:tc>
                <w:tcPr>
                  <w:tcW w:w="1780" w:type="pct"/>
                </w:tcPr>
                <w:p w:rsidR="00DE0CA5" w:rsidRPr="00202788" w:rsidRDefault="00DE0CA5" w:rsidP="00DE0CA5">
                  <w:pPr>
                    <w:tabs>
                      <w:tab w:val="left" w:pos="567"/>
                      <w:tab w:val="left" w:pos="993"/>
                      <w:tab w:val="left" w:pos="2268"/>
                      <w:tab w:val="left" w:pos="2552"/>
                    </w:tabs>
                  </w:pPr>
                  <w:r>
                    <w:t>Kertas HVS F4 70 A4 sinar dunia</w:t>
                  </w:r>
                </w:p>
              </w:tc>
              <w:tc>
                <w:tcPr>
                  <w:tcW w:w="525" w:type="pct"/>
                </w:tcPr>
                <w:p w:rsidR="00DE0CA5" w:rsidRPr="00202788" w:rsidRDefault="00DE0CA5" w:rsidP="00DE0CA5">
                  <w:pPr>
                    <w:tabs>
                      <w:tab w:val="left" w:pos="567"/>
                      <w:tab w:val="left" w:pos="993"/>
                      <w:tab w:val="left" w:pos="2268"/>
                      <w:tab w:val="left" w:pos="2552"/>
                    </w:tabs>
                    <w:jc w:val="center"/>
                  </w:pPr>
                  <w:r>
                    <w:t>3</w:t>
                  </w:r>
                </w:p>
              </w:tc>
              <w:tc>
                <w:tcPr>
                  <w:tcW w:w="552" w:type="pct"/>
                </w:tcPr>
                <w:p w:rsidR="00DE0CA5" w:rsidRPr="00202788" w:rsidRDefault="00DE0CA5" w:rsidP="00DE0CA5">
                  <w:pPr>
                    <w:tabs>
                      <w:tab w:val="left" w:pos="567"/>
                      <w:tab w:val="left" w:pos="993"/>
                      <w:tab w:val="left" w:pos="2268"/>
                      <w:tab w:val="left" w:pos="2552"/>
                    </w:tabs>
                    <w:jc w:val="center"/>
                  </w:pPr>
                  <w:r>
                    <w:t>Rim</w:t>
                  </w:r>
                </w:p>
              </w:tc>
              <w:tc>
                <w:tcPr>
                  <w:tcW w:w="582" w:type="pct"/>
                </w:tcPr>
                <w:p w:rsidR="00DE0CA5" w:rsidRDefault="00DE0CA5" w:rsidP="00DE0CA5">
                  <w:pPr>
                    <w:tabs>
                      <w:tab w:val="left" w:pos="993"/>
                      <w:tab w:val="left" w:pos="2268"/>
                      <w:tab w:val="left" w:pos="2552"/>
                    </w:tabs>
                    <w:jc w:val="right"/>
                  </w:pPr>
                  <w:r>
                    <w:t>111.000</w:t>
                  </w:r>
                </w:p>
              </w:tc>
              <w:tc>
                <w:tcPr>
                  <w:tcW w:w="1254" w:type="pct"/>
                </w:tcPr>
                <w:p w:rsidR="00DE0CA5" w:rsidRPr="00202788" w:rsidRDefault="00DE0CA5" w:rsidP="00DE0CA5">
                  <w:pPr>
                    <w:tabs>
                      <w:tab w:val="left" w:pos="993"/>
                      <w:tab w:val="left" w:pos="2268"/>
                      <w:tab w:val="left" w:pos="2552"/>
                    </w:tabs>
                    <w:jc w:val="both"/>
                  </w:pPr>
                  <w:r>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21.</w:t>
                  </w:r>
                </w:p>
              </w:tc>
              <w:tc>
                <w:tcPr>
                  <w:tcW w:w="1780" w:type="pct"/>
                </w:tcPr>
                <w:p w:rsidR="00DE0CA5" w:rsidRPr="00202788" w:rsidRDefault="00DE0CA5" w:rsidP="00DE0CA5">
                  <w:pPr>
                    <w:tabs>
                      <w:tab w:val="left" w:pos="567"/>
                      <w:tab w:val="left" w:pos="993"/>
                      <w:tab w:val="left" w:pos="2268"/>
                      <w:tab w:val="left" w:pos="2552"/>
                    </w:tabs>
                  </w:pPr>
                  <w:r>
                    <w:t>Kertas fax</w:t>
                  </w:r>
                </w:p>
              </w:tc>
              <w:tc>
                <w:tcPr>
                  <w:tcW w:w="525" w:type="pct"/>
                </w:tcPr>
                <w:p w:rsidR="00DE0CA5" w:rsidRPr="00202788" w:rsidRDefault="00DE0CA5" w:rsidP="00DE0CA5">
                  <w:pPr>
                    <w:tabs>
                      <w:tab w:val="left" w:pos="567"/>
                      <w:tab w:val="left" w:pos="993"/>
                      <w:tab w:val="left" w:pos="2268"/>
                      <w:tab w:val="left" w:pos="2552"/>
                    </w:tabs>
                    <w:jc w:val="center"/>
                  </w:pPr>
                  <w:r>
                    <w:t>1</w:t>
                  </w:r>
                </w:p>
              </w:tc>
              <w:tc>
                <w:tcPr>
                  <w:tcW w:w="552" w:type="pct"/>
                </w:tcPr>
                <w:p w:rsidR="00DE0CA5" w:rsidRPr="00202788" w:rsidRDefault="00DE0CA5" w:rsidP="00DE0CA5">
                  <w:pPr>
                    <w:tabs>
                      <w:tab w:val="left" w:pos="567"/>
                      <w:tab w:val="left" w:pos="993"/>
                      <w:tab w:val="left" w:pos="2268"/>
                      <w:tab w:val="left" w:pos="2552"/>
                    </w:tabs>
                    <w:jc w:val="center"/>
                  </w:pPr>
                  <w:r>
                    <w:t>Rim</w:t>
                  </w:r>
                </w:p>
              </w:tc>
              <w:tc>
                <w:tcPr>
                  <w:tcW w:w="582" w:type="pct"/>
                </w:tcPr>
                <w:p w:rsidR="00DE0CA5" w:rsidRPr="00202788" w:rsidRDefault="00DE0CA5" w:rsidP="00DE0CA5">
                  <w:pPr>
                    <w:tabs>
                      <w:tab w:val="left" w:pos="993"/>
                      <w:tab w:val="left" w:pos="2268"/>
                      <w:tab w:val="left" w:pos="2552"/>
                    </w:tabs>
                    <w:jc w:val="right"/>
                  </w:pPr>
                  <w:r>
                    <w:t>21.000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22.</w:t>
                  </w:r>
                </w:p>
              </w:tc>
              <w:tc>
                <w:tcPr>
                  <w:tcW w:w="1780" w:type="pct"/>
                </w:tcPr>
                <w:p w:rsidR="00DE0CA5" w:rsidRPr="00202788" w:rsidRDefault="00DE0CA5" w:rsidP="00DE0CA5">
                  <w:pPr>
                    <w:tabs>
                      <w:tab w:val="left" w:pos="567"/>
                      <w:tab w:val="left" w:pos="993"/>
                      <w:tab w:val="left" w:pos="2268"/>
                      <w:tab w:val="left" w:pos="2552"/>
                    </w:tabs>
                  </w:pPr>
                  <w:r>
                    <w:t>Kertas sampul biru</w:t>
                  </w:r>
                </w:p>
              </w:tc>
              <w:tc>
                <w:tcPr>
                  <w:tcW w:w="525" w:type="pct"/>
                </w:tcPr>
                <w:p w:rsidR="00DE0CA5" w:rsidRPr="00202788" w:rsidRDefault="00DE0CA5" w:rsidP="00DE0CA5">
                  <w:pPr>
                    <w:tabs>
                      <w:tab w:val="left" w:pos="567"/>
                      <w:tab w:val="left" w:pos="993"/>
                      <w:tab w:val="left" w:pos="2268"/>
                      <w:tab w:val="left" w:pos="2552"/>
                    </w:tabs>
                    <w:jc w:val="center"/>
                  </w:pPr>
                  <w:r>
                    <w:t>1</w:t>
                  </w:r>
                </w:p>
              </w:tc>
              <w:tc>
                <w:tcPr>
                  <w:tcW w:w="552" w:type="pct"/>
                </w:tcPr>
                <w:p w:rsidR="00DE0CA5" w:rsidRPr="00202788" w:rsidRDefault="00DE0CA5" w:rsidP="00DE0CA5">
                  <w:pPr>
                    <w:tabs>
                      <w:tab w:val="left" w:pos="567"/>
                      <w:tab w:val="left" w:pos="993"/>
                      <w:tab w:val="left" w:pos="2268"/>
                      <w:tab w:val="left" w:pos="2552"/>
                    </w:tabs>
                    <w:jc w:val="center"/>
                  </w:pPr>
                  <w:r>
                    <w:t>Rim</w:t>
                  </w:r>
                </w:p>
              </w:tc>
              <w:tc>
                <w:tcPr>
                  <w:tcW w:w="582" w:type="pct"/>
                </w:tcPr>
                <w:p w:rsidR="00DE0CA5" w:rsidRPr="00202788" w:rsidRDefault="00DE0CA5" w:rsidP="00DE0CA5">
                  <w:pPr>
                    <w:tabs>
                      <w:tab w:val="left" w:pos="993"/>
                      <w:tab w:val="left" w:pos="2268"/>
                      <w:tab w:val="left" w:pos="2552"/>
                    </w:tabs>
                    <w:jc w:val="right"/>
                  </w:pPr>
                  <w:r>
                    <w:t>30.000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23.</w:t>
                  </w:r>
                </w:p>
              </w:tc>
              <w:tc>
                <w:tcPr>
                  <w:tcW w:w="1780" w:type="pct"/>
                </w:tcPr>
                <w:p w:rsidR="00DE0CA5" w:rsidRPr="00202788" w:rsidRDefault="00DE0CA5" w:rsidP="00DE0CA5">
                  <w:pPr>
                    <w:tabs>
                      <w:tab w:val="left" w:pos="567"/>
                      <w:tab w:val="left" w:pos="993"/>
                      <w:tab w:val="left" w:pos="2268"/>
                      <w:tab w:val="left" w:pos="2552"/>
                    </w:tabs>
                  </w:pPr>
                  <w:r>
                    <w:t>Kertas payung</w:t>
                  </w:r>
                </w:p>
              </w:tc>
              <w:tc>
                <w:tcPr>
                  <w:tcW w:w="525" w:type="pct"/>
                </w:tcPr>
                <w:p w:rsidR="00DE0CA5" w:rsidRPr="00202788" w:rsidRDefault="00DE0CA5" w:rsidP="00DE0CA5">
                  <w:pPr>
                    <w:tabs>
                      <w:tab w:val="left" w:pos="567"/>
                      <w:tab w:val="left" w:pos="993"/>
                      <w:tab w:val="left" w:pos="2268"/>
                      <w:tab w:val="left" w:pos="2552"/>
                    </w:tabs>
                    <w:jc w:val="center"/>
                  </w:pPr>
                  <w:r>
                    <w:t>30</w:t>
                  </w:r>
                </w:p>
              </w:tc>
              <w:tc>
                <w:tcPr>
                  <w:tcW w:w="552" w:type="pct"/>
                </w:tcPr>
                <w:p w:rsidR="00DE0CA5" w:rsidRPr="00202788" w:rsidRDefault="00DE0CA5" w:rsidP="00DE0CA5">
                  <w:pPr>
                    <w:tabs>
                      <w:tab w:val="left" w:pos="567"/>
                      <w:tab w:val="left" w:pos="993"/>
                      <w:tab w:val="left" w:pos="2268"/>
                      <w:tab w:val="left" w:pos="2552"/>
                    </w:tabs>
                    <w:jc w:val="center"/>
                  </w:pPr>
                  <w:r>
                    <w:t>Lembar</w:t>
                  </w:r>
                </w:p>
              </w:tc>
              <w:tc>
                <w:tcPr>
                  <w:tcW w:w="582" w:type="pct"/>
                </w:tcPr>
                <w:p w:rsidR="00DE0CA5" w:rsidRPr="00202788" w:rsidRDefault="00DE0CA5" w:rsidP="00DE0CA5">
                  <w:pPr>
                    <w:tabs>
                      <w:tab w:val="left" w:pos="993"/>
                      <w:tab w:val="left" w:pos="2268"/>
                      <w:tab w:val="left" w:pos="2552"/>
                    </w:tabs>
                    <w:jc w:val="right"/>
                  </w:pPr>
                  <w:r>
                    <w:t>37.500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24.</w:t>
                  </w:r>
                </w:p>
              </w:tc>
              <w:tc>
                <w:tcPr>
                  <w:tcW w:w="1780" w:type="pct"/>
                </w:tcPr>
                <w:p w:rsidR="00DE0CA5" w:rsidRPr="00202788" w:rsidRDefault="00DE0CA5" w:rsidP="00DE0CA5">
                  <w:pPr>
                    <w:tabs>
                      <w:tab w:val="left" w:pos="567"/>
                      <w:tab w:val="left" w:pos="993"/>
                      <w:tab w:val="left" w:pos="2268"/>
                      <w:tab w:val="left" w:pos="2552"/>
                    </w:tabs>
                  </w:pPr>
                  <w:r>
                    <w:t>Baterai cemos</w:t>
                  </w:r>
                </w:p>
              </w:tc>
              <w:tc>
                <w:tcPr>
                  <w:tcW w:w="525" w:type="pct"/>
                </w:tcPr>
                <w:p w:rsidR="00DE0CA5" w:rsidRPr="00202788" w:rsidRDefault="00DE0CA5" w:rsidP="00DE0CA5">
                  <w:pPr>
                    <w:tabs>
                      <w:tab w:val="left" w:pos="567"/>
                      <w:tab w:val="left" w:pos="993"/>
                      <w:tab w:val="left" w:pos="2268"/>
                      <w:tab w:val="left" w:pos="2552"/>
                    </w:tabs>
                    <w:jc w:val="center"/>
                  </w:pPr>
                  <w:r>
                    <w:t>1</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5.000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25.</w:t>
                  </w:r>
                </w:p>
              </w:tc>
              <w:tc>
                <w:tcPr>
                  <w:tcW w:w="1780" w:type="pct"/>
                </w:tcPr>
                <w:p w:rsidR="00DE0CA5" w:rsidRPr="00202788" w:rsidRDefault="00DE0CA5" w:rsidP="00DE0CA5">
                  <w:pPr>
                    <w:tabs>
                      <w:tab w:val="left" w:pos="567"/>
                      <w:tab w:val="left" w:pos="993"/>
                      <w:tab w:val="left" w:pos="2268"/>
                      <w:tab w:val="left" w:pos="2552"/>
                    </w:tabs>
                  </w:pPr>
                  <w:r>
                    <w:t>Harpic 450 ml</w:t>
                  </w:r>
                </w:p>
              </w:tc>
              <w:tc>
                <w:tcPr>
                  <w:tcW w:w="525" w:type="pct"/>
                </w:tcPr>
                <w:p w:rsidR="00DE0CA5" w:rsidRPr="00202788" w:rsidRDefault="00DE0CA5" w:rsidP="00DE0CA5">
                  <w:pPr>
                    <w:tabs>
                      <w:tab w:val="left" w:pos="567"/>
                      <w:tab w:val="left" w:pos="993"/>
                      <w:tab w:val="left" w:pos="2268"/>
                      <w:tab w:val="left" w:pos="2552"/>
                    </w:tabs>
                    <w:jc w:val="center"/>
                  </w:pPr>
                  <w:r>
                    <w:t>5</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90.000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26.</w:t>
                  </w:r>
                </w:p>
              </w:tc>
              <w:tc>
                <w:tcPr>
                  <w:tcW w:w="1780" w:type="pct"/>
                </w:tcPr>
                <w:p w:rsidR="00DE0CA5" w:rsidRPr="00202788" w:rsidRDefault="00DE0CA5" w:rsidP="00DE0CA5">
                  <w:pPr>
                    <w:tabs>
                      <w:tab w:val="left" w:pos="567"/>
                      <w:tab w:val="left" w:pos="993"/>
                      <w:tab w:val="left" w:pos="2268"/>
                      <w:tab w:val="left" w:pos="2552"/>
                    </w:tabs>
                  </w:pPr>
                  <w:r>
                    <w:t>Sunlight cair 800 ml</w:t>
                  </w:r>
                </w:p>
              </w:tc>
              <w:tc>
                <w:tcPr>
                  <w:tcW w:w="525" w:type="pct"/>
                </w:tcPr>
                <w:p w:rsidR="00DE0CA5" w:rsidRPr="00202788" w:rsidRDefault="00DE0CA5" w:rsidP="00DE0CA5">
                  <w:pPr>
                    <w:tabs>
                      <w:tab w:val="left" w:pos="567"/>
                      <w:tab w:val="left" w:pos="993"/>
                      <w:tab w:val="left" w:pos="2268"/>
                      <w:tab w:val="left" w:pos="2552"/>
                    </w:tabs>
                    <w:jc w:val="center"/>
                  </w:pPr>
                  <w:r>
                    <w:t>2</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35.000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27</w:t>
                  </w:r>
                </w:p>
              </w:tc>
              <w:tc>
                <w:tcPr>
                  <w:tcW w:w="1780" w:type="pct"/>
                </w:tcPr>
                <w:p w:rsidR="00DE0CA5" w:rsidRPr="00202788" w:rsidRDefault="00DE0CA5" w:rsidP="00DE0CA5">
                  <w:pPr>
                    <w:tabs>
                      <w:tab w:val="left" w:pos="567"/>
                      <w:tab w:val="left" w:pos="993"/>
                      <w:tab w:val="left" w:pos="2268"/>
                      <w:tab w:val="left" w:pos="2552"/>
                    </w:tabs>
                  </w:pPr>
                  <w:r>
                    <w:t>Superpel extra shine 800 ml</w:t>
                  </w:r>
                </w:p>
              </w:tc>
              <w:tc>
                <w:tcPr>
                  <w:tcW w:w="525" w:type="pct"/>
                </w:tcPr>
                <w:p w:rsidR="00DE0CA5" w:rsidRPr="00202788" w:rsidRDefault="00DE0CA5" w:rsidP="00DE0CA5">
                  <w:pPr>
                    <w:tabs>
                      <w:tab w:val="left" w:pos="567"/>
                      <w:tab w:val="left" w:pos="993"/>
                      <w:tab w:val="left" w:pos="2268"/>
                      <w:tab w:val="left" w:pos="2552"/>
                    </w:tabs>
                    <w:jc w:val="center"/>
                  </w:pPr>
                  <w:r>
                    <w:t>1</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11.000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28.</w:t>
                  </w:r>
                </w:p>
              </w:tc>
              <w:tc>
                <w:tcPr>
                  <w:tcW w:w="1780" w:type="pct"/>
                </w:tcPr>
                <w:p w:rsidR="00DE0CA5" w:rsidRPr="00202788" w:rsidRDefault="00DE0CA5" w:rsidP="00DE0CA5">
                  <w:pPr>
                    <w:tabs>
                      <w:tab w:val="left" w:pos="567"/>
                      <w:tab w:val="left" w:pos="993"/>
                      <w:tab w:val="left" w:pos="2268"/>
                      <w:tab w:val="left" w:pos="2552"/>
                    </w:tabs>
                  </w:pPr>
                  <w:r>
                    <w:t>Pembersih kaca/Mr. Muscle</w:t>
                  </w:r>
                </w:p>
              </w:tc>
              <w:tc>
                <w:tcPr>
                  <w:tcW w:w="525" w:type="pct"/>
                </w:tcPr>
                <w:p w:rsidR="00DE0CA5" w:rsidRPr="00202788" w:rsidRDefault="00DE0CA5" w:rsidP="00DE0CA5">
                  <w:pPr>
                    <w:tabs>
                      <w:tab w:val="left" w:pos="567"/>
                      <w:tab w:val="left" w:pos="993"/>
                      <w:tab w:val="left" w:pos="2268"/>
                      <w:tab w:val="left" w:pos="2552"/>
                    </w:tabs>
                    <w:jc w:val="center"/>
                  </w:pPr>
                  <w:r>
                    <w:t>2</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30.000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jc w:val="center"/>
                  </w:pPr>
                  <w:r w:rsidRPr="00202788">
                    <w:t>29.</w:t>
                  </w:r>
                </w:p>
              </w:tc>
              <w:tc>
                <w:tcPr>
                  <w:tcW w:w="1780" w:type="pct"/>
                </w:tcPr>
                <w:p w:rsidR="00DE0CA5" w:rsidRPr="00202788" w:rsidRDefault="00DE0CA5" w:rsidP="00DE0CA5">
                  <w:pPr>
                    <w:tabs>
                      <w:tab w:val="left" w:pos="567"/>
                      <w:tab w:val="left" w:pos="993"/>
                      <w:tab w:val="left" w:pos="2268"/>
                      <w:tab w:val="left" w:pos="2552"/>
                    </w:tabs>
                  </w:pPr>
                  <w:r>
                    <w:t>Tisu paseo</w:t>
                  </w:r>
                </w:p>
              </w:tc>
              <w:tc>
                <w:tcPr>
                  <w:tcW w:w="525" w:type="pct"/>
                </w:tcPr>
                <w:p w:rsidR="00DE0CA5" w:rsidRPr="00202788" w:rsidRDefault="00DE0CA5" w:rsidP="00DE0CA5">
                  <w:pPr>
                    <w:tabs>
                      <w:tab w:val="left" w:pos="567"/>
                      <w:tab w:val="left" w:pos="993"/>
                      <w:tab w:val="left" w:pos="2268"/>
                      <w:tab w:val="left" w:pos="2552"/>
                    </w:tabs>
                    <w:jc w:val="center"/>
                  </w:pPr>
                  <w:r>
                    <w:t>2</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24.000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pPr>
                  <w:r w:rsidRPr="00202788">
                    <w:t>30.</w:t>
                  </w:r>
                </w:p>
              </w:tc>
              <w:tc>
                <w:tcPr>
                  <w:tcW w:w="1780" w:type="pct"/>
                </w:tcPr>
                <w:p w:rsidR="00DE0CA5" w:rsidRPr="00202788" w:rsidRDefault="00DE0CA5" w:rsidP="00DE0CA5">
                  <w:pPr>
                    <w:tabs>
                      <w:tab w:val="left" w:pos="567"/>
                      <w:tab w:val="left" w:pos="993"/>
                      <w:tab w:val="left" w:pos="2268"/>
                      <w:tab w:val="left" w:pos="2552"/>
                    </w:tabs>
                  </w:pPr>
                  <w:r>
                    <w:t>Isi staples kecil No. 10</w:t>
                  </w:r>
                </w:p>
              </w:tc>
              <w:tc>
                <w:tcPr>
                  <w:tcW w:w="525" w:type="pct"/>
                </w:tcPr>
                <w:p w:rsidR="00DE0CA5" w:rsidRPr="00202788" w:rsidRDefault="00DE0CA5" w:rsidP="00DE0CA5">
                  <w:pPr>
                    <w:tabs>
                      <w:tab w:val="left" w:pos="567"/>
                      <w:tab w:val="left" w:pos="993"/>
                      <w:tab w:val="left" w:pos="2268"/>
                      <w:tab w:val="left" w:pos="2552"/>
                    </w:tabs>
                    <w:jc w:val="center"/>
                  </w:pPr>
                  <w:r>
                    <w:t>16</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23.200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Tr="00DE0CA5">
              <w:tc>
                <w:tcPr>
                  <w:tcW w:w="306" w:type="pct"/>
                </w:tcPr>
                <w:p w:rsidR="00DE0CA5" w:rsidRPr="00202788" w:rsidRDefault="00DE0CA5" w:rsidP="00DE0CA5">
                  <w:pPr>
                    <w:tabs>
                      <w:tab w:val="left" w:pos="567"/>
                      <w:tab w:val="left" w:pos="993"/>
                      <w:tab w:val="left" w:pos="2268"/>
                      <w:tab w:val="left" w:pos="2552"/>
                    </w:tabs>
                  </w:pPr>
                  <w:r w:rsidRPr="00202788">
                    <w:t>31</w:t>
                  </w:r>
                </w:p>
              </w:tc>
              <w:tc>
                <w:tcPr>
                  <w:tcW w:w="1780" w:type="pct"/>
                </w:tcPr>
                <w:p w:rsidR="00DE0CA5" w:rsidRPr="00202788" w:rsidRDefault="00DE0CA5" w:rsidP="00DE0CA5">
                  <w:pPr>
                    <w:tabs>
                      <w:tab w:val="left" w:pos="567"/>
                      <w:tab w:val="left" w:pos="993"/>
                      <w:tab w:val="left" w:pos="2268"/>
                      <w:tab w:val="left" w:pos="2552"/>
                    </w:tabs>
                  </w:pPr>
                  <w:r>
                    <w:t>Isi cater</w:t>
                  </w:r>
                </w:p>
              </w:tc>
              <w:tc>
                <w:tcPr>
                  <w:tcW w:w="525" w:type="pct"/>
                </w:tcPr>
                <w:p w:rsidR="00DE0CA5" w:rsidRPr="00202788" w:rsidRDefault="00DE0CA5" w:rsidP="00DE0CA5">
                  <w:pPr>
                    <w:tabs>
                      <w:tab w:val="left" w:pos="567"/>
                      <w:tab w:val="left" w:pos="993"/>
                      <w:tab w:val="left" w:pos="2268"/>
                      <w:tab w:val="left" w:pos="2552"/>
                    </w:tabs>
                    <w:jc w:val="center"/>
                  </w:pPr>
                  <w:r>
                    <w:t>7</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4.550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RPr="00202788" w:rsidTr="00DE0CA5">
              <w:tc>
                <w:tcPr>
                  <w:tcW w:w="306" w:type="pct"/>
                </w:tcPr>
                <w:p w:rsidR="00DE0CA5" w:rsidRPr="00202788" w:rsidRDefault="00DE0CA5" w:rsidP="00DE0CA5">
                  <w:pPr>
                    <w:tabs>
                      <w:tab w:val="left" w:pos="567"/>
                      <w:tab w:val="left" w:pos="993"/>
                      <w:tab w:val="left" w:pos="2268"/>
                      <w:tab w:val="left" w:pos="2552"/>
                    </w:tabs>
                  </w:pPr>
                  <w:r w:rsidRPr="00202788">
                    <w:t>32.</w:t>
                  </w:r>
                </w:p>
              </w:tc>
              <w:tc>
                <w:tcPr>
                  <w:tcW w:w="1780" w:type="pct"/>
                </w:tcPr>
                <w:p w:rsidR="00DE0CA5" w:rsidRPr="00202788" w:rsidRDefault="00DE0CA5" w:rsidP="00DE0CA5">
                  <w:pPr>
                    <w:tabs>
                      <w:tab w:val="left" w:pos="567"/>
                      <w:tab w:val="left" w:pos="993"/>
                      <w:tab w:val="left" w:pos="2268"/>
                      <w:tab w:val="left" w:pos="2552"/>
                    </w:tabs>
                  </w:pPr>
                  <w:r>
                    <w:t>Sapu ijuk</w:t>
                  </w:r>
                </w:p>
              </w:tc>
              <w:tc>
                <w:tcPr>
                  <w:tcW w:w="525" w:type="pct"/>
                </w:tcPr>
                <w:p w:rsidR="00DE0CA5" w:rsidRPr="00202788" w:rsidRDefault="00DE0CA5" w:rsidP="00DE0CA5">
                  <w:pPr>
                    <w:tabs>
                      <w:tab w:val="left" w:pos="567"/>
                      <w:tab w:val="left" w:pos="993"/>
                      <w:tab w:val="left" w:pos="2268"/>
                      <w:tab w:val="left" w:pos="2552"/>
                    </w:tabs>
                    <w:jc w:val="center"/>
                  </w:pPr>
                  <w:r w:rsidRPr="00202788">
                    <w:t>3</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111.000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RPr="00202788" w:rsidTr="00DE0CA5">
              <w:tc>
                <w:tcPr>
                  <w:tcW w:w="306" w:type="pct"/>
                </w:tcPr>
                <w:p w:rsidR="00DE0CA5" w:rsidRPr="00202788" w:rsidRDefault="00DE0CA5" w:rsidP="00DE0CA5">
                  <w:pPr>
                    <w:tabs>
                      <w:tab w:val="left" w:pos="567"/>
                      <w:tab w:val="left" w:pos="993"/>
                      <w:tab w:val="left" w:pos="2268"/>
                      <w:tab w:val="left" w:pos="2552"/>
                    </w:tabs>
                  </w:pPr>
                  <w:r w:rsidRPr="00202788">
                    <w:t>33.</w:t>
                  </w:r>
                </w:p>
              </w:tc>
              <w:tc>
                <w:tcPr>
                  <w:tcW w:w="1780" w:type="pct"/>
                </w:tcPr>
                <w:p w:rsidR="00DE0CA5" w:rsidRPr="00202788" w:rsidRDefault="00DE0CA5" w:rsidP="00DE0CA5">
                  <w:pPr>
                    <w:tabs>
                      <w:tab w:val="left" w:pos="567"/>
                      <w:tab w:val="left" w:pos="993"/>
                      <w:tab w:val="left" w:pos="2268"/>
                      <w:tab w:val="left" w:pos="2552"/>
                    </w:tabs>
                  </w:pPr>
                  <w:r>
                    <w:t>Kamper bola besar</w:t>
                  </w:r>
                </w:p>
              </w:tc>
              <w:tc>
                <w:tcPr>
                  <w:tcW w:w="525" w:type="pct"/>
                </w:tcPr>
                <w:p w:rsidR="00DE0CA5" w:rsidRPr="00202788" w:rsidRDefault="00DE0CA5" w:rsidP="00DE0CA5">
                  <w:pPr>
                    <w:tabs>
                      <w:tab w:val="left" w:pos="567"/>
                      <w:tab w:val="left" w:pos="993"/>
                      <w:tab w:val="left" w:pos="2268"/>
                      <w:tab w:val="left" w:pos="2552"/>
                    </w:tabs>
                    <w:jc w:val="center"/>
                  </w:pPr>
                  <w:r>
                    <w:t>6</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111.000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RPr="00202788" w:rsidTr="00DE0CA5">
              <w:tc>
                <w:tcPr>
                  <w:tcW w:w="306" w:type="pct"/>
                </w:tcPr>
                <w:p w:rsidR="00DE0CA5" w:rsidRPr="00202788" w:rsidRDefault="00DE0CA5" w:rsidP="00DE0CA5">
                  <w:pPr>
                    <w:tabs>
                      <w:tab w:val="left" w:pos="567"/>
                      <w:tab w:val="left" w:pos="993"/>
                      <w:tab w:val="left" w:pos="2268"/>
                      <w:tab w:val="left" w:pos="2552"/>
                    </w:tabs>
                  </w:pPr>
                  <w:r w:rsidRPr="00202788">
                    <w:t>34.</w:t>
                  </w:r>
                </w:p>
              </w:tc>
              <w:tc>
                <w:tcPr>
                  <w:tcW w:w="1780" w:type="pct"/>
                </w:tcPr>
                <w:p w:rsidR="00DE0CA5" w:rsidRPr="00202788" w:rsidRDefault="00DE0CA5" w:rsidP="00DE0CA5">
                  <w:pPr>
                    <w:tabs>
                      <w:tab w:val="left" w:pos="567"/>
                      <w:tab w:val="left" w:pos="993"/>
                      <w:tab w:val="left" w:pos="2268"/>
                      <w:tab w:val="left" w:pos="2552"/>
                    </w:tabs>
                  </w:pPr>
                  <w:r>
                    <w:t>Sabun tangan lifeboy</w:t>
                  </w:r>
                </w:p>
              </w:tc>
              <w:tc>
                <w:tcPr>
                  <w:tcW w:w="525" w:type="pct"/>
                </w:tcPr>
                <w:p w:rsidR="00DE0CA5" w:rsidRPr="00202788" w:rsidRDefault="00DE0CA5" w:rsidP="00DE0CA5">
                  <w:pPr>
                    <w:tabs>
                      <w:tab w:val="left" w:pos="567"/>
                      <w:tab w:val="left" w:pos="993"/>
                      <w:tab w:val="left" w:pos="2268"/>
                      <w:tab w:val="left" w:pos="2552"/>
                    </w:tabs>
                    <w:jc w:val="center"/>
                  </w:pPr>
                  <w:r>
                    <w:t>3</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Pr="00202788" w:rsidRDefault="00DE0CA5" w:rsidP="00DE0CA5">
                  <w:pPr>
                    <w:tabs>
                      <w:tab w:val="left" w:pos="993"/>
                      <w:tab w:val="left" w:pos="2268"/>
                      <w:tab w:val="left" w:pos="2552"/>
                    </w:tabs>
                    <w:jc w:val="right"/>
                  </w:pPr>
                  <w:r>
                    <w:t>67.500</w:t>
                  </w:r>
                </w:p>
              </w:tc>
              <w:tc>
                <w:tcPr>
                  <w:tcW w:w="1254" w:type="pct"/>
                </w:tcPr>
                <w:p w:rsidR="00DE0CA5" w:rsidRPr="00202788" w:rsidRDefault="00DE0CA5" w:rsidP="00DE0CA5">
                  <w:pPr>
                    <w:tabs>
                      <w:tab w:val="left" w:pos="993"/>
                      <w:tab w:val="left" w:pos="2268"/>
                      <w:tab w:val="left" w:pos="2552"/>
                    </w:tabs>
                    <w:jc w:val="both"/>
                  </w:pPr>
                  <w:r w:rsidRPr="00202788">
                    <w:t>Kondisi Baik</w:t>
                  </w:r>
                </w:p>
              </w:tc>
            </w:tr>
            <w:tr w:rsidR="00DE0CA5" w:rsidRPr="00202788" w:rsidTr="00DE0CA5">
              <w:tc>
                <w:tcPr>
                  <w:tcW w:w="306" w:type="pct"/>
                </w:tcPr>
                <w:p w:rsidR="00DE0CA5" w:rsidRPr="00202788" w:rsidRDefault="00DE0CA5" w:rsidP="00DE0CA5">
                  <w:pPr>
                    <w:tabs>
                      <w:tab w:val="left" w:pos="567"/>
                      <w:tab w:val="left" w:pos="993"/>
                      <w:tab w:val="left" w:pos="2268"/>
                      <w:tab w:val="left" w:pos="2552"/>
                    </w:tabs>
                  </w:pPr>
                  <w:r w:rsidRPr="00202788">
                    <w:t>35.</w:t>
                  </w:r>
                </w:p>
              </w:tc>
              <w:tc>
                <w:tcPr>
                  <w:tcW w:w="1780" w:type="pct"/>
                </w:tcPr>
                <w:p w:rsidR="00DE0CA5" w:rsidRPr="00202788" w:rsidRDefault="00DE0CA5" w:rsidP="00DE0CA5">
                  <w:pPr>
                    <w:tabs>
                      <w:tab w:val="left" w:pos="567"/>
                      <w:tab w:val="left" w:pos="993"/>
                      <w:tab w:val="left" w:pos="2268"/>
                      <w:tab w:val="left" w:pos="2552"/>
                    </w:tabs>
                  </w:pPr>
                  <w:r>
                    <w:t>Rautan pensil</w:t>
                  </w:r>
                </w:p>
              </w:tc>
              <w:tc>
                <w:tcPr>
                  <w:tcW w:w="525" w:type="pct"/>
                </w:tcPr>
                <w:p w:rsidR="00DE0CA5" w:rsidRPr="00DC0A62" w:rsidRDefault="00DE0CA5" w:rsidP="00DE0CA5">
                  <w:pPr>
                    <w:tabs>
                      <w:tab w:val="left" w:pos="567"/>
                      <w:tab w:val="left" w:pos="993"/>
                      <w:tab w:val="left" w:pos="2268"/>
                      <w:tab w:val="left" w:pos="2552"/>
                    </w:tabs>
                    <w:jc w:val="center"/>
                    <w:rPr>
                      <w:sz w:val="20"/>
                      <w:szCs w:val="20"/>
                    </w:rPr>
                  </w:pPr>
                  <w:r>
                    <w:rPr>
                      <w:sz w:val="20"/>
                      <w:szCs w:val="20"/>
                    </w:rPr>
                    <w:t>8</w:t>
                  </w:r>
                </w:p>
              </w:tc>
              <w:tc>
                <w:tcPr>
                  <w:tcW w:w="552" w:type="pct"/>
                </w:tcPr>
                <w:p w:rsidR="00DE0CA5" w:rsidRPr="00202788" w:rsidRDefault="00DE0CA5" w:rsidP="00DE0CA5">
                  <w:pPr>
                    <w:tabs>
                      <w:tab w:val="left" w:pos="567"/>
                      <w:tab w:val="left" w:pos="993"/>
                      <w:tab w:val="left" w:pos="2268"/>
                      <w:tab w:val="left" w:pos="2552"/>
                    </w:tabs>
                    <w:jc w:val="center"/>
                  </w:pPr>
                  <w:r>
                    <w:t>Buah</w:t>
                  </w:r>
                </w:p>
              </w:tc>
              <w:tc>
                <w:tcPr>
                  <w:tcW w:w="582" w:type="pct"/>
                </w:tcPr>
                <w:p w:rsidR="00DE0CA5" w:rsidRDefault="00DE0CA5" w:rsidP="00DE0CA5">
                  <w:pPr>
                    <w:tabs>
                      <w:tab w:val="left" w:pos="993"/>
                      <w:tab w:val="left" w:pos="2268"/>
                      <w:tab w:val="left" w:pos="2552"/>
                    </w:tabs>
                    <w:jc w:val="right"/>
                  </w:pPr>
                  <w:r>
                    <w:t>20.000</w:t>
                  </w:r>
                </w:p>
              </w:tc>
              <w:tc>
                <w:tcPr>
                  <w:tcW w:w="1254" w:type="pct"/>
                </w:tcPr>
                <w:p w:rsidR="00DE0CA5" w:rsidRPr="00202788" w:rsidRDefault="00DE0CA5" w:rsidP="00DE0CA5">
                  <w:pPr>
                    <w:tabs>
                      <w:tab w:val="left" w:pos="993"/>
                      <w:tab w:val="left" w:pos="2268"/>
                      <w:tab w:val="left" w:pos="2552"/>
                    </w:tabs>
                    <w:jc w:val="both"/>
                  </w:pPr>
                  <w:r>
                    <w:t>Kondisi Baik</w:t>
                  </w:r>
                </w:p>
              </w:tc>
            </w:tr>
          </w:tbl>
          <w:p w:rsidR="00DE0CA5" w:rsidRDefault="00DE0CA5" w:rsidP="00DE0CA5">
            <w:pPr>
              <w:pStyle w:val="BodyText3"/>
              <w:spacing w:after="240" w:line="360" w:lineRule="auto"/>
              <w:ind w:left="21"/>
              <w:jc w:val="both"/>
              <w:rPr>
                <w:sz w:val="22"/>
                <w:szCs w:val="22"/>
              </w:rPr>
            </w:pPr>
          </w:p>
        </w:tc>
      </w:tr>
      <w:tr w:rsidR="00DE0CA5" w:rsidTr="00DE0CA5">
        <w:tc>
          <w:tcPr>
            <w:tcW w:w="650" w:type="pct"/>
          </w:tcPr>
          <w:p w:rsidR="00DE0CA5" w:rsidRDefault="00DE0CA5" w:rsidP="00DE0CA5">
            <w:pPr>
              <w:jc w:val="center"/>
              <w:rPr>
                <w:b/>
                <w:i/>
                <w:color w:val="1F497D" w:themeColor="text2"/>
                <w:sz w:val="16"/>
                <w:szCs w:val="16"/>
              </w:rPr>
            </w:pPr>
          </w:p>
        </w:tc>
        <w:tc>
          <w:tcPr>
            <w:tcW w:w="4350" w:type="pct"/>
            <w:gridSpan w:val="3"/>
          </w:tcPr>
          <w:p w:rsidR="00DE0CA5" w:rsidRDefault="00DE0CA5" w:rsidP="00DE0CA5">
            <w:pPr>
              <w:pStyle w:val="Heading3"/>
              <w:numPr>
                <w:ilvl w:val="0"/>
                <w:numId w:val="24"/>
              </w:numPr>
              <w:pBdr>
                <w:bottom w:val="dotted" w:sz="2" w:space="1" w:color="4F81BD" w:themeColor="accent1"/>
              </w:pBdr>
              <w:spacing w:after="240"/>
              <w:ind w:left="317" w:hanging="425"/>
              <w:outlineLvl w:val="2"/>
            </w:pPr>
            <w:bookmarkStart w:id="41" w:name="_Toc409082628"/>
            <w:r>
              <w:t>Aset Tetap</w:t>
            </w:r>
            <w:bookmarkEnd w:id="41"/>
          </w:p>
        </w:tc>
      </w:tr>
      <w:tr w:rsidR="00DE0CA5" w:rsidTr="00DE0CA5">
        <w:tc>
          <w:tcPr>
            <w:tcW w:w="650" w:type="pct"/>
          </w:tcPr>
          <w:p w:rsidR="00DE0CA5" w:rsidRDefault="00DE0CA5" w:rsidP="00DE0CA5">
            <w:pPr>
              <w:jc w:val="right"/>
              <w:rPr>
                <w:b/>
                <w:i/>
                <w:color w:val="1F497D" w:themeColor="text2"/>
                <w:sz w:val="16"/>
                <w:szCs w:val="16"/>
              </w:rPr>
            </w:pPr>
            <w:r>
              <w:rPr>
                <w:b/>
                <w:i/>
                <w:color w:val="1F497D" w:themeColor="text2"/>
                <w:sz w:val="16"/>
                <w:szCs w:val="16"/>
              </w:rPr>
              <w:t xml:space="preserve">Aset  Tetap : Rp.   8.263.456.748 </w:t>
            </w:r>
          </w:p>
        </w:tc>
        <w:tc>
          <w:tcPr>
            <w:tcW w:w="4350" w:type="pct"/>
            <w:gridSpan w:val="3"/>
          </w:tcPr>
          <w:p w:rsidR="00DE0CA5" w:rsidRDefault="00DE0CA5" w:rsidP="00DE0CA5">
            <w:pPr>
              <w:pStyle w:val="BodyText3"/>
              <w:spacing w:after="240" w:line="360" w:lineRule="auto"/>
              <w:ind w:left="21"/>
              <w:jc w:val="both"/>
              <w:rPr>
                <w:rFonts w:asciiTheme="minorHAnsi" w:eastAsia="Calibri" w:hAnsiTheme="minorHAnsi" w:cstheme="minorHAnsi"/>
                <w:sz w:val="22"/>
                <w:szCs w:val="22"/>
              </w:rPr>
            </w:pPr>
            <w:r>
              <w:rPr>
                <w:rFonts w:ascii="Calibri" w:eastAsia="Calibri" w:hAnsi="Calibri" w:cs="Calibri"/>
                <w:sz w:val="22"/>
                <w:szCs w:val="22"/>
              </w:rPr>
              <w:t>Nilai Aset Tetap per 31 Desember  2014 dan 2013 tersaji sebesar Rp. 8.263.456.748 dan  Rp. 8.657.829.259. Aset Tetap yang tersaji merupakan aset berwujud yang mempunyai masa manfaat lebih dari 12 bulan dan digunakan dalam kegiatan operasional entitas.</w:t>
            </w:r>
          </w:p>
          <w:p w:rsidR="00DE0CA5" w:rsidRDefault="00DE0CA5" w:rsidP="00DE0CA5">
            <w:pPr>
              <w:pStyle w:val="BodyText3"/>
              <w:spacing w:after="240" w:line="360" w:lineRule="auto"/>
              <w:ind w:left="21"/>
              <w:jc w:val="both"/>
              <w:rPr>
                <w:sz w:val="22"/>
                <w:szCs w:val="22"/>
              </w:rPr>
            </w:pPr>
            <w:r>
              <w:rPr>
                <w:rFonts w:asciiTheme="minorHAnsi" w:hAnsiTheme="minorHAnsi" w:cstheme="minorHAnsi"/>
                <w:sz w:val="22"/>
                <w:szCs w:val="22"/>
              </w:rPr>
              <w:t>Rincian Aset Tetap  per 31 Desember   TA 2014  dan 2013  adalah sebagai berikut :</w:t>
            </w:r>
          </w:p>
        </w:tc>
      </w:tr>
      <w:tr w:rsidR="00DE0CA5" w:rsidTr="00DE0CA5">
        <w:tc>
          <w:tcPr>
            <w:tcW w:w="650" w:type="pct"/>
          </w:tcPr>
          <w:p w:rsidR="00DE0CA5" w:rsidRDefault="00DE0CA5" w:rsidP="00DE0CA5">
            <w:pPr>
              <w:jc w:val="right"/>
              <w:rPr>
                <w:b/>
                <w:i/>
                <w:color w:val="1F497D" w:themeColor="text2"/>
                <w:sz w:val="16"/>
                <w:szCs w:val="16"/>
              </w:rPr>
            </w:pPr>
          </w:p>
        </w:tc>
        <w:tc>
          <w:tcPr>
            <w:tcW w:w="4350" w:type="pct"/>
            <w:gridSpan w:val="3"/>
          </w:tcPr>
          <w:p w:rsidR="00DE0CA5" w:rsidRDefault="00DE0CA5" w:rsidP="00DE0CA5">
            <w:pPr>
              <w:pStyle w:val="Caption"/>
              <w:keepNext/>
              <w:jc w:val="center"/>
              <w:rPr>
                <w:color w:val="1F497D" w:themeColor="text2"/>
              </w:rPr>
            </w:pPr>
            <w:bookmarkStart w:id="42" w:name="_Toc409082654"/>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16</w:t>
            </w:r>
            <w:r w:rsidR="00E56B23">
              <w:rPr>
                <w:color w:val="1F497D" w:themeColor="text2"/>
              </w:rPr>
              <w:fldChar w:fldCharType="end"/>
            </w:r>
            <w:r>
              <w:rPr>
                <w:color w:val="1F497D" w:themeColor="text2"/>
              </w:rPr>
              <w:t xml:space="preserve"> Rincian Aset Tetap</w:t>
            </w:r>
            <w:bookmarkEnd w:id="42"/>
          </w:p>
          <w:p w:rsidR="00DE0CA5" w:rsidRDefault="00DE0CA5" w:rsidP="00DE0CA5">
            <w:pPr>
              <w:pStyle w:val="Caption"/>
              <w:keepNext/>
              <w:jc w:val="center"/>
              <w:rPr>
                <w:color w:val="1F497D" w:themeColor="text2"/>
              </w:rPr>
            </w:pPr>
            <w:r>
              <w:rPr>
                <w:i/>
                <w:color w:val="1F497D" w:themeColor="text2"/>
                <w:sz w:val="16"/>
              </w:rPr>
              <w:t>(dalam satuan Rupiah)</w:t>
            </w:r>
          </w:p>
          <w:p w:rsidR="00DE0CA5" w:rsidRDefault="00DE0CA5" w:rsidP="00DE0CA5"/>
          <w:tbl>
            <w:tblPr>
              <w:tblStyle w:val="ColorfulList-Accent5"/>
              <w:tblW w:w="5000" w:type="pct"/>
              <w:tblLayout w:type="fixed"/>
              <w:tblLook w:val="04A0"/>
            </w:tblPr>
            <w:tblGrid>
              <w:gridCol w:w="530"/>
              <w:gridCol w:w="2671"/>
              <w:gridCol w:w="1568"/>
              <w:gridCol w:w="1682"/>
              <w:gridCol w:w="1828"/>
            </w:tblGrid>
            <w:tr w:rsidR="00DE0CA5" w:rsidTr="00DE0CA5">
              <w:trPr>
                <w:cnfStyle w:val="100000000000"/>
              </w:trPr>
              <w:tc>
                <w:tcPr>
                  <w:cnfStyle w:val="001000000000"/>
                  <w:tcW w:w="320" w:type="pct"/>
                </w:tcPr>
                <w:p w:rsidR="00DE0CA5" w:rsidRDefault="00DE0CA5" w:rsidP="00DE0CA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947" w:type="pct"/>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1016" w:type="pct"/>
                </w:tcPr>
                <w:p w:rsidR="00DE0CA5" w:rsidRDefault="00DE0CA5" w:rsidP="00DE0CA5">
                  <w:pPr>
                    <w:pStyle w:val="BodyText3"/>
                    <w:spacing w:line="360" w:lineRule="auto"/>
                    <w:cnfStyle w:val="100000000000"/>
                    <w:rPr>
                      <w:rFonts w:asciiTheme="minorHAnsi" w:hAnsiTheme="minorHAnsi" w:cstheme="minorHAnsi"/>
                    </w:rPr>
                  </w:pPr>
                  <w:r>
                    <w:rPr>
                      <w:rFonts w:asciiTheme="minorHAnsi" w:hAnsiTheme="minorHAnsi" w:cstheme="minorHAnsi"/>
                    </w:rPr>
                    <w:t xml:space="preserve">TA 2013 </w:t>
                  </w:r>
                </w:p>
              </w:tc>
              <w:tc>
                <w:tcPr>
                  <w:tcW w:w="1104" w:type="pct"/>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DE0CA5" w:rsidTr="00DE0CA5">
              <w:trPr>
                <w:cnfStyle w:val="00000010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DE0CA5" w:rsidRDefault="00DE0CA5" w:rsidP="00DE0CA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Tanah</w:t>
                  </w:r>
                </w:p>
              </w:tc>
              <w:tc>
                <w:tcPr>
                  <w:tcW w:w="947"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1.000.000.000</w:t>
                  </w:r>
                </w:p>
              </w:tc>
              <w:tc>
                <w:tcPr>
                  <w:tcW w:w="1016"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1.000.000.000</w:t>
                  </w:r>
                </w:p>
              </w:tc>
              <w:tc>
                <w:tcPr>
                  <w:tcW w:w="1104"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DE0CA5" w:rsidTr="00DE0CA5">
              <w:trPr>
                <w:cnfStyle w:val="00000001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DE0CA5" w:rsidRDefault="00DE0CA5" w:rsidP="00DE0CA5">
                  <w:pPr>
                    <w:pStyle w:val="BodyText3"/>
                    <w:spacing w:line="360" w:lineRule="auto"/>
                    <w:ind w:left="-301" w:firstLine="180"/>
                    <w:cnfStyle w:val="000000010000"/>
                    <w:rPr>
                      <w:rFonts w:asciiTheme="minorHAnsi" w:hAnsiTheme="minorHAnsi" w:cstheme="minorHAnsi"/>
                      <w:b/>
                    </w:rPr>
                  </w:pPr>
                  <w:r>
                    <w:rPr>
                      <w:rFonts w:asciiTheme="minorHAnsi" w:hAnsiTheme="minorHAnsi" w:cstheme="minorHAnsi"/>
                      <w:b/>
                    </w:rPr>
                    <w:t>Peralatan dan Mesin</w:t>
                  </w:r>
                </w:p>
              </w:tc>
              <w:tc>
                <w:tcPr>
                  <w:tcW w:w="947"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2.045.410.167</w:t>
                  </w:r>
                </w:p>
              </w:tc>
              <w:tc>
                <w:tcPr>
                  <w:tcW w:w="1016"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2.099.459.167</w:t>
                  </w:r>
                </w:p>
              </w:tc>
              <w:tc>
                <w:tcPr>
                  <w:tcW w:w="1104"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(54.049.000)</w:t>
                  </w:r>
                </w:p>
              </w:tc>
            </w:tr>
            <w:tr w:rsidR="00DE0CA5" w:rsidTr="00DE0CA5">
              <w:trPr>
                <w:cnfStyle w:val="00000010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DE0CA5" w:rsidRDefault="00DE0CA5" w:rsidP="00DE0CA5">
                  <w:pPr>
                    <w:pStyle w:val="BodyText3"/>
                    <w:spacing w:line="360" w:lineRule="auto"/>
                    <w:ind w:left="-121"/>
                    <w:cnfStyle w:val="000000100000"/>
                    <w:rPr>
                      <w:rFonts w:asciiTheme="minorHAnsi" w:hAnsiTheme="minorHAnsi" w:cstheme="minorHAnsi"/>
                      <w:b/>
                    </w:rPr>
                  </w:pPr>
                  <w:r>
                    <w:rPr>
                      <w:rFonts w:asciiTheme="minorHAnsi" w:hAnsiTheme="minorHAnsi" w:cstheme="minorHAnsi"/>
                      <w:b/>
                    </w:rPr>
                    <w:t>Gedung dan Bangunan</w:t>
                  </w:r>
                </w:p>
              </w:tc>
              <w:tc>
                <w:tcPr>
                  <w:tcW w:w="947"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6.907.027.234</w:t>
                  </w:r>
                </w:p>
              </w:tc>
              <w:tc>
                <w:tcPr>
                  <w:tcW w:w="1016"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6.907.027.234</w:t>
                  </w:r>
                </w:p>
              </w:tc>
              <w:tc>
                <w:tcPr>
                  <w:tcW w:w="1104"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DE0CA5" w:rsidTr="00DE0CA5">
              <w:trPr>
                <w:cnfStyle w:val="00000001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DE0CA5" w:rsidRDefault="00DE0CA5" w:rsidP="00DE0CA5">
                  <w:pPr>
                    <w:pStyle w:val="BodyText3"/>
                    <w:spacing w:line="360" w:lineRule="auto"/>
                    <w:ind w:left="-121"/>
                    <w:cnfStyle w:val="000000010000"/>
                    <w:rPr>
                      <w:rFonts w:asciiTheme="minorHAnsi" w:hAnsiTheme="minorHAnsi" w:cstheme="minorHAnsi"/>
                      <w:b/>
                    </w:rPr>
                  </w:pPr>
                  <w:r>
                    <w:rPr>
                      <w:rFonts w:asciiTheme="minorHAnsi" w:hAnsiTheme="minorHAnsi" w:cstheme="minorHAnsi"/>
                      <w:b/>
                    </w:rPr>
                    <w:t>Jalan , Irigasi, dan Jaringan</w:t>
                  </w:r>
                </w:p>
              </w:tc>
              <w:tc>
                <w:tcPr>
                  <w:tcW w:w="947"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99.100.000</w:t>
                  </w:r>
                </w:p>
              </w:tc>
              <w:tc>
                <w:tcPr>
                  <w:tcW w:w="1016"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99.100.000</w:t>
                  </w:r>
                </w:p>
              </w:tc>
              <w:tc>
                <w:tcPr>
                  <w:tcW w:w="1104"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DE0CA5" w:rsidTr="00DE0CA5">
              <w:trPr>
                <w:cnfStyle w:val="00000010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5</w:t>
                  </w:r>
                </w:p>
              </w:tc>
              <w:tc>
                <w:tcPr>
                  <w:tcW w:w="1613" w:type="pct"/>
                </w:tcPr>
                <w:p w:rsidR="00DE0CA5" w:rsidRDefault="00DE0CA5" w:rsidP="00DE0CA5">
                  <w:pPr>
                    <w:pStyle w:val="BodyText3"/>
                    <w:spacing w:line="360" w:lineRule="auto"/>
                    <w:ind w:left="-121"/>
                    <w:cnfStyle w:val="000000100000"/>
                    <w:rPr>
                      <w:rFonts w:asciiTheme="minorHAnsi" w:hAnsiTheme="minorHAnsi" w:cstheme="minorHAnsi"/>
                      <w:b/>
                    </w:rPr>
                  </w:pPr>
                  <w:r>
                    <w:rPr>
                      <w:rFonts w:asciiTheme="minorHAnsi" w:hAnsiTheme="minorHAnsi" w:cstheme="minorHAnsi"/>
                      <w:b/>
                    </w:rPr>
                    <w:t>Aset  Tetap Lainnya</w:t>
                  </w:r>
                </w:p>
              </w:tc>
              <w:tc>
                <w:tcPr>
                  <w:tcW w:w="947"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016"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104"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DE0CA5" w:rsidTr="00DE0CA5">
              <w:trPr>
                <w:cnfStyle w:val="00000001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6</w:t>
                  </w:r>
                </w:p>
              </w:tc>
              <w:tc>
                <w:tcPr>
                  <w:tcW w:w="1613" w:type="pct"/>
                </w:tcPr>
                <w:p w:rsidR="00DE0CA5" w:rsidRDefault="00DE0CA5" w:rsidP="00DE0CA5">
                  <w:pPr>
                    <w:pStyle w:val="BodyText3"/>
                    <w:spacing w:line="360" w:lineRule="auto"/>
                    <w:ind w:left="-121"/>
                    <w:cnfStyle w:val="000000010000"/>
                    <w:rPr>
                      <w:rFonts w:asciiTheme="minorHAnsi" w:hAnsiTheme="minorHAnsi" w:cstheme="minorHAnsi"/>
                      <w:b/>
                    </w:rPr>
                  </w:pPr>
                  <w:r>
                    <w:rPr>
                      <w:rFonts w:asciiTheme="minorHAnsi" w:hAnsiTheme="minorHAnsi" w:cstheme="minorHAnsi"/>
                      <w:b/>
                    </w:rPr>
                    <w:t>Konstruksi dalam Pengerjaan</w:t>
                  </w:r>
                </w:p>
              </w:tc>
              <w:tc>
                <w:tcPr>
                  <w:tcW w:w="947"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016"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04"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DE0CA5" w:rsidTr="00DE0CA5">
              <w:trPr>
                <w:cnfStyle w:val="000000100000"/>
              </w:trPr>
              <w:tc>
                <w:tcPr>
                  <w:cnfStyle w:val="001000000000"/>
                  <w:tcW w:w="320" w:type="pct"/>
                  <w:shd w:val="clear" w:color="auto" w:fill="1F497D" w:themeFill="text2"/>
                </w:tcPr>
                <w:p w:rsidR="00DE0CA5" w:rsidRDefault="00DE0CA5" w:rsidP="00DE0CA5">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DE0CA5" w:rsidRDefault="00DE0CA5" w:rsidP="00DE0CA5">
                  <w:pPr>
                    <w:pStyle w:val="BodyText3"/>
                    <w:spacing w:line="360" w:lineRule="auto"/>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10.051.537.401</w:t>
                  </w:r>
                </w:p>
              </w:tc>
              <w:tc>
                <w:tcPr>
                  <w:tcW w:w="1016"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10.105.586.401</w:t>
                  </w:r>
                </w:p>
              </w:tc>
              <w:tc>
                <w:tcPr>
                  <w:tcW w:w="1104"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(54.049.000)</w:t>
                  </w:r>
                </w:p>
              </w:tc>
            </w:tr>
            <w:tr w:rsidR="00DE0CA5" w:rsidTr="00DE0CA5">
              <w:trPr>
                <w:cnfStyle w:val="000000010000"/>
              </w:trPr>
              <w:tc>
                <w:tcPr>
                  <w:cnfStyle w:val="001000000000"/>
                  <w:tcW w:w="320" w:type="pct"/>
                  <w:shd w:val="clear" w:color="auto" w:fill="1F497D" w:themeFill="text2"/>
                </w:tcPr>
                <w:p w:rsidR="00DE0CA5" w:rsidRDefault="00DE0CA5" w:rsidP="00DE0CA5">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tcPr>
                <w:p w:rsidR="00DE0CA5" w:rsidRDefault="00DE0CA5" w:rsidP="00DE0CA5">
                  <w:pPr>
                    <w:pStyle w:val="BodyText3"/>
                    <w:spacing w:line="360" w:lineRule="auto"/>
                    <w:ind w:left="-121"/>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w:t>
                  </w:r>
                </w:p>
              </w:tc>
              <w:tc>
                <w:tcPr>
                  <w:tcW w:w="947" w:type="pct"/>
                  <w:shd w:val="clear" w:color="auto" w:fill="1F497D" w:themeFill="tex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(1.788.080.653)</w:t>
                  </w:r>
                </w:p>
              </w:tc>
              <w:tc>
                <w:tcPr>
                  <w:tcW w:w="1016" w:type="pct"/>
                  <w:shd w:val="clear" w:color="auto" w:fill="1F497D" w:themeFill="tex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(1.447.757.142)</w:t>
                  </w:r>
                </w:p>
              </w:tc>
              <w:tc>
                <w:tcPr>
                  <w:tcW w:w="1104" w:type="pct"/>
                  <w:shd w:val="clear" w:color="auto" w:fill="1F497D" w:themeFill="tex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(340.323.511)</w:t>
                  </w:r>
                </w:p>
              </w:tc>
            </w:tr>
            <w:tr w:rsidR="00DE0CA5" w:rsidTr="00DE0CA5">
              <w:trPr>
                <w:cnfStyle w:val="000000100000"/>
              </w:trPr>
              <w:tc>
                <w:tcPr>
                  <w:cnfStyle w:val="001000000000"/>
                  <w:tcW w:w="320" w:type="pct"/>
                  <w:shd w:val="clear" w:color="auto" w:fill="1F497D" w:themeFill="text2"/>
                </w:tcPr>
                <w:p w:rsidR="00DE0CA5" w:rsidRDefault="00DE0CA5" w:rsidP="00DE0CA5">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tcPr>
                <w:p w:rsidR="00DE0CA5" w:rsidRDefault="00DE0CA5" w:rsidP="00DE0CA5">
                  <w:pPr>
                    <w:pStyle w:val="BodyText3"/>
                    <w:spacing w:line="360" w:lineRule="auto"/>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Buku Aset Tetap</w:t>
                  </w:r>
                </w:p>
              </w:tc>
              <w:tc>
                <w:tcPr>
                  <w:tcW w:w="947"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8.263.456.748</w:t>
                  </w:r>
                </w:p>
              </w:tc>
              <w:tc>
                <w:tcPr>
                  <w:tcW w:w="1016"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8.657.829.259</w:t>
                  </w:r>
                </w:p>
              </w:tc>
              <w:tc>
                <w:tcPr>
                  <w:tcW w:w="1104"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(394.372.511)</w:t>
                  </w:r>
                </w:p>
              </w:tc>
            </w:tr>
          </w:tbl>
          <w:p w:rsidR="00DE0CA5" w:rsidRDefault="00DE0CA5" w:rsidP="00DE0CA5">
            <w:pPr>
              <w:pStyle w:val="BodyText3"/>
              <w:spacing w:after="240" w:line="360" w:lineRule="auto"/>
              <w:jc w:val="both"/>
              <w:rPr>
                <w:rFonts w:asciiTheme="minorHAnsi" w:eastAsiaTheme="minorHAnsi" w:hAnsiTheme="minorHAnsi" w:cstheme="minorBidi"/>
                <w:b/>
                <w:bCs/>
                <w:color w:val="1F497D" w:themeColor="text2"/>
                <w:sz w:val="18"/>
                <w:szCs w:val="18"/>
              </w:rPr>
            </w:pPr>
          </w:p>
        </w:tc>
      </w:tr>
      <w:tr w:rsidR="00DE0CA5" w:rsidTr="00DE0CA5">
        <w:tc>
          <w:tcPr>
            <w:tcW w:w="702" w:type="pct"/>
            <w:gridSpan w:val="2"/>
          </w:tcPr>
          <w:p w:rsidR="00DE0CA5" w:rsidRDefault="00DE0CA5" w:rsidP="00DE0CA5">
            <w:pPr>
              <w:jc w:val="right"/>
              <w:rPr>
                <w:b/>
                <w:i/>
                <w:color w:val="1F497D" w:themeColor="text2"/>
                <w:sz w:val="16"/>
                <w:szCs w:val="16"/>
              </w:rPr>
            </w:pPr>
          </w:p>
        </w:tc>
        <w:tc>
          <w:tcPr>
            <w:tcW w:w="4298" w:type="pct"/>
            <w:gridSpan w:val="2"/>
          </w:tcPr>
          <w:p w:rsidR="00DE0CA5" w:rsidRDefault="00DE0CA5" w:rsidP="00DE0CA5">
            <w:pPr>
              <w:pStyle w:val="Heading4"/>
              <w:numPr>
                <w:ilvl w:val="0"/>
                <w:numId w:val="27"/>
              </w:numPr>
              <w:pBdr>
                <w:bottom w:val="dotted" w:sz="2" w:space="1" w:color="4F81BD" w:themeColor="accent1"/>
              </w:pBdr>
              <w:spacing w:after="240"/>
              <w:ind w:left="538" w:hanging="540"/>
              <w:outlineLvl w:val="3"/>
            </w:pPr>
            <w:r>
              <w:t>Tanah</w:t>
            </w:r>
          </w:p>
        </w:tc>
      </w:tr>
      <w:tr w:rsidR="00DE0CA5" w:rsidTr="00DE0CA5">
        <w:tc>
          <w:tcPr>
            <w:tcW w:w="702" w:type="pct"/>
            <w:gridSpan w:val="2"/>
          </w:tcPr>
          <w:p w:rsidR="00DE0CA5" w:rsidRDefault="00DE0CA5" w:rsidP="00DE0CA5">
            <w:pPr>
              <w:jc w:val="right"/>
              <w:rPr>
                <w:b/>
                <w:i/>
                <w:color w:val="1F497D" w:themeColor="text2"/>
                <w:sz w:val="16"/>
                <w:szCs w:val="16"/>
              </w:rPr>
            </w:pPr>
            <w:r>
              <w:rPr>
                <w:b/>
                <w:i/>
                <w:color w:val="1F497D" w:themeColor="text2"/>
                <w:sz w:val="16"/>
                <w:szCs w:val="16"/>
              </w:rPr>
              <w:t xml:space="preserve">Tanah:  Rp. 1.000.000.000 </w:t>
            </w:r>
          </w:p>
        </w:tc>
        <w:tc>
          <w:tcPr>
            <w:tcW w:w="4298" w:type="pct"/>
            <w:gridSpan w:val="2"/>
          </w:tcPr>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Aset Tetap berupa Tanah per 31 Desember  2014 dan 2013 masing-masing adalah sebesar Rp. 1.000.000.000 dan  Rp. 1.000.000.000. </w:t>
            </w:r>
          </w:p>
          <w:p w:rsidR="00DE0CA5" w:rsidRDefault="00DE0CA5" w:rsidP="00DE0CA5">
            <w:pPr>
              <w:pStyle w:val="BodyText3"/>
              <w:spacing w:after="240" w:line="360" w:lineRule="auto"/>
              <w:ind w:left="21"/>
              <w:jc w:val="both"/>
              <w:rPr>
                <w:sz w:val="22"/>
                <w:szCs w:val="22"/>
              </w:rPr>
            </w:pPr>
            <w:r>
              <w:rPr>
                <w:rFonts w:ascii="Calibri" w:eastAsia="Calibri" w:hAnsi="Calibri" w:cs="Calibri"/>
                <w:sz w:val="22"/>
                <w:szCs w:val="22"/>
              </w:rPr>
              <w:t>Rincian saldo tanah per tanggal 31 Desember  2014  adalah sebagai berikut :</w:t>
            </w:r>
          </w:p>
          <w:p w:rsidR="00DE0CA5" w:rsidRDefault="00DE0CA5" w:rsidP="00DE0CA5">
            <w:pPr>
              <w:pStyle w:val="Caption"/>
              <w:keepNext/>
              <w:jc w:val="center"/>
              <w:rPr>
                <w:color w:val="1F497D" w:themeColor="text2"/>
              </w:rPr>
            </w:pPr>
            <w:bookmarkStart w:id="43" w:name="_Toc408920979"/>
            <w:bookmarkStart w:id="44" w:name="_Toc409082655"/>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17</w:t>
            </w:r>
            <w:r w:rsidR="00E56B23">
              <w:rPr>
                <w:color w:val="1F497D" w:themeColor="text2"/>
              </w:rPr>
              <w:fldChar w:fldCharType="end"/>
            </w:r>
            <w:r>
              <w:rPr>
                <w:color w:val="1F497D" w:themeColor="text2"/>
              </w:rPr>
              <w:t xml:space="preserve"> Rincian Saldo Tanah</w:t>
            </w:r>
            <w:bookmarkEnd w:id="43"/>
            <w:bookmarkEnd w:id="44"/>
          </w:p>
          <w:p w:rsidR="00DE0CA5" w:rsidRDefault="00DE0CA5" w:rsidP="00DE0CA5"/>
          <w:tbl>
            <w:tblPr>
              <w:tblStyle w:val="ColorfulList-Accent5"/>
              <w:tblW w:w="5000" w:type="pct"/>
              <w:tblLayout w:type="fixed"/>
              <w:tblLook w:val="04A0"/>
            </w:tblPr>
            <w:tblGrid>
              <w:gridCol w:w="538"/>
              <w:gridCol w:w="1375"/>
              <w:gridCol w:w="1227"/>
              <w:gridCol w:w="1261"/>
              <w:gridCol w:w="1259"/>
              <w:gridCol w:w="1259"/>
              <w:gridCol w:w="1258"/>
            </w:tblGrid>
            <w:tr w:rsidR="00DE0CA5" w:rsidTr="00DE0CA5">
              <w:trPr>
                <w:cnfStyle w:val="100000000000"/>
                <w:trHeight w:val="391"/>
              </w:trPr>
              <w:tc>
                <w:tcPr>
                  <w:cnfStyle w:val="001000000000"/>
                  <w:tcW w:w="329" w:type="pct"/>
                  <w:shd w:val="clear" w:color="auto" w:fill="C0504D" w:themeFill="accent2"/>
                </w:tcPr>
                <w:p w:rsidR="00DE0CA5" w:rsidRDefault="00DE0CA5" w:rsidP="00DE0CA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41" w:type="pct"/>
                  <w:shd w:val="clear" w:color="auto" w:fill="C0504D" w:themeFill="accent2"/>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KIB</w:t>
                  </w:r>
                </w:p>
              </w:tc>
              <w:tc>
                <w:tcPr>
                  <w:tcW w:w="750" w:type="pct"/>
                  <w:shd w:val="clear" w:color="auto" w:fill="C0504D" w:themeFill="accent2"/>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Luas (m</w:t>
                  </w:r>
                  <w:r>
                    <w:rPr>
                      <w:rFonts w:asciiTheme="minorHAnsi" w:hAnsiTheme="minorHAnsi" w:cstheme="minorHAnsi"/>
                      <w:vertAlign w:val="superscript"/>
                    </w:rPr>
                    <w:t>2</w:t>
                  </w:r>
                  <w:r>
                    <w:rPr>
                      <w:rFonts w:asciiTheme="minorHAnsi" w:hAnsiTheme="minorHAnsi" w:cstheme="minorHAnsi"/>
                    </w:rPr>
                    <w:t>)</w:t>
                  </w:r>
                </w:p>
              </w:tc>
              <w:tc>
                <w:tcPr>
                  <w:tcW w:w="771" w:type="pct"/>
                  <w:shd w:val="clear" w:color="auto" w:fill="C0504D" w:themeFill="accent2"/>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No. Sertifikat</w:t>
                  </w:r>
                </w:p>
              </w:tc>
              <w:tc>
                <w:tcPr>
                  <w:tcW w:w="770" w:type="pct"/>
                  <w:shd w:val="clear" w:color="auto" w:fill="C0504D" w:themeFill="accent2"/>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Atas Nama</w:t>
                  </w:r>
                </w:p>
              </w:tc>
              <w:tc>
                <w:tcPr>
                  <w:tcW w:w="770" w:type="pct"/>
                  <w:shd w:val="clear" w:color="auto" w:fill="C0504D" w:themeFill="accent2"/>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Peruntukan</w:t>
                  </w:r>
                </w:p>
              </w:tc>
              <w:tc>
                <w:tcPr>
                  <w:tcW w:w="769" w:type="pct"/>
                  <w:shd w:val="clear" w:color="auto" w:fill="C0504D" w:themeFill="accent2"/>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Jumlah</w:t>
                  </w:r>
                </w:p>
              </w:tc>
            </w:tr>
            <w:tr w:rsidR="00DE0CA5" w:rsidTr="00DE0CA5">
              <w:trPr>
                <w:cnfStyle w:val="000000100000"/>
                <w:trHeight w:val="391"/>
              </w:trPr>
              <w:tc>
                <w:tcPr>
                  <w:cnfStyle w:val="001000000000"/>
                  <w:tcW w:w="329" w:type="pct"/>
                  <w:vAlign w:val="center"/>
                </w:tcPr>
                <w:p w:rsidR="00DE0CA5" w:rsidRPr="00B04BA5" w:rsidRDefault="00DE0CA5" w:rsidP="00DE0CA5">
                  <w:pPr>
                    <w:pStyle w:val="BodyText3"/>
                    <w:spacing w:line="360" w:lineRule="auto"/>
                    <w:jc w:val="center"/>
                    <w:rPr>
                      <w:rFonts w:asciiTheme="minorHAnsi" w:hAnsiTheme="minorHAnsi" w:cstheme="minorHAnsi"/>
                      <w:lang w:val="id-ID"/>
                    </w:rPr>
                  </w:pPr>
                  <w:r>
                    <w:rPr>
                      <w:rFonts w:asciiTheme="minorHAnsi" w:hAnsiTheme="minorHAnsi" w:cstheme="minorHAnsi"/>
                      <w:lang w:val="id-ID"/>
                    </w:rPr>
                    <w:t>1</w:t>
                  </w:r>
                </w:p>
              </w:tc>
              <w:tc>
                <w:tcPr>
                  <w:tcW w:w="841" w:type="pct"/>
                  <w:vAlign w:val="center"/>
                </w:tcPr>
                <w:p w:rsidR="00DE0CA5" w:rsidRPr="00B04BA5" w:rsidRDefault="00DE0CA5" w:rsidP="00DE0CA5">
                  <w:pPr>
                    <w:pStyle w:val="BodyText3"/>
                    <w:spacing w:line="360" w:lineRule="auto"/>
                    <w:ind w:left="-113"/>
                    <w:jc w:val="center"/>
                    <w:cnfStyle w:val="000000100000"/>
                    <w:rPr>
                      <w:rFonts w:asciiTheme="minorHAnsi" w:hAnsiTheme="minorHAnsi" w:cstheme="minorHAnsi"/>
                      <w:b/>
                      <w:lang w:val="id-ID"/>
                    </w:rPr>
                  </w:pPr>
                  <w:r>
                    <w:rPr>
                      <w:rFonts w:asciiTheme="minorHAnsi" w:hAnsiTheme="minorHAnsi" w:cstheme="minorHAnsi"/>
                      <w:b/>
                      <w:lang w:val="id-ID"/>
                    </w:rPr>
                    <w:t>1</w:t>
                  </w:r>
                </w:p>
              </w:tc>
              <w:tc>
                <w:tcPr>
                  <w:tcW w:w="750" w:type="pct"/>
                  <w:vAlign w:val="center"/>
                </w:tcPr>
                <w:p w:rsidR="00DE0CA5" w:rsidRPr="00B04BA5" w:rsidRDefault="00DE0CA5" w:rsidP="00DE0CA5">
                  <w:pPr>
                    <w:pStyle w:val="BodyText3"/>
                    <w:spacing w:line="360" w:lineRule="auto"/>
                    <w:jc w:val="center"/>
                    <w:cnfStyle w:val="000000100000"/>
                    <w:rPr>
                      <w:rFonts w:asciiTheme="minorHAnsi" w:hAnsiTheme="minorHAnsi" w:cstheme="minorHAnsi"/>
                      <w:b/>
                      <w:lang w:val="id-ID"/>
                    </w:rPr>
                  </w:pPr>
                  <w:r>
                    <w:rPr>
                      <w:rFonts w:asciiTheme="minorHAnsi" w:hAnsiTheme="minorHAnsi" w:cstheme="minorHAnsi"/>
                      <w:b/>
                      <w:lang w:val="id-ID"/>
                    </w:rPr>
                    <w:t>2.500</w:t>
                  </w:r>
                </w:p>
              </w:tc>
              <w:tc>
                <w:tcPr>
                  <w:tcW w:w="771" w:type="pct"/>
                  <w:vAlign w:val="center"/>
                </w:tcPr>
                <w:p w:rsidR="00DE0CA5" w:rsidRPr="00B04BA5" w:rsidRDefault="00DE0CA5" w:rsidP="00DE0CA5">
                  <w:pPr>
                    <w:pStyle w:val="BodyText3"/>
                    <w:spacing w:line="360" w:lineRule="auto"/>
                    <w:jc w:val="center"/>
                    <w:cnfStyle w:val="000000100000"/>
                    <w:rPr>
                      <w:rFonts w:asciiTheme="minorHAnsi" w:hAnsiTheme="minorHAnsi" w:cstheme="minorHAnsi"/>
                      <w:b/>
                      <w:lang w:val="id-ID"/>
                    </w:rPr>
                  </w:pPr>
                  <w:r>
                    <w:rPr>
                      <w:rFonts w:asciiTheme="minorHAnsi" w:hAnsiTheme="minorHAnsi" w:cstheme="minorHAnsi"/>
                      <w:b/>
                      <w:lang w:val="id-ID"/>
                    </w:rPr>
                    <w:t>122 GSU 1365</w:t>
                  </w:r>
                </w:p>
              </w:tc>
              <w:tc>
                <w:tcPr>
                  <w:tcW w:w="770" w:type="pct"/>
                  <w:vAlign w:val="center"/>
                </w:tcPr>
                <w:p w:rsidR="00DE0CA5" w:rsidRPr="00B04BA5" w:rsidRDefault="00DE0CA5" w:rsidP="00DE0CA5">
                  <w:pPr>
                    <w:pStyle w:val="BodyText3"/>
                    <w:spacing w:line="360" w:lineRule="auto"/>
                    <w:jc w:val="center"/>
                    <w:cnfStyle w:val="000000100000"/>
                    <w:rPr>
                      <w:rFonts w:asciiTheme="minorHAnsi" w:hAnsiTheme="minorHAnsi" w:cstheme="minorHAnsi"/>
                      <w:b/>
                      <w:lang w:val="id-ID"/>
                    </w:rPr>
                  </w:pPr>
                  <w:r>
                    <w:rPr>
                      <w:rFonts w:asciiTheme="minorHAnsi" w:hAnsiTheme="minorHAnsi" w:cstheme="minorHAnsi"/>
                      <w:b/>
                      <w:lang w:val="id-ID"/>
                    </w:rPr>
                    <w:t>MARI Cq. Pengadilan Militer III-13 Madiun</w:t>
                  </w:r>
                </w:p>
              </w:tc>
              <w:tc>
                <w:tcPr>
                  <w:tcW w:w="770" w:type="pct"/>
                  <w:vAlign w:val="center"/>
                </w:tcPr>
                <w:p w:rsidR="00DE0CA5" w:rsidRPr="00B04BA5" w:rsidRDefault="00DE0CA5" w:rsidP="00DE0CA5">
                  <w:pPr>
                    <w:pStyle w:val="BodyText3"/>
                    <w:spacing w:line="360" w:lineRule="auto"/>
                    <w:jc w:val="center"/>
                    <w:cnfStyle w:val="000000100000"/>
                    <w:rPr>
                      <w:rFonts w:asciiTheme="minorHAnsi" w:hAnsiTheme="minorHAnsi" w:cstheme="minorHAnsi"/>
                      <w:b/>
                      <w:lang w:val="id-ID"/>
                    </w:rPr>
                  </w:pPr>
                  <w:r>
                    <w:rPr>
                      <w:rFonts w:asciiTheme="minorHAnsi" w:hAnsiTheme="minorHAnsi" w:cstheme="minorHAnsi"/>
                      <w:b/>
                      <w:lang w:val="id-ID"/>
                    </w:rPr>
                    <w:t>Pembangunan Gedung Kantor Dilmil III-13 Madiun</w:t>
                  </w:r>
                </w:p>
              </w:tc>
              <w:tc>
                <w:tcPr>
                  <w:tcW w:w="769" w:type="pct"/>
                  <w:vAlign w:val="center"/>
                </w:tcPr>
                <w:p w:rsidR="00DE0CA5" w:rsidRPr="00B04BA5" w:rsidRDefault="00DE0CA5" w:rsidP="00DE0CA5">
                  <w:pPr>
                    <w:pStyle w:val="BodyText3"/>
                    <w:spacing w:line="360" w:lineRule="auto"/>
                    <w:jc w:val="center"/>
                    <w:cnfStyle w:val="000000100000"/>
                    <w:rPr>
                      <w:rFonts w:asciiTheme="minorHAnsi" w:hAnsiTheme="minorHAnsi" w:cstheme="minorHAnsi"/>
                      <w:b/>
                      <w:lang w:val="id-ID"/>
                    </w:rPr>
                  </w:pPr>
                  <w:r>
                    <w:rPr>
                      <w:rFonts w:asciiTheme="minorHAnsi" w:hAnsiTheme="minorHAnsi" w:cstheme="minorHAnsi"/>
                      <w:b/>
                      <w:lang w:val="id-ID"/>
                    </w:rPr>
                    <w:t>1.000.000.000</w:t>
                  </w:r>
                </w:p>
              </w:tc>
            </w:tr>
            <w:tr w:rsidR="00DE0CA5" w:rsidTr="00DE0CA5">
              <w:trPr>
                <w:cnfStyle w:val="000000010000"/>
                <w:trHeight w:val="391"/>
              </w:trPr>
              <w:tc>
                <w:tcPr>
                  <w:cnfStyle w:val="001000000000"/>
                  <w:tcW w:w="1170" w:type="pct"/>
                  <w:gridSpan w:val="2"/>
                  <w:shd w:val="clear" w:color="auto" w:fill="C0504D" w:themeFill="accent2"/>
                </w:tcPr>
                <w:p w:rsidR="00DE0CA5" w:rsidRDefault="00DE0CA5" w:rsidP="00DE0CA5">
                  <w:pPr>
                    <w:pStyle w:val="BodyText3"/>
                    <w:spacing w:line="360" w:lineRule="auto"/>
                    <w:ind w:left="-113"/>
                    <w:jc w:val="center"/>
                    <w:rPr>
                      <w:rFonts w:asciiTheme="minorHAnsi" w:hAnsiTheme="minorHAnsi" w:cstheme="minorHAnsi"/>
                      <w:color w:val="FFFFFF" w:themeColor="background1"/>
                    </w:rPr>
                  </w:pPr>
                  <w:r>
                    <w:rPr>
                      <w:rFonts w:asciiTheme="minorHAnsi" w:hAnsiTheme="minorHAnsi" w:cstheme="minorHAnsi"/>
                      <w:color w:val="FFFFFF" w:themeColor="background1"/>
                    </w:rPr>
                    <w:t>Jumlah</w:t>
                  </w:r>
                </w:p>
              </w:tc>
              <w:tc>
                <w:tcPr>
                  <w:tcW w:w="750" w:type="pct"/>
                  <w:shd w:val="clear" w:color="auto" w:fill="C0504D" w:themeFill="accen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p>
              </w:tc>
              <w:tc>
                <w:tcPr>
                  <w:tcW w:w="771" w:type="pct"/>
                  <w:shd w:val="clear" w:color="auto" w:fill="C0504D" w:themeFill="accen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p>
              </w:tc>
              <w:tc>
                <w:tcPr>
                  <w:tcW w:w="770" w:type="pct"/>
                  <w:shd w:val="clear" w:color="auto" w:fill="C0504D" w:themeFill="accen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p>
              </w:tc>
              <w:tc>
                <w:tcPr>
                  <w:tcW w:w="770" w:type="pct"/>
                  <w:shd w:val="clear" w:color="auto" w:fill="C0504D" w:themeFill="accen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p>
              </w:tc>
              <w:tc>
                <w:tcPr>
                  <w:tcW w:w="769" w:type="pct"/>
                  <w:shd w:val="clear" w:color="auto" w:fill="C0504D" w:themeFill="accen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1.000.000.000</w:t>
                  </w:r>
                </w:p>
              </w:tc>
            </w:tr>
          </w:tbl>
          <w:p w:rsidR="00DE0CA5" w:rsidRDefault="00DE0CA5" w:rsidP="00DE0CA5">
            <w:pPr>
              <w:pStyle w:val="BodyText3"/>
              <w:spacing w:after="240" w:line="360" w:lineRule="auto"/>
              <w:jc w:val="both"/>
              <w:rPr>
                <w:lang w:val="id-ID"/>
              </w:rPr>
            </w:pPr>
          </w:p>
          <w:p w:rsidR="00DE0CA5" w:rsidRPr="00005A77" w:rsidRDefault="00DE0CA5" w:rsidP="00DE0CA5">
            <w:pPr>
              <w:pStyle w:val="BodyText3"/>
              <w:spacing w:after="240" w:line="360" w:lineRule="auto"/>
              <w:jc w:val="both"/>
              <w:rPr>
                <w:lang w:val="id-ID"/>
              </w:rPr>
            </w:pPr>
          </w:p>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Pengadaan Tanah dilaksanakan pada Tahun 2006 terletak di Jl. Salak III No. 38 Madiun sesuai Sertipikat Hak Pakai No. 122 atas nama Mahkamah Agung Republik Indonesia Cq. Pengadilan Militer III-13 Madiun, diterbitkan oleh Kepala Kantor Pertanahan Kotamadya Madiun  tertanggal 07 Juni 2007.</w:t>
            </w:r>
          </w:p>
        </w:tc>
      </w:tr>
      <w:tr w:rsidR="00DE0CA5" w:rsidTr="00DE0CA5">
        <w:tc>
          <w:tcPr>
            <w:tcW w:w="702" w:type="pct"/>
            <w:gridSpan w:val="2"/>
          </w:tcPr>
          <w:p w:rsidR="00DE0CA5" w:rsidRDefault="00DE0CA5" w:rsidP="00DE0CA5">
            <w:pPr>
              <w:jc w:val="right"/>
              <w:rPr>
                <w:b/>
                <w:i/>
                <w:color w:val="1F497D" w:themeColor="text2"/>
                <w:sz w:val="16"/>
                <w:szCs w:val="16"/>
              </w:rPr>
            </w:pPr>
          </w:p>
        </w:tc>
        <w:tc>
          <w:tcPr>
            <w:tcW w:w="4298" w:type="pct"/>
            <w:gridSpan w:val="2"/>
          </w:tcPr>
          <w:p w:rsidR="00DE0CA5" w:rsidRDefault="00DE0CA5" w:rsidP="00DE0CA5">
            <w:pPr>
              <w:pStyle w:val="Heading4"/>
              <w:numPr>
                <w:ilvl w:val="0"/>
                <w:numId w:val="27"/>
              </w:numPr>
              <w:pBdr>
                <w:bottom w:val="dotted" w:sz="2" w:space="1" w:color="4F81BD" w:themeColor="accent1"/>
              </w:pBdr>
              <w:spacing w:after="240"/>
              <w:ind w:hanging="722"/>
              <w:outlineLvl w:val="3"/>
            </w:pPr>
            <w:r>
              <w:t>Peralatan dan Mesin</w:t>
            </w:r>
          </w:p>
        </w:tc>
      </w:tr>
      <w:tr w:rsidR="00DE0CA5" w:rsidTr="00DE0CA5">
        <w:tc>
          <w:tcPr>
            <w:tcW w:w="702" w:type="pct"/>
            <w:gridSpan w:val="2"/>
          </w:tcPr>
          <w:p w:rsidR="00DE0CA5" w:rsidRDefault="00DE0CA5" w:rsidP="00DE0CA5">
            <w:pPr>
              <w:jc w:val="right"/>
              <w:rPr>
                <w:b/>
                <w:i/>
                <w:color w:val="1F497D" w:themeColor="text2"/>
                <w:sz w:val="16"/>
                <w:szCs w:val="16"/>
              </w:rPr>
            </w:pPr>
            <w:r>
              <w:rPr>
                <w:b/>
                <w:i/>
                <w:color w:val="1F497D" w:themeColor="text2"/>
                <w:sz w:val="16"/>
                <w:szCs w:val="16"/>
              </w:rPr>
              <w:t xml:space="preserve">Peralatan dan Mesin : Rp.   2.045.410.167 </w:t>
            </w:r>
          </w:p>
        </w:tc>
        <w:tc>
          <w:tcPr>
            <w:tcW w:w="4298" w:type="pct"/>
            <w:gridSpan w:val="2"/>
          </w:tcPr>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perolehan Aset Tetap berupa peralatan dan mesin per 31 Desember  2014 dan 2013 masing-masing adalah sebesar Rp. 2.045.410.167 dan  Rp. 2.099.459.167.</w:t>
            </w:r>
          </w:p>
          <w:p w:rsidR="00DE0CA5" w:rsidRDefault="00DE0CA5" w:rsidP="00DE0CA5">
            <w:pPr>
              <w:pStyle w:val="BodyText3"/>
              <w:spacing w:after="240" w:line="360" w:lineRule="auto"/>
              <w:ind w:left="21"/>
              <w:jc w:val="both"/>
              <w:rPr>
                <w:sz w:val="22"/>
                <w:szCs w:val="22"/>
              </w:rPr>
            </w:pPr>
            <w:r>
              <w:rPr>
                <w:rFonts w:ascii="Calibri" w:eastAsia="Calibri" w:hAnsi="Calibri" w:cs="Calibri"/>
                <w:sz w:val="22"/>
                <w:szCs w:val="22"/>
              </w:rPr>
              <w:t>Mutasi nilai peralatan dan mesin tersebut dapat dijelaskan sebagai berikut :</w:t>
            </w:r>
          </w:p>
          <w:tbl>
            <w:tblPr>
              <w:tblStyle w:val="ColorfulList-Accent5"/>
              <w:tblW w:w="5000" w:type="pct"/>
              <w:tblLayout w:type="fixed"/>
              <w:tblLook w:val="04A0"/>
            </w:tblPr>
            <w:tblGrid>
              <w:gridCol w:w="5724"/>
              <w:gridCol w:w="2453"/>
            </w:tblGrid>
            <w:tr w:rsidR="00DE0CA5" w:rsidTr="00DE0CA5">
              <w:trPr>
                <w:cnfStyle w:val="100000000000"/>
                <w:trHeight w:val="413"/>
              </w:trPr>
              <w:tc>
                <w:tcPr>
                  <w:cnfStyle w:val="001000000000"/>
                  <w:tcW w:w="3500" w:type="pct"/>
                  <w:shd w:val="clear" w:color="auto" w:fill="C0504D" w:themeFill="accent2"/>
                </w:tcPr>
                <w:p w:rsidR="00DE0CA5" w:rsidRPr="001575EA" w:rsidRDefault="00DE0CA5" w:rsidP="00DE0CA5">
                  <w:pPr>
                    <w:pStyle w:val="BodyText3"/>
                    <w:spacing w:line="360" w:lineRule="auto"/>
                    <w:jc w:val="both"/>
                    <w:rPr>
                      <w:rFonts w:asciiTheme="minorHAnsi" w:hAnsiTheme="minorHAnsi" w:cstheme="minorHAnsi"/>
                      <w:color w:val="auto"/>
                    </w:rPr>
                  </w:pPr>
                  <w:r w:rsidRPr="001575EA">
                    <w:rPr>
                      <w:rFonts w:asciiTheme="minorHAnsi" w:hAnsiTheme="minorHAnsi" w:cstheme="minorHAnsi"/>
                      <w:color w:val="auto"/>
                    </w:rPr>
                    <w:t xml:space="preserve">Saldo per 31 Desember  2013 </w:t>
                  </w:r>
                </w:p>
              </w:tc>
              <w:tc>
                <w:tcPr>
                  <w:tcW w:w="1500" w:type="pct"/>
                  <w:shd w:val="clear" w:color="auto" w:fill="C0504D" w:themeFill="accent2"/>
                </w:tcPr>
                <w:p w:rsidR="00DE0CA5" w:rsidRPr="001575EA" w:rsidRDefault="00DE0CA5" w:rsidP="00DE0CA5">
                  <w:pPr>
                    <w:pStyle w:val="BodyText3"/>
                    <w:spacing w:line="360" w:lineRule="auto"/>
                    <w:jc w:val="right"/>
                    <w:cnfStyle w:val="100000000000"/>
                    <w:rPr>
                      <w:rFonts w:asciiTheme="minorHAnsi" w:hAnsiTheme="minorHAnsi" w:cstheme="minorHAnsi"/>
                      <w:color w:val="auto"/>
                    </w:rPr>
                  </w:pPr>
                  <w:r w:rsidRPr="001575EA">
                    <w:rPr>
                      <w:rFonts w:asciiTheme="minorHAnsi" w:hAnsiTheme="minorHAnsi" w:cstheme="minorHAnsi"/>
                      <w:color w:val="auto"/>
                    </w:rPr>
                    <w:t>819.195.073</w:t>
                  </w:r>
                </w:p>
              </w:tc>
            </w:tr>
            <w:tr w:rsidR="00DE0CA5" w:rsidTr="00DE0CA5">
              <w:trPr>
                <w:cnfStyle w:val="000000100000"/>
                <w:trHeight w:val="413"/>
              </w:trPr>
              <w:tc>
                <w:tcPr>
                  <w:cnfStyle w:val="001000000000"/>
                  <w:tcW w:w="3500" w:type="pct"/>
                  <w:shd w:val="clear" w:color="auto" w:fill="BFBFBF" w:themeFill="background1" w:themeFillShade="BF"/>
                </w:tcPr>
                <w:p w:rsidR="00DE0CA5" w:rsidRPr="001575EA" w:rsidRDefault="00DE0CA5" w:rsidP="00DE0CA5">
                  <w:pPr>
                    <w:pStyle w:val="BodyText3"/>
                    <w:spacing w:line="360" w:lineRule="auto"/>
                    <w:ind w:left="-113"/>
                    <w:jc w:val="both"/>
                    <w:rPr>
                      <w:rFonts w:asciiTheme="minorHAnsi" w:hAnsiTheme="minorHAnsi" w:cstheme="minorHAnsi"/>
                      <w:color w:val="auto"/>
                    </w:rPr>
                  </w:pPr>
                  <w:r w:rsidRPr="001575EA">
                    <w:rPr>
                      <w:rFonts w:asciiTheme="minorHAnsi" w:hAnsiTheme="minorHAnsi" w:cstheme="minorHAnsi"/>
                      <w:color w:val="auto"/>
                    </w:rPr>
                    <w:t xml:space="preserve">     Mutasi Tambah</w:t>
                  </w:r>
                </w:p>
              </w:tc>
              <w:tc>
                <w:tcPr>
                  <w:tcW w:w="1500" w:type="pct"/>
                  <w:shd w:val="clear" w:color="auto" w:fill="BFBFBF" w:themeFill="background1" w:themeFillShade="BF"/>
                </w:tcPr>
                <w:p w:rsidR="00DE0CA5" w:rsidRPr="001575EA" w:rsidRDefault="00DE0CA5" w:rsidP="00DE0CA5">
                  <w:pPr>
                    <w:pStyle w:val="BodyText3"/>
                    <w:spacing w:line="360" w:lineRule="auto"/>
                    <w:jc w:val="right"/>
                    <w:cnfStyle w:val="000000100000"/>
                    <w:rPr>
                      <w:rFonts w:asciiTheme="minorHAnsi" w:hAnsiTheme="minorHAnsi" w:cstheme="minorHAnsi"/>
                      <w:b/>
                      <w:color w:val="auto"/>
                    </w:rPr>
                  </w:pPr>
                </w:p>
              </w:tc>
            </w:tr>
            <w:tr w:rsidR="00DE0CA5" w:rsidTr="00DE0CA5">
              <w:trPr>
                <w:cnfStyle w:val="000000010000"/>
                <w:trHeight w:val="413"/>
              </w:trPr>
              <w:tc>
                <w:tcPr>
                  <w:cnfStyle w:val="001000000000"/>
                  <w:tcW w:w="3500" w:type="pct"/>
                </w:tcPr>
                <w:p w:rsidR="00DE0CA5" w:rsidRPr="001575EA" w:rsidRDefault="00DE0CA5" w:rsidP="00DE0CA5">
                  <w:pPr>
                    <w:pStyle w:val="BodyText3"/>
                    <w:spacing w:line="360" w:lineRule="auto"/>
                    <w:ind w:left="-113"/>
                    <w:jc w:val="both"/>
                    <w:rPr>
                      <w:rFonts w:asciiTheme="minorHAnsi" w:hAnsiTheme="minorHAnsi" w:cstheme="minorHAnsi"/>
                      <w:color w:val="auto"/>
                      <w:lang w:val="id-ID"/>
                    </w:rPr>
                  </w:pPr>
                  <w:r w:rsidRPr="001575EA">
                    <w:rPr>
                      <w:rFonts w:asciiTheme="minorHAnsi" w:hAnsiTheme="minorHAnsi" w:cstheme="minorHAnsi"/>
                      <w:color w:val="auto"/>
                      <w:lang w:val="id-ID"/>
                    </w:rPr>
                    <w:t>Akumulasi Penyusutan Peralatan dan mesin</w:t>
                  </w:r>
                </w:p>
              </w:tc>
              <w:tc>
                <w:tcPr>
                  <w:tcW w:w="1500" w:type="pct"/>
                </w:tcPr>
                <w:p w:rsidR="00DE0CA5" w:rsidRPr="001575EA" w:rsidRDefault="00DE0CA5" w:rsidP="00DE0CA5">
                  <w:pPr>
                    <w:pStyle w:val="BodyText3"/>
                    <w:spacing w:line="360" w:lineRule="auto"/>
                    <w:jc w:val="right"/>
                    <w:cnfStyle w:val="000000010000"/>
                    <w:rPr>
                      <w:rFonts w:asciiTheme="minorHAnsi" w:hAnsiTheme="minorHAnsi" w:cstheme="minorHAnsi"/>
                      <w:b/>
                      <w:color w:val="auto"/>
                      <w:lang w:val="id-ID"/>
                    </w:rPr>
                  </w:pPr>
                  <w:r w:rsidRPr="001575EA">
                    <w:rPr>
                      <w:rFonts w:asciiTheme="minorHAnsi" w:hAnsiTheme="minorHAnsi" w:cstheme="minorHAnsi"/>
                      <w:b/>
                      <w:color w:val="auto"/>
                      <w:lang w:val="id-ID"/>
                    </w:rPr>
                    <w:t>1.280.264.094</w:t>
                  </w:r>
                </w:p>
              </w:tc>
            </w:tr>
            <w:tr w:rsidR="00DE0CA5" w:rsidTr="00DE0CA5">
              <w:trPr>
                <w:cnfStyle w:val="000000100000"/>
                <w:trHeight w:val="413"/>
              </w:trPr>
              <w:tc>
                <w:tcPr>
                  <w:cnfStyle w:val="001000000000"/>
                  <w:tcW w:w="3500" w:type="pct"/>
                  <w:shd w:val="clear" w:color="auto" w:fill="BFBFBF" w:themeFill="background1" w:themeFillShade="BF"/>
                </w:tcPr>
                <w:p w:rsidR="00DE0CA5" w:rsidRPr="001575EA" w:rsidRDefault="00DE0CA5" w:rsidP="00DE0CA5">
                  <w:pPr>
                    <w:pStyle w:val="BodyText3"/>
                    <w:spacing w:line="360" w:lineRule="auto"/>
                    <w:ind w:left="-113"/>
                    <w:jc w:val="both"/>
                    <w:rPr>
                      <w:rFonts w:asciiTheme="minorHAnsi" w:hAnsiTheme="minorHAnsi" w:cstheme="minorHAnsi"/>
                      <w:color w:val="auto"/>
                    </w:rPr>
                  </w:pPr>
                  <w:r w:rsidRPr="001575EA">
                    <w:rPr>
                      <w:rFonts w:asciiTheme="minorHAnsi" w:hAnsiTheme="minorHAnsi" w:cstheme="minorHAnsi"/>
                      <w:color w:val="auto"/>
                    </w:rPr>
                    <w:t xml:space="preserve">     Mutasi Kurang</w:t>
                  </w:r>
                </w:p>
              </w:tc>
              <w:tc>
                <w:tcPr>
                  <w:tcW w:w="1500" w:type="pct"/>
                  <w:shd w:val="clear" w:color="auto" w:fill="BFBFBF" w:themeFill="background1" w:themeFillShade="BF"/>
                </w:tcPr>
                <w:p w:rsidR="00DE0CA5" w:rsidRPr="001575EA" w:rsidRDefault="00DE0CA5" w:rsidP="00DE0CA5">
                  <w:pPr>
                    <w:pStyle w:val="BodyText3"/>
                    <w:spacing w:line="360" w:lineRule="auto"/>
                    <w:jc w:val="right"/>
                    <w:cnfStyle w:val="000000100000"/>
                    <w:rPr>
                      <w:rFonts w:asciiTheme="minorHAnsi" w:hAnsiTheme="minorHAnsi" w:cstheme="minorHAnsi"/>
                      <w:b/>
                      <w:color w:val="auto"/>
                    </w:rPr>
                  </w:pPr>
                </w:p>
              </w:tc>
            </w:tr>
            <w:tr w:rsidR="00DE0CA5" w:rsidTr="00DE0CA5">
              <w:trPr>
                <w:cnfStyle w:val="000000010000"/>
                <w:trHeight w:val="413"/>
              </w:trPr>
              <w:tc>
                <w:tcPr>
                  <w:cnfStyle w:val="001000000000"/>
                  <w:tcW w:w="3500" w:type="pct"/>
                </w:tcPr>
                <w:p w:rsidR="00DE0CA5" w:rsidRPr="001575EA" w:rsidRDefault="00DE0CA5" w:rsidP="00DE0CA5">
                  <w:pPr>
                    <w:pStyle w:val="BodyText3"/>
                    <w:spacing w:line="360" w:lineRule="auto"/>
                    <w:ind w:left="-113"/>
                    <w:rPr>
                      <w:rFonts w:asciiTheme="minorHAnsi" w:hAnsiTheme="minorHAnsi" w:cstheme="minorHAnsi"/>
                      <w:color w:val="auto"/>
                      <w:lang w:val="id-ID"/>
                    </w:rPr>
                  </w:pPr>
                  <w:r w:rsidRPr="001575EA">
                    <w:rPr>
                      <w:rFonts w:asciiTheme="minorHAnsi" w:hAnsiTheme="minorHAnsi" w:cstheme="minorHAnsi"/>
                      <w:color w:val="auto"/>
                      <w:lang w:val="id-ID"/>
                    </w:rPr>
                    <w:t>BMN Kondiri Rusak Berat</w:t>
                  </w:r>
                </w:p>
              </w:tc>
              <w:tc>
                <w:tcPr>
                  <w:tcW w:w="1500" w:type="pct"/>
                </w:tcPr>
                <w:p w:rsidR="00DE0CA5" w:rsidRPr="001575EA" w:rsidRDefault="00DE0CA5" w:rsidP="00DE0CA5">
                  <w:pPr>
                    <w:pStyle w:val="BodyText3"/>
                    <w:spacing w:line="360" w:lineRule="auto"/>
                    <w:jc w:val="right"/>
                    <w:cnfStyle w:val="000000010000"/>
                    <w:rPr>
                      <w:rFonts w:asciiTheme="minorHAnsi" w:hAnsiTheme="minorHAnsi" w:cstheme="minorHAnsi"/>
                      <w:b/>
                      <w:color w:val="auto"/>
                      <w:lang w:val="id-ID"/>
                    </w:rPr>
                  </w:pPr>
                  <w:r w:rsidRPr="001575EA">
                    <w:rPr>
                      <w:rFonts w:asciiTheme="minorHAnsi" w:hAnsiTheme="minorHAnsi" w:cstheme="minorHAnsi"/>
                      <w:b/>
                      <w:color w:val="auto"/>
                      <w:lang w:val="id-ID"/>
                    </w:rPr>
                    <w:t>54.049.000</w:t>
                  </w:r>
                </w:p>
              </w:tc>
            </w:tr>
            <w:tr w:rsidR="00DE0CA5" w:rsidTr="00DE0CA5">
              <w:trPr>
                <w:cnfStyle w:val="000000100000"/>
                <w:trHeight w:val="413"/>
              </w:trPr>
              <w:tc>
                <w:tcPr>
                  <w:cnfStyle w:val="001000000000"/>
                  <w:tcW w:w="3500" w:type="pct"/>
                  <w:shd w:val="clear" w:color="auto" w:fill="C0504D" w:themeFill="accent2"/>
                </w:tcPr>
                <w:p w:rsidR="00DE0CA5" w:rsidRPr="001575EA" w:rsidRDefault="00DE0CA5" w:rsidP="00DE0CA5">
                  <w:pPr>
                    <w:pStyle w:val="BodyText3"/>
                    <w:spacing w:line="360" w:lineRule="auto"/>
                    <w:ind w:left="-113"/>
                    <w:jc w:val="both"/>
                    <w:rPr>
                      <w:rFonts w:asciiTheme="minorHAnsi" w:hAnsiTheme="minorHAnsi" w:cstheme="minorHAnsi"/>
                      <w:color w:val="auto"/>
                    </w:rPr>
                  </w:pPr>
                  <w:r w:rsidRPr="001575EA">
                    <w:rPr>
                      <w:rFonts w:asciiTheme="minorHAnsi" w:hAnsiTheme="minorHAnsi" w:cstheme="minorHAnsi"/>
                      <w:color w:val="auto"/>
                    </w:rPr>
                    <w:t xml:space="preserve">     Saldo per 31 Desember  2014 </w:t>
                  </w:r>
                </w:p>
              </w:tc>
              <w:tc>
                <w:tcPr>
                  <w:tcW w:w="1500" w:type="pct"/>
                  <w:shd w:val="clear" w:color="auto" w:fill="C0504D" w:themeFill="accent2"/>
                </w:tcPr>
                <w:p w:rsidR="00DE0CA5" w:rsidRPr="001575EA" w:rsidRDefault="00DE0CA5" w:rsidP="00DE0CA5">
                  <w:pPr>
                    <w:pStyle w:val="BodyText3"/>
                    <w:spacing w:line="360" w:lineRule="auto"/>
                    <w:jc w:val="right"/>
                    <w:cnfStyle w:val="000000100000"/>
                    <w:rPr>
                      <w:rFonts w:asciiTheme="minorHAnsi" w:hAnsiTheme="minorHAnsi" w:cstheme="minorHAnsi"/>
                      <w:b/>
                      <w:color w:val="auto"/>
                    </w:rPr>
                  </w:pPr>
                  <w:r w:rsidRPr="001575EA">
                    <w:rPr>
                      <w:rFonts w:asciiTheme="minorHAnsi" w:hAnsiTheme="minorHAnsi" w:cstheme="minorHAnsi"/>
                      <w:b/>
                      <w:color w:val="auto"/>
                    </w:rPr>
                    <w:t>2.045.410.167</w:t>
                  </w:r>
                </w:p>
              </w:tc>
            </w:tr>
            <w:tr w:rsidR="00DE0CA5" w:rsidTr="00DE0CA5">
              <w:trPr>
                <w:cnfStyle w:val="000000010000"/>
                <w:trHeight w:val="413"/>
              </w:trPr>
              <w:tc>
                <w:tcPr>
                  <w:cnfStyle w:val="001000000000"/>
                  <w:tcW w:w="3500" w:type="pct"/>
                  <w:shd w:val="clear" w:color="auto" w:fill="C0504D" w:themeFill="accent2"/>
                </w:tcPr>
                <w:p w:rsidR="00DE0CA5" w:rsidRPr="001575EA" w:rsidRDefault="00DE0CA5" w:rsidP="00DE0CA5">
                  <w:pPr>
                    <w:pStyle w:val="BodyText3"/>
                    <w:spacing w:line="360" w:lineRule="auto"/>
                    <w:ind w:left="-113"/>
                    <w:jc w:val="both"/>
                    <w:rPr>
                      <w:rFonts w:asciiTheme="minorHAnsi" w:hAnsiTheme="minorHAnsi" w:cstheme="minorHAnsi"/>
                      <w:color w:val="auto"/>
                    </w:rPr>
                  </w:pPr>
                  <w:r w:rsidRPr="001575EA">
                    <w:rPr>
                      <w:rFonts w:asciiTheme="minorHAnsi" w:hAnsiTheme="minorHAnsi" w:cstheme="minorHAnsi"/>
                      <w:color w:val="auto"/>
                    </w:rPr>
                    <w:t xml:space="preserve">          Akumulasi Penyusutan s.d 31 Desember  2014 </w:t>
                  </w:r>
                </w:p>
              </w:tc>
              <w:tc>
                <w:tcPr>
                  <w:tcW w:w="1500" w:type="pct"/>
                  <w:shd w:val="clear" w:color="auto" w:fill="C0504D" w:themeFill="accent2"/>
                </w:tcPr>
                <w:p w:rsidR="00DE0CA5" w:rsidRPr="001575EA" w:rsidRDefault="00DE0CA5" w:rsidP="00DE0CA5">
                  <w:pPr>
                    <w:pStyle w:val="BodyText3"/>
                    <w:spacing w:line="360" w:lineRule="auto"/>
                    <w:jc w:val="right"/>
                    <w:cnfStyle w:val="000000010000"/>
                    <w:rPr>
                      <w:rFonts w:asciiTheme="minorHAnsi" w:hAnsiTheme="minorHAnsi" w:cstheme="minorHAnsi"/>
                      <w:b/>
                      <w:color w:val="auto"/>
                    </w:rPr>
                  </w:pPr>
                  <w:r w:rsidRPr="001575EA">
                    <w:rPr>
                      <w:rFonts w:asciiTheme="minorHAnsi" w:hAnsiTheme="minorHAnsi" w:cstheme="minorHAnsi"/>
                      <w:b/>
                      <w:color w:val="auto"/>
                    </w:rPr>
                    <w:t>(1.466.092.053)</w:t>
                  </w:r>
                </w:p>
              </w:tc>
            </w:tr>
            <w:tr w:rsidR="00DE0CA5" w:rsidTr="00DE0CA5">
              <w:trPr>
                <w:cnfStyle w:val="000000100000"/>
                <w:trHeight w:val="413"/>
              </w:trPr>
              <w:tc>
                <w:tcPr>
                  <w:cnfStyle w:val="001000000000"/>
                  <w:tcW w:w="3500" w:type="pct"/>
                  <w:shd w:val="clear" w:color="auto" w:fill="C0504D" w:themeFill="accent2"/>
                </w:tcPr>
                <w:p w:rsidR="00DE0CA5" w:rsidRPr="001575EA" w:rsidRDefault="00DE0CA5" w:rsidP="00DE0CA5">
                  <w:pPr>
                    <w:pStyle w:val="BodyText3"/>
                    <w:spacing w:line="360" w:lineRule="auto"/>
                    <w:ind w:left="-113"/>
                    <w:jc w:val="both"/>
                    <w:rPr>
                      <w:rFonts w:asciiTheme="minorHAnsi" w:hAnsiTheme="minorHAnsi" w:cstheme="minorHAnsi"/>
                      <w:color w:val="auto"/>
                    </w:rPr>
                  </w:pPr>
                  <w:r w:rsidRPr="001575EA">
                    <w:rPr>
                      <w:rFonts w:asciiTheme="minorHAnsi" w:hAnsiTheme="minorHAnsi" w:cstheme="minorHAnsi"/>
                      <w:color w:val="auto"/>
                    </w:rPr>
                    <w:t xml:space="preserve">     Nilai Buku 31 Desember  2014 </w:t>
                  </w:r>
                </w:p>
              </w:tc>
              <w:tc>
                <w:tcPr>
                  <w:tcW w:w="1500" w:type="pct"/>
                  <w:shd w:val="clear" w:color="auto" w:fill="C0504D" w:themeFill="accent2"/>
                </w:tcPr>
                <w:p w:rsidR="00DE0CA5" w:rsidRPr="001575EA" w:rsidRDefault="00DE0CA5" w:rsidP="00DE0CA5">
                  <w:pPr>
                    <w:pStyle w:val="BodyText3"/>
                    <w:spacing w:line="360" w:lineRule="auto"/>
                    <w:jc w:val="right"/>
                    <w:cnfStyle w:val="000000100000"/>
                    <w:rPr>
                      <w:rFonts w:asciiTheme="minorHAnsi" w:hAnsiTheme="minorHAnsi" w:cstheme="minorHAnsi"/>
                      <w:b/>
                      <w:color w:val="auto"/>
                    </w:rPr>
                  </w:pPr>
                  <w:r w:rsidRPr="001575EA">
                    <w:rPr>
                      <w:rFonts w:asciiTheme="minorHAnsi" w:hAnsiTheme="minorHAnsi" w:cstheme="minorHAnsi"/>
                      <w:b/>
                      <w:color w:val="auto"/>
                    </w:rPr>
                    <w:t>579.318.114</w:t>
                  </w:r>
                </w:p>
              </w:tc>
            </w:tr>
          </w:tbl>
          <w:p w:rsidR="00DE0CA5" w:rsidRDefault="00DE0CA5" w:rsidP="00DE0CA5">
            <w:pPr>
              <w:pStyle w:val="BodyText3"/>
              <w:spacing w:after="240" w:line="360" w:lineRule="auto"/>
              <w:jc w:val="both"/>
              <w:rPr>
                <w:rFonts w:ascii="Calibri" w:eastAsia="Calibri" w:hAnsi="Calibri" w:cs="Calibri"/>
                <w:sz w:val="22"/>
                <w:szCs w:val="22"/>
              </w:rPr>
            </w:pPr>
          </w:p>
          <w:p w:rsidR="00DE0CA5" w:rsidRDefault="00DE0CA5" w:rsidP="00DE0CA5">
            <w:pPr>
              <w:pStyle w:val="BodyText3"/>
              <w:spacing w:after="240" w:line="360" w:lineRule="auto"/>
              <w:jc w:val="both"/>
              <w:rPr>
                <w:rFonts w:cstheme="minorHAnsi"/>
                <w:sz w:val="22"/>
                <w:szCs w:val="22"/>
              </w:rPr>
            </w:pPr>
            <w:r>
              <w:rPr>
                <w:rFonts w:ascii="Calibri" w:eastAsia="Calibri" w:hAnsi="Calibri" w:cs="Calibri"/>
                <w:sz w:val="22"/>
                <w:szCs w:val="22"/>
              </w:rPr>
              <w:t>Nilai perolehan Aset Tetap berupa peralatan dan mesin per 31 Desember 2014 dan 2013 masing-masing adalah sebesar Rp. 2.045.410.167,- dan Rp. 2.099.459.167,-  terdapat selisih sebesar Rp. 54.049.000,- merupakan barang milik negara (BMN) yang berada dalam kondisi rusak berat dan tidak lagi digunakan dalam operasional Pengadilan Militer III - 13 Madiun serta dalam proses penghapusan dari BMN.</w:t>
            </w:r>
          </w:p>
          <w:p w:rsidR="00DE0CA5" w:rsidRDefault="00DE0CA5" w:rsidP="00DE0CA5">
            <w:pPr>
              <w:tabs>
                <w:tab w:val="left" w:pos="6465"/>
              </w:tabs>
              <w:spacing w:line="360" w:lineRule="auto"/>
            </w:pPr>
            <w:r>
              <w:rPr>
                <w:rFonts w:eastAsia="Times New Roman" w:cstheme="minorHAnsi"/>
              </w:rPr>
              <w:t>Rincian aset tetap Peralatan dan Mesin disajikan pada Lampiran A Laporan Keuangan ini.</w:t>
            </w:r>
          </w:p>
        </w:tc>
      </w:tr>
      <w:tr w:rsidR="00DE0CA5" w:rsidTr="00DE0CA5">
        <w:tc>
          <w:tcPr>
            <w:tcW w:w="702" w:type="pct"/>
            <w:gridSpan w:val="2"/>
          </w:tcPr>
          <w:p w:rsidR="00DE0CA5" w:rsidRDefault="00DE0CA5" w:rsidP="00DE0CA5">
            <w:pPr>
              <w:jc w:val="right"/>
              <w:rPr>
                <w:b/>
                <w:i/>
                <w:color w:val="1F497D" w:themeColor="text2"/>
                <w:sz w:val="16"/>
                <w:szCs w:val="16"/>
              </w:rPr>
            </w:pPr>
          </w:p>
        </w:tc>
        <w:tc>
          <w:tcPr>
            <w:tcW w:w="4298" w:type="pct"/>
            <w:gridSpan w:val="2"/>
          </w:tcPr>
          <w:p w:rsidR="00DE0CA5" w:rsidRDefault="00DE0CA5" w:rsidP="00DE0CA5">
            <w:pPr>
              <w:pStyle w:val="Heading4"/>
              <w:numPr>
                <w:ilvl w:val="0"/>
                <w:numId w:val="27"/>
              </w:numPr>
              <w:pBdr>
                <w:bottom w:val="dotted" w:sz="2" w:space="1" w:color="4F81BD" w:themeColor="accent1"/>
              </w:pBdr>
              <w:spacing w:after="240"/>
              <w:ind w:left="448" w:hanging="450"/>
              <w:outlineLvl w:val="3"/>
            </w:pPr>
            <w:r>
              <w:t>Gedung dan Bangunan</w:t>
            </w:r>
          </w:p>
        </w:tc>
      </w:tr>
      <w:tr w:rsidR="00DE0CA5" w:rsidTr="00DE0CA5">
        <w:tc>
          <w:tcPr>
            <w:tcW w:w="702" w:type="pct"/>
            <w:gridSpan w:val="2"/>
          </w:tcPr>
          <w:p w:rsidR="00DE0CA5" w:rsidRDefault="00DE0CA5" w:rsidP="00DE0CA5">
            <w:pPr>
              <w:jc w:val="right"/>
              <w:rPr>
                <w:b/>
                <w:i/>
                <w:color w:val="1F497D" w:themeColor="text2"/>
                <w:sz w:val="16"/>
                <w:szCs w:val="16"/>
              </w:rPr>
            </w:pPr>
            <w:r>
              <w:rPr>
                <w:b/>
                <w:i/>
                <w:color w:val="1F497D" w:themeColor="text2"/>
                <w:sz w:val="16"/>
                <w:szCs w:val="16"/>
              </w:rPr>
              <w:t xml:space="preserve">Gedung dan Bangunan : Rp.   6.907.027.234 </w:t>
            </w:r>
          </w:p>
        </w:tc>
        <w:tc>
          <w:tcPr>
            <w:tcW w:w="4298" w:type="pct"/>
            <w:gridSpan w:val="2"/>
          </w:tcPr>
          <w:p w:rsidR="00DE0CA5" w:rsidRDefault="00DE0CA5" w:rsidP="00DE0CA5">
            <w:pPr>
              <w:pStyle w:val="BodyText3"/>
              <w:tabs>
                <w:tab w:val="left" w:pos="5670"/>
              </w:tabs>
              <w:spacing w:after="240" w:line="360" w:lineRule="auto"/>
              <w:ind w:left="21"/>
              <w:jc w:val="both"/>
              <w:rPr>
                <w:rFonts w:ascii="Calibri" w:eastAsia="Calibri" w:hAnsi="Calibri" w:cs="Calibri"/>
                <w:sz w:val="22"/>
                <w:szCs w:val="22"/>
                <w:lang w:val="id-ID"/>
              </w:rPr>
            </w:pPr>
            <w:r>
              <w:rPr>
                <w:rFonts w:ascii="Calibri" w:eastAsia="Calibri" w:hAnsi="Calibri" w:cs="Calibri"/>
                <w:sz w:val="22"/>
                <w:szCs w:val="22"/>
              </w:rPr>
              <w:t>Nilai perolehan Aset Tetap berupa Gedung dan Bangunan per 31 Desember 2014 dan 2013 masing-masing adalah sebesar Rp. 6.907.027.234 dan  Rp. 6.907.027.234.</w:t>
            </w:r>
          </w:p>
          <w:p w:rsidR="00DE0CA5" w:rsidRDefault="00DE0CA5" w:rsidP="00DE0CA5">
            <w:pPr>
              <w:pStyle w:val="BodyText3"/>
              <w:tabs>
                <w:tab w:val="left" w:pos="5670"/>
              </w:tabs>
              <w:spacing w:after="240" w:line="360" w:lineRule="auto"/>
              <w:ind w:left="21"/>
              <w:jc w:val="both"/>
              <w:rPr>
                <w:rFonts w:ascii="Calibri" w:eastAsia="Calibri" w:hAnsi="Calibri" w:cs="Calibri"/>
                <w:sz w:val="22"/>
                <w:szCs w:val="22"/>
                <w:lang w:val="id-ID"/>
              </w:rPr>
            </w:pPr>
          </w:p>
          <w:p w:rsidR="00DE0CA5" w:rsidRDefault="00DE0CA5" w:rsidP="00DE0CA5">
            <w:pPr>
              <w:pStyle w:val="Caption"/>
              <w:keepNext/>
              <w:spacing w:line="360" w:lineRule="auto"/>
              <w:rPr>
                <w:b w:val="0"/>
                <w:color w:val="auto"/>
                <w:sz w:val="22"/>
                <w:szCs w:val="22"/>
              </w:rPr>
            </w:pPr>
            <w:r>
              <w:rPr>
                <w:b w:val="0"/>
                <w:color w:val="auto"/>
                <w:sz w:val="22"/>
                <w:szCs w:val="22"/>
              </w:rPr>
              <w:t>Mutasi transaksi terhadap Gedung dan Bangunan per tanggal pelaporan adalah sebagai berikut:</w:t>
            </w:r>
          </w:p>
          <w:p w:rsidR="00DE0CA5" w:rsidRDefault="00DE0CA5" w:rsidP="00DE0CA5"/>
          <w:tbl>
            <w:tblPr>
              <w:tblStyle w:val="ColorfulList-Accent5"/>
              <w:tblW w:w="5000" w:type="pct"/>
              <w:tblLayout w:type="fixed"/>
              <w:tblLook w:val="04A0"/>
            </w:tblPr>
            <w:tblGrid>
              <w:gridCol w:w="5724"/>
              <w:gridCol w:w="2453"/>
            </w:tblGrid>
            <w:tr w:rsidR="00DE0CA5" w:rsidTr="00DE0CA5">
              <w:trPr>
                <w:cnfStyle w:val="100000000000"/>
                <w:trHeight w:val="413"/>
              </w:trPr>
              <w:tc>
                <w:tcPr>
                  <w:cnfStyle w:val="001000000000"/>
                  <w:tcW w:w="3500" w:type="pct"/>
                  <w:shd w:val="clear" w:color="auto" w:fill="C0504D" w:themeFill="accent2"/>
                </w:tcPr>
                <w:p w:rsidR="00DE0CA5" w:rsidRDefault="00DE0CA5" w:rsidP="00DE0CA5">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2013 </w:t>
                  </w:r>
                </w:p>
              </w:tc>
              <w:tc>
                <w:tcPr>
                  <w:tcW w:w="1500" w:type="pct"/>
                  <w:shd w:val="clear" w:color="auto" w:fill="C0504D" w:themeFill="accent2"/>
                </w:tcPr>
                <w:p w:rsidR="00DE0CA5" w:rsidRDefault="00DE0CA5" w:rsidP="00DE0CA5">
                  <w:pPr>
                    <w:pStyle w:val="BodyText3"/>
                    <w:spacing w:line="360" w:lineRule="auto"/>
                    <w:jc w:val="right"/>
                    <w:cnfStyle w:val="100000000000"/>
                    <w:rPr>
                      <w:rFonts w:asciiTheme="minorHAnsi" w:hAnsiTheme="minorHAnsi" w:cstheme="minorHAnsi"/>
                    </w:rPr>
                  </w:pPr>
                  <w:r>
                    <w:rPr>
                      <w:rFonts w:asciiTheme="minorHAnsi" w:hAnsiTheme="minorHAnsi" w:cstheme="minorHAnsi"/>
                    </w:rPr>
                    <w:t>6.768.886.690</w:t>
                  </w:r>
                </w:p>
              </w:tc>
            </w:tr>
            <w:tr w:rsidR="00DE0CA5" w:rsidTr="00DE0CA5">
              <w:trPr>
                <w:cnfStyle w:val="000000100000"/>
                <w:trHeight w:val="413"/>
              </w:trPr>
              <w:tc>
                <w:tcPr>
                  <w:cnfStyle w:val="001000000000"/>
                  <w:tcW w:w="3500" w:type="pct"/>
                  <w:shd w:val="clear" w:color="auto" w:fill="BFBFBF" w:themeFill="background1" w:themeFillShade="BF"/>
                </w:tcPr>
                <w:p w:rsidR="00DE0CA5" w:rsidRDefault="00DE0CA5" w:rsidP="00DE0CA5">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DE0CA5" w:rsidRDefault="00DE0CA5" w:rsidP="00DE0CA5">
                  <w:pPr>
                    <w:pStyle w:val="BodyText3"/>
                    <w:spacing w:line="360" w:lineRule="auto"/>
                    <w:jc w:val="right"/>
                    <w:cnfStyle w:val="000000100000"/>
                    <w:rPr>
                      <w:rFonts w:asciiTheme="minorHAnsi" w:hAnsiTheme="minorHAnsi" w:cstheme="minorHAnsi"/>
                      <w:b/>
                    </w:rPr>
                  </w:pPr>
                </w:p>
              </w:tc>
            </w:tr>
            <w:tr w:rsidR="00DE0CA5" w:rsidTr="00DE0CA5">
              <w:trPr>
                <w:cnfStyle w:val="000000010000"/>
                <w:trHeight w:val="413"/>
              </w:trPr>
              <w:tc>
                <w:tcPr>
                  <w:cnfStyle w:val="001000000000"/>
                  <w:tcW w:w="3500" w:type="pct"/>
                </w:tcPr>
                <w:p w:rsidR="00DE0CA5" w:rsidRPr="00BD18D3" w:rsidRDefault="00DE0CA5" w:rsidP="00DE0CA5">
                  <w:pPr>
                    <w:pStyle w:val="BodyText3"/>
                    <w:spacing w:line="360" w:lineRule="auto"/>
                    <w:ind w:left="-113"/>
                    <w:jc w:val="both"/>
                    <w:rPr>
                      <w:rFonts w:asciiTheme="minorHAnsi" w:hAnsiTheme="minorHAnsi" w:cstheme="minorHAnsi"/>
                      <w:lang w:val="id-ID"/>
                    </w:rPr>
                  </w:pPr>
                  <w:r>
                    <w:rPr>
                      <w:rFonts w:asciiTheme="minorHAnsi" w:hAnsiTheme="minorHAnsi" w:cstheme="minorHAnsi"/>
                      <w:lang w:val="id-ID"/>
                    </w:rPr>
                    <w:t>Akumulasi Penyusutan Gedung dan Bangunan</w:t>
                  </w:r>
                </w:p>
              </w:tc>
              <w:tc>
                <w:tcPr>
                  <w:tcW w:w="1500" w:type="pct"/>
                </w:tcPr>
                <w:p w:rsidR="00DE0CA5" w:rsidRPr="00BD18D3" w:rsidRDefault="00DE0CA5" w:rsidP="00DE0CA5">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138.140.544</w:t>
                  </w:r>
                </w:p>
              </w:tc>
            </w:tr>
            <w:tr w:rsidR="00DE0CA5" w:rsidTr="00DE0CA5">
              <w:trPr>
                <w:cnfStyle w:val="000000100000"/>
                <w:trHeight w:val="413"/>
              </w:trPr>
              <w:tc>
                <w:tcPr>
                  <w:cnfStyle w:val="001000000000"/>
                  <w:tcW w:w="3500" w:type="pct"/>
                  <w:shd w:val="clear" w:color="auto" w:fill="BFBFBF" w:themeFill="background1" w:themeFillShade="BF"/>
                </w:tcPr>
                <w:p w:rsidR="00DE0CA5" w:rsidRDefault="00DE0CA5" w:rsidP="00DE0CA5">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DE0CA5" w:rsidRDefault="00DE0CA5" w:rsidP="00DE0CA5">
                  <w:pPr>
                    <w:pStyle w:val="BodyText3"/>
                    <w:spacing w:line="360" w:lineRule="auto"/>
                    <w:jc w:val="right"/>
                    <w:cnfStyle w:val="000000100000"/>
                    <w:rPr>
                      <w:rFonts w:asciiTheme="minorHAnsi" w:hAnsiTheme="minorHAnsi" w:cstheme="minorHAnsi"/>
                      <w:b/>
                    </w:rPr>
                  </w:pPr>
                </w:p>
              </w:tc>
            </w:tr>
            <w:tr w:rsidR="00DE0CA5" w:rsidTr="00DE0CA5">
              <w:trPr>
                <w:cnfStyle w:val="000000010000"/>
                <w:trHeight w:val="413"/>
              </w:trPr>
              <w:tc>
                <w:tcPr>
                  <w:cnfStyle w:val="001000000000"/>
                  <w:tcW w:w="3500" w:type="pct"/>
                </w:tcPr>
                <w:p w:rsidR="00DE0CA5" w:rsidRPr="00BD18D3" w:rsidRDefault="00DE0CA5" w:rsidP="00DE0CA5">
                  <w:pPr>
                    <w:pStyle w:val="BodyText3"/>
                    <w:spacing w:line="360" w:lineRule="auto"/>
                    <w:ind w:left="-113"/>
                    <w:rPr>
                      <w:rFonts w:asciiTheme="minorHAnsi" w:hAnsiTheme="minorHAnsi" w:cstheme="minorHAnsi"/>
                      <w:lang w:val="id-ID"/>
                    </w:rPr>
                  </w:pPr>
                  <w:r>
                    <w:rPr>
                      <w:rFonts w:asciiTheme="minorHAnsi" w:hAnsiTheme="minorHAnsi" w:cstheme="minorHAnsi"/>
                      <w:lang w:val="id-ID"/>
                    </w:rPr>
                    <w:t>-</w:t>
                  </w:r>
                </w:p>
              </w:tc>
              <w:tc>
                <w:tcPr>
                  <w:tcW w:w="1500" w:type="pct"/>
                </w:tcPr>
                <w:p w:rsidR="00DE0CA5" w:rsidRPr="00BD18D3" w:rsidRDefault="00DE0CA5" w:rsidP="00DE0CA5">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r>
            <w:tr w:rsidR="00DE0CA5" w:rsidTr="00DE0CA5">
              <w:trPr>
                <w:cnfStyle w:val="000000100000"/>
                <w:trHeight w:val="413"/>
              </w:trPr>
              <w:tc>
                <w:tcPr>
                  <w:cnfStyle w:val="001000000000"/>
                  <w:tcW w:w="3500" w:type="pct"/>
                  <w:shd w:val="clear" w:color="auto" w:fill="C0504D" w:themeFill="accent2"/>
                </w:tcPr>
                <w:p w:rsidR="00DE0CA5" w:rsidRDefault="00DE0CA5" w:rsidP="00DE0CA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2014 </w:t>
                  </w:r>
                </w:p>
              </w:tc>
              <w:tc>
                <w:tcPr>
                  <w:tcW w:w="1500" w:type="pct"/>
                  <w:shd w:val="clear" w:color="auto" w:fill="C0504D" w:themeFill="accen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6.907.027.234</w:t>
                  </w:r>
                </w:p>
              </w:tc>
            </w:tr>
            <w:tr w:rsidR="00DE0CA5" w:rsidTr="00DE0CA5">
              <w:trPr>
                <w:cnfStyle w:val="000000010000"/>
                <w:trHeight w:val="413"/>
              </w:trPr>
              <w:tc>
                <w:tcPr>
                  <w:cnfStyle w:val="001000000000"/>
                  <w:tcW w:w="3500" w:type="pct"/>
                  <w:shd w:val="clear" w:color="auto" w:fill="C0504D" w:themeFill="accent2"/>
                </w:tcPr>
                <w:p w:rsidR="00DE0CA5" w:rsidRDefault="00DE0CA5" w:rsidP="00DE0CA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2014 </w:t>
                  </w:r>
                </w:p>
              </w:tc>
              <w:tc>
                <w:tcPr>
                  <w:tcW w:w="1500" w:type="pct"/>
                  <w:shd w:val="clear" w:color="auto" w:fill="C0504D" w:themeFill="accen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(276.281.088)</w:t>
                  </w:r>
                </w:p>
              </w:tc>
            </w:tr>
            <w:tr w:rsidR="00DE0CA5" w:rsidTr="00DE0CA5">
              <w:trPr>
                <w:cnfStyle w:val="000000100000"/>
                <w:trHeight w:val="413"/>
              </w:trPr>
              <w:tc>
                <w:tcPr>
                  <w:cnfStyle w:val="001000000000"/>
                  <w:tcW w:w="3500" w:type="pct"/>
                  <w:shd w:val="clear" w:color="auto" w:fill="C0504D" w:themeFill="accent2"/>
                </w:tcPr>
                <w:p w:rsidR="00DE0CA5" w:rsidRDefault="00DE0CA5" w:rsidP="00DE0CA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2014 </w:t>
                  </w:r>
                </w:p>
              </w:tc>
              <w:tc>
                <w:tcPr>
                  <w:tcW w:w="1500" w:type="pct"/>
                  <w:shd w:val="clear" w:color="auto" w:fill="C0504D" w:themeFill="accen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6.630.746.146</w:t>
                  </w:r>
                </w:p>
              </w:tc>
            </w:tr>
          </w:tbl>
          <w:p w:rsidR="00DE0CA5" w:rsidRDefault="00DE0CA5" w:rsidP="00DE0CA5">
            <w:pPr>
              <w:pStyle w:val="BodyText3"/>
              <w:spacing w:after="240" w:line="360" w:lineRule="auto"/>
              <w:ind w:left="21"/>
              <w:jc w:val="both"/>
              <w:rPr>
                <w:rFonts w:ascii="Calibri" w:eastAsia="Calibri" w:hAnsi="Calibri" w:cs="Calibri"/>
                <w:sz w:val="22"/>
                <w:szCs w:val="22"/>
              </w:rPr>
            </w:pPr>
          </w:p>
          <w:p w:rsidR="00DE0CA5" w:rsidRDefault="00DE0CA5" w:rsidP="00DE0CA5">
            <w:pPr>
              <w:pStyle w:val="BodyText3"/>
              <w:spacing w:after="240" w:line="360" w:lineRule="auto"/>
              <w:ind w:left="21"/>
              <w:jc w:val="both"/>
              <w:rPr>
                <w:rFonts w:cstheme="minorHAnsi"/>
                <w:sz w:val="22"/>
                <w:szCs w:val="22"/>
              </w:rPr>
            </w:pPr>
            <w:r>
              <w:rPr>
                <w:rFonts w:ascii="Calibri" w:eastAsia="Calibri" w:hAnsi="Calibri" w:cs="Calibri"/>
                <w:sz w:val="22"/>
                <w:szCs w:val="22"/>
              </w:rPr>
              <w:t>Pada Tahun Anggaran 2014 Pengadilan Militer III-13 Madiun tidak mendapatkan Alokasi belanja Modal untuk Penambahan Aset Gedung sehingga Nilai Aset Tetap Berupa Gedung dan Bangunan tidak mengalami penambahan. Gedung Kantor Pengadilan Militer III-13 Madiun terletak di Jl. Salak III No. 38 Madiun.</w:t>
            </w:r>
          </w:p>
          <w:p w:rsidR="00DE0CA5" w:rsidRDefault="00DE0CA5" w:rsidP="00DE0CA5">
            <w:pPr>
              <w:pStyle w:val="BodyText3"/>
              <w:spacing w:after="240" w:line="360" w:lineRule="auto"/>
              <w:ind w:left="21"/>
              <w:jc w:val="both"/>
            </w:pPr>
            <w:r>
              <w:rPr>
                <w:rFonts w:asciiTheme="minorHAnsi" w:hAnsiTheme="minorHAnsi" w:cstheme="minorHAnsi"/>
                <w:sz w:val="22"/>
                <w:szCs w:val="22"/>
              </w:rPr>
              <w:t>Rincian aset tetap Gedung dan Bangunan disajikan pada Lampiran A Laporan Keuangan ini.</w:t>
            </w:r>
          </w:p>
        </w:tc>
      </w:tr>
      <w:tr w:rsidR="00DE0CA5" w:rsidTr="00DE0CA5">
        <w:tc>
          <w:tcPr>
            <w:tcW w:w="702" w:type="pct"/>
            <w:gridSpan w:val="2"/>
          </w:tcPr>
          <w:p w:rsidR="00DE0CA5" w:rsidRDefault="00DE0CA5" w:rsidP="00DE0CA5">
            <w:pPr>
              <w:jc w:val="right"/>
              <w:rPr>
                <w:b/>
                <w:i/>
                <w:color w:val="1F497D" w:themeColor="text2"/>
                <w:sz w:val="16"/>
                <w:szCs w:val="16"/>
              </w:rPr>
            </w:pPr>
          </w:p>
        </w:tc>
        <w:tc>
          <w:tcPr>
            <w:tcW w:w="4298" w:type="pct"/>
            <w:gridSpan w:val="2"/>
          </w:tcPr>
          <w:p w:rsidR="00DE0CA5" w:rsidRDefault="00DE0CA5" w:rsidP="00DE0CA5">
            <w:pPr>
              <w:pStyle w:val="Heading4"/>
              <w:numPr>
                <w:ilvl w:val="0"/>
                <w:numId w:val="27"/>
              </w:numPr>
              <w:pBdr>
                <w:bottom w:val="dotted" w:sz="2" w:space="1" w:color="4F81BD" w:themeColor="accent1"/>
              </w:pBdr>
              <w:spacing w:after="240"/>
              <w:ind w:hanging="722"/>
              <w:outlineLvl w:val="3"/>
            </w:pPr>
            <w:r>
              <w:t>Jalan , Irigasi, dan Jaringan</w:t>
            </w:r>
          </w:p>
        </w:tc>
      </w:tr>
      <w:tr w:rsidR="00DE0CA5" w:rsidTr="00DE0CA5">
        <w:tc>
          <w:tcPr>
            <w:tcW w:w="702" w:type="pct"/>
            <w:gridSpan w:val="2"/>
          </w:tcPr>
          <w:p w:rsidR="00DE0CA5" w:rsidRDefault="00DE0CA5" w:rsidP="00DE0CA5">
            <w:pPr>
              <w:jc w:val="right"/>
              <w:rPr>
                <w:b/>
                <w:i/>
                <w:color w:val="1F497D" w:themeColor="text2"/>
                <w:sz w:val="16"/>
                <w:szCs w:val="16"/>
              </w:rPr>
            </w:pPr>
            <w:r>
              <w:rPr>
                <w:b/>
                <w:i/>
                <w:color w:val="1F497D" w:themeColor="text2"/>
                <w:sz w:val="16"/>
                <w:szCs w:val="16"/>
              </w:rPr>
              <w:t xml:space="preserve">Aset  Jalan , Irigasi, dan Jaringan   : Rp.   99.100.000 </w:t>
            </w:r>
          </w:p>
        </w:tc>
        <w:tc>
          <w:tcPr>
            <w:tcW w:w="4298" w:type="pct"/>
            <w:gridSpan w:val="2"/>
          </w:tcPr>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perolehan Aset Tetap berupa Jalan, Irigasi, dan Jaringan per 31 Desember  2014 dan 2013 masing-masing adalah sebesar Rp. 99.100.000 dan  Rp. 99.100.000. </w:t>
            </w:r>
          </w:p>
          <w:p w:rsidR="00DE0CA5" w:rsidRDefault="00DE0CA5" w:rsidP="00DE0CA5">
            <w:pPr>
              <w:pStyle w:val="BodyText3"/>
              <w:spacing w:after="240" w:line="360" w:lineRule="auto"/>
              <w:ind w:left="21"/>
              <w:jc w:val="both"/>
              <w:rPr>
                <w:sz w:val="22"/>
                <w:szCs w:val="22"/>
              </w:rPr>
            </w:pPr>
            <w:r>
              <w:rPr>
                <w:rFonts w:ascii="Calibri" w:eastAsia="Calibri" w:hAnsi="Calibri" w:cs="Calibri"/>
                <w:sz w:val="22"/>
                <w:szCs w:val="22"/>
              </w:rPr>
              <w:t>Mutasi nilai Jalan, Irigasi, dan Jaringan tersebut dapat dijelaskan sebagai berikut :</w:t>
            </w:r>
          </w:p>
          <w:tbl>
            <w:tblPr>
              <w:tblStyle w:val="ColorfulList-Accent5"/>
              <w:tblW w:w="5000" w:type="pct"/>
              <w:tblLayout w:type="fixed"/>
              <w:tblLook w:val="04A0"/>
            </w:tblPr>
            <w:tblGrid>
              <w:gridCol w:w="5724"/>
              <w:gridCol w:w="2453"/>
            </w:tblGrid>
            <w:tr w:rsidR="00DE0CA5" w:rsidTr="00DE0CA5">
              <w:trPr>
                <w:cnfStyle w:val="100000000000"/>
                <w:trHeight w:val="413"/>
              </w:trPr>
              <w:tc>
                <w:tcPr>
                  <w:cnfStyle w:val="001000000000"/>
                  <w:tcW w:w="3500" w:type="pct"/>
                  <w:shd w:val="clear" w:color="auto" w:fill="C0504D" w:themeFill="accent2"/>
                </w:tcPr>
                <w:p w:rsidR="00DE0CA5" w:rsidRDefault="00DE0CA5" w:rsidP="00DE0CA5">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2013 </w:t>
                  </w:r>
                </w:p>
              </w:tc>
              <w:tc>
                <w:tcPr>
                  <w:tcW w:w="1500" w:type="pct"/>
                  <w:shd w:val="clear" w:color="auto" w:fill="C0504D" w:themeFill="accent2"/>
                </w:tcPr>
                <w:p w:rsidR="00DE0CA5" w:rsidRDefault="00DE0CA5" w:rsidP="00DE0CA5">
                  <w:pPr>
                    <w:pStyle w:val="BodyText3"/>
                    <w:spacing w:line="360" w:lineRule="auto"/>
                    <w:jc w:val="right"/>
                    <w:cnfStyle w:val="100000000000"/>
                    <w:rPr>
                      <w:rFonts w:asciiTheme="minorHAnsi" w:hAnsiTheme="minorHAnsi" w:cstheme="minorHAnsi"/>
                    </w:rPr>
                  </w:pPr>
                  <w:r>
                    <w:rPr>
                      <w:rFonts w:asciiTheme="minorHAnsi" w:hAnsiTheme="minorHAnsi" w:cstheme="minorHAnsi"/>
                    </w:rPr>
                    <w:t>69.747.496</w:t>
                  </w:r>
                </w:p>
              </w:tc>
            </w:tr>
            <w:tr w:rsidR="00DE0CA5" w:rsidTr="00DE0CA5">
              <w:trPr>
                <w:cnfStyle w:val="000000100000"/>
                <w:trHeight w:val="413"/>
              </w:trPr>
              <w:tc>
                <w:tcPr>
                  <w:cnfStyle w:val="001000000000"/>
                  <w:tcW w:w="3500" w:type="pct"/>
                  <w:shd w:val="clear" w:color="auto" w:fill="BFBFBF" w:themeFill="background1" w:themeFillShade="BF"/>
                </w:tcPr>
                <w:p w:rsidR="00DE0CA5" w:rsidRDefault="00DE0CA5" w:rsidP="00DE0CA5">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DE0CA5" w:rsidRDefault="00DE0CA5" w:rsidP="00DE0CA5">
                  <w:pPr>
                    <w:pStyle w:val="BodyText3"/>
                    <w:spacing w:line="360" w:lineRule="auto"/>
                    <w:jc w:val="right"/>
                    <w:cnfStyle w:val="000000100000"/>
                    <w:rPr>
                      <w:rFonts w:asciiTheme="minorHAnsi" w:hAnsiTheme="minorHAnsi" w:cstheme="minorHAnsi"/>
                      <w:b/>
                    </w:rPr>
                  </w:pPr>
                </w:p>
              </w:tc>
            </w:tr>
            <w:tr w:rsidR="00DE0CA5" w:rsidTr="00DE0CA5">
              <w:trPr>
                <w:cnfStyle w:val="000000010000"/>
                <w:trHeight w:val="413"/>
              </w:trPr>
              <w:tc>
                <w:tcPr>
                  <w:cnfStyle w:val="001000000000"/>
                  <w:tcW w:w="3500" w:type="pct"/>
                </w:tcPr>
                <w:p w:rsidR="00DE0CA5" w:rsidRDefault="00DE0CA5" w:rsidP="00DE0CA5">
                  <w:pPr>
                    <w:pStyle w:val="BodyText3"/>
                    <w:spacing w:line="360" w:lineRule="auto"/>
                    <w:ind w:left="-113"/>
                    <w:jc w:val="both"/>
                    <w:rPr>
                      <w:rFonts w:asciiTheme="minorHAnsi" w:hAnsiTheme="minorHAnsi" w:cstheme="minorHAnsi"/>
                    </w:rPr>
                  </w:pPr>
                  <w:r>
                    <w:rPr>
                      <w:rFonts w:asciiTheme="minorHAnsi" w:hAnsiTheme="minorHAnsi" w:cstheme="minorHAnsi"/>
                      <w:lang w:val="id-ID"/>
                    </w:rPr>
                    <w:t>Akumulasi Penyusutan Jaringan</w:t>
                  </w:r>
                </w:p>
              </w:tc>
              <w:tc>
                <w:tcPr>
                  <w:tcW w:w="1500" w:type="pct"/>
                </w:tcPr>
                <w:p w:rsidR="00DE0CA5" w:rsidRPr="00DE0CA5" w:rsidRDefault="00DE0CA5" w:rsidP="00DE0CA5">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29.352.504</w:t>
                  </w:r>
                </w:p>
              </w:tc>
            </w:tr>
            <w:tr w:rsidR="00DE0CA5" w:rsidTr="00DE0CA5">
              <w:trPr>
                <w:cnfStyle w:val="000000100000"/>
                <w:trHeight w:val="413"/>
              </w:trPr>
              <w:tc>
                <w:tcPr>
                  <w:cnfStyle w:val="001000000000"/>
                  <w:tcW w:w="3500" w:type="pct"/>
                  <w:shd w:val="clear" w:color="auto" w:fill="BFBFBF" w:themeFill="background1" w:themeFillShade="BF"/>
                </w:tcPr>
                <w:p w:rsidR="00DE0CA5" w:rsidRDefault="00DE0CA5" w:rsidP="00DE0CA5">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DE0CA5" w:rsidRDefault="00DE0CA5" w:rsidP="00DE0CA5">
                  <w:pPr>
                    <w:pStyle w:val="BodyText3"/>
                    <w:spacing w:line="360" w:lineRule="auto"/>
                    <w:jc w:val="right"/>
                    <w:cnfStyle w:val="000000100000"/>
                    <w:rPr>
                      <w:rFonts w:asciiTheme="minorHAnsi" w:hAnsiTheme="minorHAnsi" w:cstheme="minorHAnsi"/>
                      <w:b/>
                    </w:rPr>
                  </w:pPr>
                </w:p>
              </w:tc>
            </w:tr>
            <w:tr w:rsidR="00DE0CA5" w:rsidTr="00DE0CA5">
              <w:trPr>
                <w:cnfStyle w:val="000000010000"/>
                <w:trHeight w:val="413"/>
              </w:trPr>
              <w:tc>
                <w:tcPr>
                  <w:cnfStyle w:val="001000000000"/>
                  <w:tcW w:w="3500" w:type="pct"/>
                </w:tcPr>
                <w:p w:rsidR="00DE0CA5" w:rsidRPr="00DE0CA5" w:rsidRDefault="00DE0CA5" w:rsidP="00DE0CA5">
                  <w:pPr>
                    <w:pStyle w:val="BodyText3"/>
                    <w:spacing w:line="360" w:lineRule="auto"/>
                    <w:ind w:left="-113"/>
                    <w:rPr>
                      <w:rFonts w:asciiTheme="minorHAnsi" w:hAnsiTheme="minorHAnsi" w:cstheme="minorHAnsi"/>
                      <w:lang w:val="id-ID"/>
                    </w:rPr>
                  </w:pPr>
                  <w:r>
                    <w:rPr>
                      <w:rFonts w:asciiTheme="minorHAnsi" w:hAnsiTheme="minorHAnsi" w:cstheme="minorHAnsi"/>
                      <w:lang w:val="id-ID"/>
                    </w:rPr>
                    <w:t>-</w:t>
                  </w:r>
                </w:p>
              </w:tc>
              <w:tc>
                <w:tcPr>
                  <w:tcW w:w="1500" w:type="pct"/>
                </w:tcPr>
                <w:p w:rsidR="00DE0CA5" w:rsidRPr="00DE0CA5" w:rsidRDefault="00DE0CA5" w:rsidP="00DE0CA5">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r>
            <w:tr w:rsidR="00DE0CA5" w:rsidTr="00DE0CA5">
              <w:trPr>
                <w:cnfStyle w:val="000000100000"/>
                <w:trHeight w:val="413"/>
              </w:trPr>
              <w:tc>
                <w:tcPr>
                  <w:cnfStyle w:val="001000000000"/>
                  <w:tcW w:w="3500" w:type="pct"/>
                  <w:shd w:val="clear" w:color="auto" w:fill="C0504D" w:themeFill="accent2"/>
                </w:tcPr>
                <w:p w:rsidR="00DE0CA5" w:rsidRDefault="00DE0CA5" w:rsidP="00DE0CA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2014 </w:t>
                  </w:r>
                </w:p>
              </w:tc>
              <w:tc>
                <w:tcPr>
                  <w:tcW w:w="1500" w:type="pct"/>
                  <w:shd w:val="clear" w:color="auto" w:fill="C0504D" w:themeFill="accen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99.100.000</w:t>
                  </w:r>
                </w:p>
              </w:tc>
            </w:tr>
            <w:tr w:rsidR="00DE0CA5" w:rsidTr="00DE0CA5">
              <w:trPr>
                <w:cnfStyle w:val="000000010000"/>
                <w:trHeight w:val="413"/>
              </w:trPr>
              <w:tc>
                <w:tcPr>
                  <w:cnfStyle w:val="001000000000"/>
                  <w:tcW w:w="3500" w:type="pct"/>
                  <w:shd w:val="clear" w:color="auto" w:fill="C0504D" w:themeFill="accent2"/>
                </w:tcPr>
                <w:p w:rsidR="00DE0CA5" w:rsidRDefault="00DE0CA5" w:rsidP="00DE0CA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2014 </w:t>
                  </w:r>
                </w:p>
              </w:tc>
              <w:tc>
                <w:tcPr>
                  <w:tcW w:w="1500" w:type="pct"/>
                  <w:shd w:val="clear" w:color="auto" w:fill="C0504D" w:themeFill="accen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(45.707.512)</w:t>
                  </w:r>
                </w:p>
              </w:tc>
            </w:tr>
            <w:tr w:rsidR="00DE0CA5" w:rsidTr="00DE0CA5">
              <w:trPr>
                <w:cnfStyle w:val="000000100000"/>
                <w:trHeight w:val="413"/>
              </w:trPr>
              <w:tc>
                <w:tcPr>
                  <w:cnfStyle w:val="001000000000"/>
                  <w:tcW w:w="3500" w:type="pct"/>
                  <w:shd w:val="clear" w:color="auto" w:fill="C0504D" w:themeFill="accent2"/>
                </w:tcPr>
                <w:p w:rsidR="00DE0CA5" w:rsidRDefault="00DE0CA5" w:rsidP="00DE0CA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lastRenderedPageBreak/>
                    <w:t xml:space="preserve">     Nilai Buku 31 Desember  2014 </w:t>
                  </w:r>
                </w:p>
              </w:tc>
              <w:tc>
                <w:tcPr>
                  <w:tcW w:w="1500" w:type="pct"/>
                  <w:shd w:val="clear" w:color="auto" w:fill="C0504D" w:themeFill="accen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53.392.488</w:t>
                  </w:r>
                </w:p>
              </w:tc>
            </w:tr>
          </w:tbl>
          <w:p w:rsidR="00DE0CA5" w:rsidRDefault="00DE0CA5" w:rsidP="00DE0CA5">
            <w:pPr>
              <w:pStyle w:val="BodyText3"/>
              <w:spacing w:after="240" w:line="360" w:lineRule="auto"/>
              <w:ind w:left="21"/>
              <w:jc w:val="both"/>
              <w:rPr>
                <w:rFonts w:ascii="Calibri" w:eastAsia="Calibri" w:hAnsi="Calibri" w:cs="Calibri"/>
                <w:sz w:val="22"/>
                <w:szCs w:val="22"/>
              </w:rPr>
            </w:pPr>
          </w:p>
          <w:p w:rsidR="00DE0CA5" w:rsidRDefault="00DE0CA5" w:rsidP="00DE0CA5">
            <w:pPr>
              <w:pStyle w:val="BodyText3"/>
              <w:spacing w:after="240" w:line="360" w:lineRule="auto"/>
              <w:ind w:left="21"/>
              <w:jc w:val="both"/>
              <w:rPr>
                <w:rFonts w:cstheme="minorHAnsi"/>
                <w:sz w:val="22"/>
                <w:szCs w:val="22"/>
              </w:rPr>
            </w:pPr>
            <w:r>
              <w:rPr>
                <w:rFonts w:ascii="Calibri" w:eastAsia="Calibri" w:hAnsi="Calibri" w:cs="Calibri"/>
                <w:sz w:val="22"/>
                <w:szCs w:val="22"/>
              </w:rPr>
              <w:t>Pada Tahun Anggaran 2014 Pengadilan Militer III-13 Madiun tidak mendapatkan Alokasi belanja Modal untuk Penambahan Nilai Jaringan sehingga Nilai Aset Tetap Berupa Jalan, Irigasi dan Jaringan tidak mengalami penambahan. Saldo tersebut merupakan 2 (Dua) Unit Instalasi sejumlah Rp. 91.400.000,- dan Jaringan Telpon sejumlah Rp. 7.700.000,-</w:t>
            </w:r>
          </w:p>
          <w:p w:rsidR="00DE0CA5" w:rsidRDefault="00DE0CA5" w:rsidP="00DE0CA5">
            <w:pPr>
              <w:pStyle w:val="BodyText3"/>
              <w:spacing w:after="240" w:line="360" w:lineRule="auto"/>
              <w:jc w:val="both"/>
            </w:pPr>
            <w:r>
              <w:rPr>
                <w:rFonts w:asciiTheme="minorHAnsi" w:hAnsiTheme="minorHAnsi" w:cstheme="minorHAnsi"/>
                <w:sz w:val="22"/>
                <w:szCs w:val="22"/>
              </w:rPr>
              <w:t>Rincian aset tetap Jalan, Irigasi, dan Jaringan disajikan pada Lampiran A Laporan Keuangan ini.</w:t>
            </w:r>
          </w:p>
        </w:tc>
      </w:tr>
      <w:tr w:rsidR="00DE0CA5" w:rsidTr="00DE0CA5">
        <w:tc>
          <w:tcPr>
            <w:tcW w:w="702" w:type="pct"/>
            <w:gridSpan w:val="2"/>
          </w:tcPr>
          <w:p w:rsidR="00DE0CA5" w:rsidRDefault="00DE0CA5" w:rsidP="00DE0CA5">
            <w:pPr>
              <w:jc w:val="right"/>
              <w:rPr>
                <w:b/>
                <w:i/>
                <w:color w:val="1F497D" w:themeColor="text2"/>
                <w:sz w:val="16"/>
                <w:szCs w:val="16"/>
              </w:rPr>
            </w:pPr>
          </w:p>
        </w:tc>
        <w:tc>
          <w:tcPr>
            <w:tcW w:w="4298" w:type="pct"/>
            <w:gridSpan w:val="2"/>
          </w:tcPr>
          <w:p w:rsidR="00DE0CA5" w:rsidRDefault="00DE0CA5" w:rsidP="00DE0CA5">
            <w:pPr>
              <w:pStyle w:val="Heading4"/>
              <w:numPr>
                <w:ilvl w:val="0"/>
                <w:numId w:val="27"/>
              </w:numPr>
              <w:pBdr>
                <w:bottom w:val="dotted" w:sz="2" w:space="1" w:color="4F81BD" w:themeColor="accent1"/>
              </w:pBdr>
              <w:spacing w:after="240"/>
              <w:ind w:hanging="722"/>
              <w:outlineLvl w:val="3"/>
            </w:pPr>
            <w:r>
              <w:t>Aset  Tetap Lainnya</w:t>
            </w:r>
          </w:p>
        </w:tc>
      </w:tr>
      <w:tr w:rsidR="00DE0CA5" w:rsidTr="00DE0CA5">
        <w:tc>
          <w:tcPr>
            <w:tcW w:w="702" w:type="pct"/>
            <w:gridSpan w:val="2"/>
          </w:tcPr>
          <w:p w:rsidR="00DE0CA5" w:rsidRDefault="00DE0CA5" w:rsidP="00DE0CA5">
            <w:pPr>
              <w:jc w:val="right"/>
              <w:rPr>
                <w:b/>
                <w:i/>
                <w:color w:val="1F497D" w:themeColor="text2"/>
                <w:sz w:val="16"/>
                <w:szCs w:val="16"/>
              </w:rPr>
            </w:pPr>
            <w:r>
              <w:rPr>
                <w:b/>
                <w:i/>
                <w:color w:val="1F497D" w:themeColor="text2"/>
                <w:sz w:val="16"/>
                <w:szCs w:val="16"/>
              </w:rPr>
              <w:t xml:space="preserve">Aset  Tetap Lainnya: Rp.  0 </w:t>
            </w:r>
          </w:p>
        </w:tc>
        <w:tc>
          <w:tcPr>
            <w:tcW w:w="4298" w:type="pct"/>
            <w:gridSpan w:val="2"/>
          </w:tcPr>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Aset Tetap Lainnya merupakan aset tetap yang tidak dapat dikelompokan dalam tanah, peralatan dan mesin, gedung dan bangunan, jalan, irigasi dan jaringan. Nilai perolehan Aset Tetap Lainnya per 31 Desember  2014 dan 2013 masing-masing adalah sebesar Rp. 0 dan  Rp. 0. </w:t>
            </w:r>
          </w:p>
          <w:p w:rsidR="00DE0CA5" w:rsidRDefault="00DE0CA5" w:rsidP="00DE0CA5">
            <w:pPr>
              <w:pStyle w:val="BodyText3"/>
              <w:spacing w:after="240" w:line="360" w:lineRule="auto"/>
              <w:ind w:left="21"/>
              <w:jc w:val="both"/>
              <w:rPr>
                <w:sz w:val="22"/>
                <w:szCs w:val="22"/>
              </w:rPr>
            </w:pPr>
            <w:r>
              <w:rPr>
                <w:rFonts w:ascii="Calibri" w:eastAsia="Calibri" w:hAnsi="Calibri" w:cs="Calibri"/>
                <w:sz w:val="22"/>
                <w:szCs w:val="22"/>
              </w:rPr>
              <w:t>Mutasi nilai Aset Tetap Lainnya tersebut dapat dijelaskan sebagai berikut :</w:t>
            </w:r>
          </w:p>
          <w:tbl>
            <w:tblPr>
              <w:tblStyle w:val="ColorfulList-Accent5"/>
              <w:tblW w:w="5000" w:type="pct"/>
              <w:tblLayout w:type="fixed"/>
              <w:tblLook w:val="04A0"/>
            </w:tblPr>
            <w:tblGrid>
              <w:gridCol w:w="5724"/>
              <w:gridCol w:w="2453"/>
            </w:tblGrid>
            <w:tr w:rsidR="00DE0CA5" w:rsidTr="00DE0CA5">
              <w:trPr>
                <w:cnfStyle w:val="100000000000"/>
                <w:trHeight w:val="413"/>
              </w:trPr>
              <w:tc>
                <w:tcPr>
                  <w:cnfStyle w:val="001000000000"/>
                  <w:tcW w:w="3500" w:type="pct"/>
                  <w:shd w:val="clear" w:color="auto" w:fill="C0504D" w:themeFill="accent2"/>
                </w:tcPr>
                <w:p w:rsidR="00DE0CA5" w:rsidRDefault="00DE0CA5" w:rsidP="00DE0CA5">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2013 </w:t>
                  </w:r>
                </w:p>
              </w:tc>
              <w:tc>
                <w:tcPr>
                  <w:tcW w:w="1500" w:type="pct"/>
                  <w:shd w:val="clear" w:color="auto" w:fill="C0504D" w:themeFill="accent2"/>
                </w:tcPr>
                <w:p w:rsidR="00DE0CA5" w:rsidRDefault="00DE0CA5" w:rsidP="00DE0CA5">
                  <w:pPr>
                    <w:pStyle w:val="BodyText3"/>
                    <w:spacing w:line="360" w:lineRule="auto"/>
                    <w:jc w:val="right"/>
                    <w:cnfStyle w:val="100000000000"/>
                    <w:rPr>
                      <w:rFonts w:asciiTheme="minorHAnsi" w:hAnsiTheme="minorHAnsi" w:cstheme="minorHAnsi"/>
                    </w:rPr>
                  </w:pPr>
                  <w:r>
                    <w:rPr>
                      <w:rFonts w:asciiTheme="minorHAnsi" w:hAnsiTheme="minorHAnsi" w:cstheme="minorHAnsi"/>
                    </w:rPr>
                    <w:t>0</w:t>
                  </w:r>
                </w:p>
              </w:tc>
            </w:tr>
            <w:tr w:rsidR="00DE0CA5" w:rsidTr="00DE0CA5">
              <w:trPr>
                <w:cnfStyle w:val="000000100000"/>
                <w:trHeight w:val="413"/>
              </w:trPr>
              <w:tc>
                <w:tcPr>
                  <w:cnfStyle w:val="001000000000"/>
                  <w:tcW w:w="3500" w:type="pct"/>
                  <w:shd w:val="clear" w:color="auto" w:fill="BFBFBF" w:themeFill="background1" w:themeFillShade="BF"/>
                </w:tcPr>
                <w:p w:rsidR="00DE0CA5" w:rsidRDefault="00DE0CA5" w:rsidP="00DE0CA5">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DE0CA5" w:rsidRDefault="00DE0CA5" w:rsidP="00DE0CA5">
                  <w:pPr>
                    <w:pStyle w:val="BodyText3"/>
                    <w:spacing w:line="360" w:lineRule="auto"/>
                    <w:jc w:val="right"/>
                    <w:cnfStyle w:val="000000100000"/>
                    <w:rPr>
                      <w:rFonts w:asciiTheme="minorHAnsi" w:hAnsiTheme="minorHAnsi" w:cstheme="minorHAnsi"/>
                      <w:b/>
                    </w:rPr>
                  </w:pPr>
                </w:p>
              </w:tc>
            </w:tr>
            <w:tr w:rsidR="00DE0CA5" w:rsidTr="00DE0CA5">
              <w:trPr>
                <w:cnfStyle w:val="000000010000"/>
                <w:trHeight w:val="413"/>
              </w:trPr>
              <w:tc>
                <w:tcPr>
                  <w:cnfStyle w:val="001000000000"/>
                  <w:tcW w:w="3500" w:type="pct"/>
                </w:tcPr>
                <w:p w:rsidR="00DE0CA5" w:rsidRPr="00DE0CA5" w:rsidRDefault="00DE0CA5" w:rsidP="00DE0CA5">
                  <w:pPr>
                    <w:pStyle w:val="BodyText3"/>
                    <w:spacing w:line="360" w:lineRule="auto"/>
                    <w:ind w:left="-113"/>
                    <w:jc w:val="both"/>
                    <w:rPr>
                      <w:rFonts w:asciiTheme="minorHAnsi" w:hAnsiTheme="minorHAnsi" w:cstheme="minorHAnsi"/>
                      <w:lang w:val="id-ID"/>
                    </w:rPr>
                  </w:pPr>
                  <w:r>
                    <w:rPr>
                      <w:rFonts w:asciiTheme="minorHAnsi" w:hAnsiTheme="minorHAnsi" w:cstheme="minorHAnsi"/>
                      <w:lang w:val="id-ID"/>
                    </w:rPr>
                    <w:t>-</w:t>
                  </w:r>
                </w:p>
              </w:tc>
              <w:tc>
                <w:tcPr>
                  <w:tcW w:w="1500" w:type="pct"/>
                </w:tcPr>
                <w:p w:rsidR="00DE0CA5" w:rsidRPr="00DE0CA5" w:rsidRDefault="00DE0CA5" w:rsidP="00DE0CA5">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r>
            <w:tr w:rsidR="00DE0CA5" w:rsidTr="00DE0CA5">
              <w:trPr>
                <w:cnfStyle w:val="000000100000"/>
                <w:trHeight w:val="413"/>
              </w:trPr>
              <w:tc>
                <w:tcPr>
                  <w:cnfStyle w:val="001000000000"/>
                  <w:tcW w:w="3500" w:type="pct"/>
                  <w:shd w:val="clear" w:color="auto" w:fill="BFBFBF" w:themeFill="background1" w:themeFillShade="BF"/>
                </w:tcPr>
                <w:p w:rsidR="00DE0CA5" w:rsidRDefault="00DE0CA5" w:rsidP="00DE0CA5">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DE0CA5" w:rsidRDefault="00DE0CA5" w:rsidP="00DE0CA5">
                  <w:pPr>
                    <w:pStyle w:val="BodyText3"/>
                    <w:spacing w:line="360" w:lineRule="auto"/>
                    <w:jc w:val="right"/>
                    <w:cnfStyle w:val="000000100000"/>
                    <w:rPr>
                      <w:rFonts w:asciiTheme="minorHAnsi" w:hAnsiTheme="minorHAnsi" w:cstheme="minorHAnsi"/>
                      <w:b/>
                    </w:rPr>
                  </w:pPr>
                </w:p>
              </w:tc>
            </w:tr>
            <w:tr w:rsidR="00DE0CA5" w:rsidTr="00DE0CA5">
              <w:trPr>
                <w:cnfStyle w:val="000000010000"/>
                <w:trHeight w:val="413"/>
              </w:trPr>
              <w:tc>
                <w:tcPr>
                  <w:cnfStyle w:val="001000000000"/>
                  <w:tcW w:w="3500" w:type="pct"/>
                </w:tcPr>
                <w:p w:rsidR="00DE0CA5" w:rsidRPr="00DE0CA5" w:rsidRDefault="00DE0CA5" w:rsidP="00DE0CA5">
                  <w:pPr>
                    <w:pStyle w:val="BodyText3"/>
                    <w:spacing w:line="360" w:lineRule="auto"/>
                    <w:ind w:left="-113"/>
                    <w:rPr>
                      <w:rFonts w:asciiTheme="minorHAnsi" w:hAnsiTheme="minorHAnsi" w:cstheme="minorHAnsi"/>
                      <w:lang w:val="id-ID"/>
                    </w:rPr>
                  </w:pPr>
                  <w:r>
                    <w:rPr>
                      <w:rFonts w:asciiTheme="minorHAnsi" w:hAnsiTheme="minorHAnsi" w:cstheme="minorHAnsi"/>
                      <w:lang w:val="id-ID"/>
                    </w:rPr>
                    <w:t>-</w:t>
                  </w:r>
                </w:p>
              </w:tc>
              <w:tc>
                <w:tcPr>
                  <w:tcW w:w="1500" w:type="pct"/>
                </w:tcPr>
                <w:p w:rsidR="00DE0CA5" w:rsidRPr="00DE0CA5" w:rsidRDefault="00DE0CA5" w:rsidP="00DE0CA5">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r>
            <w:tr w:rsidR="00DE0CA5" w:rsidTr="00DE0CA5">
              <w:trPr>
                <w:cnfStyle w:val="000000100000"/>
                <w:trHeight w:val="413"/>
              </w:trPr>
              <w:tc>
                <w:tcPr>
                  <w:cnfStyle w:val="001000000000"/>
                  <w:tcW w:w="3500" w:type="pct"/>
                  <w:shd w:val="clear" w:color="auto" w:fill="C0504D" w:themeFill="accent2"/>
                </w:tcPr>
                <w:p w:rsidR="00DE0CA5" w:rsidRDefault="00DE0CA5" w:rsidP="00DE0CA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2014 </w:t>
                  </w:r>
                </w:p>
              </w:tc>
              <w:tc>
                <w:tcPr>
                  <w:tcW w:w="1500" w:type="pct"/>
                  <w:shd w:val="clear" w:color="auto" w:fill="C0504D" w:themeFill="accen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DE0CA5" w:rsidTr="00DE0CA5">
              <w:trPr>
                <w:cnfStyle w:val="000000010000"/>
                <w:trHeight w:val="413"/>
              </w:trPr>
              <w:tc>
                <w:tcPr>
                  <w:cnfStyle w:val="001000000000"/>
                  <w:tcW w:w="3500" w:type="pct"/>
                  <w:shd w:val="clear" w:color="auto" w:fill="C0504D" w:themeFill="accent2"/>
                </w:tcPr>
                <w:p w:rsidR="00DE0CA5" w:rsidRDefault="00DE0CA5" w:rsidP="00DE0CA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2014 </w:t>
                  </w:r>
                </w:p>
              </w:tc>
              <w:tc>
                <w:tcPr>
                  <w:tcW w:w="1500" w:type="pct"/>
                  <w:shd w:val="clear" w:color="auto" w:fill="C0504D" w:themeFill="accent2"/>
                </w:tcPr>
                <w:p w:rsidR="00DE0CA5" w:rsidRDefault="00DE0CA5" w:rsidP="00DE0CA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DE0CA5" w:rsidTr="00DE0CA5">
              <w:trPr>
                <w:cnfStyle w:val="000000100000"/>
                <w:trHeight w:val="413"/>
              </w:trPr>
              <w:tc>
                <w:tcPr>
                  <w:cnfStyle w:val="001000000000"/>
                  <w:tcW w:w="3500" w:type="pct"/>
                  <w:shd w:val="clear" w:color="auto" w:fill="C0504D" w:themeFill="accent2"/>
                </w:tcPr>
                <w:p w:rsidR="00DE0CA5" w:rsidRDefault="00DE0CA5" w:rsidP="00DE0CA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2014 </w:t>
                  </w:r>
                </w:p>
              </w:tc>
              <w:tc>
                <w:tcPr>
                  <w:tcW w:w="1500" w:type="pct"/>
                  <w:shd w:val="clear" w:color="auto" w:fill="C0504D" w:themeFill="accen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DE0CA5" w:rsidRDefault="00DE0CA5" w:rsidP="00DE0CA5">
            <w:pPr>
              <w:pStyle w:val="BodyText3"/>
              <w:spacing w:after="240" w:line="360" w:lineRule="auto"/>
              <w:jc w:val="both"/>
              <w:rPr>
                <w:rFonts w:asciiTheme="minorHAnsi" w:hAnsiTheme="minorHAnsi" w:cstheme="minorHAnsi"/>
                <w:sz w:val="22"/>
                <w:szCs w:val="22"/>
              </w:rPr>
            </w:pPr>
          </w:p>
          <w:p w:rsidR="00DE0CA5" w:rsidRDefault="00DE0CA5" w:rsidP="00DE0CA5">
            <w:pPr>
              <w:pStyle w:val="BodyText3"/>
              <w:spacing w:after="240" w:line="360" w:lineRule="auto"/>
              <w:jc w:val="both"/>
            </w:pPr>
            <w:r>
              <w:rPr>
                <w:rFonts w:asciiTheme="minorHAnsi" w:hAnsiTheme="minorHAnsi" w:cstheme="minorHAnsi"/>
                <w:sz w:val="22"/>
                <w:szCs w:val="22"/>
              </w:rPr>
              <w:t>Nilai dan perhitungan penyusutan dan akumulasinya disajikan pada Lampiran A Laporan Keuangan ini.</w:t>
            </w:r>
          </w:p>
        </w:tc>
      </w:tr>
      <w:tr w:rsidR="00DE0CA5" w:rsidTr="00DE0CA5">
        <w:tc>
          <w:tcPr>
            <w:tcW w:w="702" w:type="pct"/>
            <w:gridSpan w:val="2"/>
          </w:tcPr>
          <w:p w:rsidR="00DE0CA5" w:rsidRDefault="00DE0CA5" w:rsidP="00DE0CA5">
            <w:pPr>
              <w:jc w:val="right"/>
              <w:rPr>
                <w:b/>
                <w:i/>
                <w:color w:val="1F497D" w:themeColor="text2"/>
                <w:sz w:val="16"/>
                <w:szCs w:val="16"/>
              </w:rPr>
            </w:pPr>
          </w:p>
        </w:tc>
        <w:tc>
          <w:tcPr>
            <w:tcW w:w="4298" w:type="pct"/>
            <w:gridSpan w:val="2"/>
          </w:tcPr>
          <w:p w:rsidR="00DE0CA5" w:rsidRDefault="00DE0CA5" w:rsidP="00DE0CA5">
            <w:pPr>
              <w:pStyle w:val="Heading4"/>
              <w:numPr>
                <w:ilvl w:val="0"/>
                <w:numId w:val="27"/>
              </w:numPr>
              <w:pBdr>
                <w:bottom w:val="dotted" w:sz="2" w:space="1" w:color="4F81BD" w:themeColor="accent1"/>
              </w:pBdr>
              <w:spacing w:after="240"/>
              <w:ind w:hanging="722"/>
              <w:outlineLvl w:val="3"/>
            </w:pPr>
            <w:r>
              <w:t>Konstruksi dalam Pengerjaan</w:t>
            </w:r>
          </w:p>
        </w:tc>
      </w:tr>
      <w:tr w:rsidR="00DE0CA5" w:rsidTr="00DE0CA5">
        <w:trPr>
          <w:trHeight w:val="68"/>
        </w:trPr>
        <w:tc>
          <w:tcPr>
            <w:tcW w:w="702" w:type="pct"/>
            <w:gridSpan w:val="2"/>
          </w:tcPr>
          <w:p w:rsidR="00DE0CA5" w:rsidRDefault="00DE0CA5" w:rsidP="00DE0CA5">
            <w:pPr>
              <w:jc w:val="right"/>
              <w:rPr>
                <w:b/>
                <w:i/>
                <w:color w:val="1F497D" w:themeColor="text2"/>
                <w:sz w:val="16"/>
                <w:szCs w:val="16"/>
              </w:rPr>
            </w:pPr>
            <w:r>
              <w:rPr>
                <w:b/>
                <w:i/>
                <w:color w:val="1F497D" w:themeColor="text2"/>
                <w:sz w:val="16"/>
                <w:szCs w:val="16"/>
              </w:rPr>
              <w:t xml:space="preserve">Konstruksi dalam Pengerjaan : Rp.  0 </w:t>
            </w:r>
          </w:p>
        </w:tc>
        <w:tc>
          <w:tcPr>
            <w:tcW w:w="4298" w:type="pct"/>
            <w:gridSpan w:val="2"/>
          </w:tcPr>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Saldo Konstruksi dalam Pengerjaan per 31 Desember  2014 dan 2013 masing-masing </w:t>
            </w:r>
            <w:r>
              <w:rPr>
                <w:rFonts w:ascii="Calibri" w:eastAsia="Calibri" w:hAnsi="Calibri" w:cs="Calibri"/>
                <w:sz w:val="22"/>
                <w:szCs w:val="22"/>
              </w:rPr>
              <w:lastRenderedPageBreak/>
              <w:t xml:space="preserve">adalah sebesar Rp. 0 dan  Rp. 0. </w:t>
            </w:r>
          </w:p>
          <w:p w:rsidR="00DE0CA5" w:rsidRPr="00DE0CA5" w:rsidRDefault="00DE0CA5" w:rsidP="00DE0CA5">
            <w:pPr>
              <w:pStyle w:val="BodyText3"/>
              <w:spacing w:after="240" w:line="360" w:lineRule="auto"/>
              <w:jc w:val="both"/>
              <w:rPr>
                <w:lang w:val="id-ID"/>
              </w:rPr>
            </w:pPr>
          </w:p>
        </w:tc>
      </w:tr>
      <w:tr w:rsidR="00DE0CA5" w:rsidTr="00DE0CA5">
        <w:tc>
          <w:tcPr>
            <w:tcW w:w="702" w:type="pct"/>
            <w:gridSpan w:val="2"/>
          </w:tcPr>
          <w:p w:rsidR="00DE0CA5" w:rsidRDefault="00DE0CA5" w:rsidP="00DE0CA5">
            <w:pPr>
              <w:jc w:val="right"/>
              <w:rPr>
                <w:b/>
                <w:i/>
                <w:color w:val="1F497D" w:themeColor="text2"/>
                <w:sz w:val="16"/>
                <w:szCs w:val="16"/>
              </w:rPr>
            </w:pPr>
          </w:p>
        </w:tc>
        <w:tc>
          <w:tcPr>
            <w:tcW w:w="4298" w:type="pct"/>
            <w:gridSpan w:val="2"/>
          </w:tcPr>
          <w:p w:rsidR="00DE0CA5" w:rsidRDefault="00DE0CA5" w:rsidP="00DE0CA5">
            <w:pPr>
              <w:pStyle w:val="Heading4"/>
              <w:numPr>
                <w:ilvl w:val="0"/>
                <w:numId w:val="27"/>
              </w:numPr>
              <w:pBdr>
                <w:bottom w:val="dotted" w:sz="2" w:space="1" w:color="4F81BD" w:themeColor="accent1"/>
              </w:pBdr>
              <w:spacing w:after="240"/>
              <w:ind w:hanging="722"/>
              <w:outlineLvl w:val="3"/>
            </w:pPr>
            <w:r>
              <w:t>Akumulasi Penyusutan Aset Tetap</w:t>
            </w:r>
          </w:p>
        </w:tc>
      </w:tr>
      <w:tr w:rsidR="00DE0CA5" w:rsidTr="00DE0CA5">
        <w:tc>
          <w:tcPr>
            <w:tcW w:w="702" w:type="pct"/>
            <w:gridSpan w:val="2"/>
          </w:tcPr>
          <w:p w:rsidR="00DE0CA5" w:rsidRDefault="00DE0CA5" w:rsidP="00DE0CA5">
            <w:pPr>
              <w:jc w:val="right"/>
              <w:rPr>
                <w:b/>
                <w:i/>
                <w:color w:val="1F497D" w:themeColor="text2"/>
                <w:sz w:val="16"/>
                <w:szCs w:val="16"/>
              </w:rPr>
            </w:pPr>
            <w:r>
              <w:rPr>
                <w:b/>
                <w:i/>
                <w:color w:val="1F497D" w:themeColor="text2"/>
                <w:sz w:val="16"/>
                <w:szCs w:val="16"/>
              </w:rPr>
              <w:t>Akumulasi Penyusutan Aset tetap  : Rp.  [</w:t>
            </w:r>
            <w:r>
              <w:rPr>
                <w:rFonts w:cstheme="minorHAnsi"/>
                <w:b/>
                <w:bCs/>
                <w:i/>
                <w:color w:val="1F497D" w:themeColor="text2"/>
                <w:sz w:val="16"/>
                <w:szCs w:val="16"/>
              </w:rPr>
              <w:t>lra.ner13Sst</w:t>
            </w:r>
            <w:r>
              <w:rPr>
                <w:b/>
                <w:i/>
                <w:color w:val="1F497D" w:themeColor="text2"/>
                <w:sz w:val="16"/>
                <w:szCs w:val="16"/>
              </w:rPr>
              <w:t xml:space="preserve">] </w:t>
            </w:r>
          </w:p>
        </w:tc>
        <w:tc>
          <w:tcPr>
            <w:tcW w:w="4298" w:type="pct"/>
            <w:gridSpan w:val="2"/>
          </w:tcPr>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Saldo Akumulasi Penyusutan Aset Tetap per 31 Desember  2014  dan 2013  adalah masing-masing Rp.</w:t>
            </w:r>
            <w:r w:rsidR="006930AF">
              <w:rPr>
                <w:rFonts w:ascii="Calibri" w:eastAsia="Calibri" w:hAnsi="Calibri" w:cs="Calibri"/>
                <w:sz w:val="22"/>
                <w:szCs w:val="22"/>
                <w:lang w:val="id-ID"/>
              </w:rPr>
              <w:t xml:space="preserve"> </w:t>
            </w:r>
            <w:r>
              <w:rPr>
                <w:rFonts w:ascii="Calibri" w:eastAsia="Calibri" w:hAnsi="Calibri" w:cs="Calibri"/>
                <w:sz w:val="22"/>
                <w:szCs w:val="22"/>
              </w:rPr>
              <w:t>(1.788.080.653) dan Rp.</w:t>
            </w:r>
            <w:r w:rsidR="006930AF">
              <w:rPr>
                <w:rFonts w:ascii="Calibri" w:eastAsia="Calibri" w:hAnsi="Calibri" w:cs="Calibri"/>
                <w:sz w:val="22"/>
                <w:szCs w:val="22"/>
                <w:lang w:val="id-ID"/>
              </w:rPr>
              <w:t xml:space="preserve"> </w:t>
            </w:r>
            <w:r>
              <w:rPr>
                <w:rFonts w:ascii="Calibri" w:eastAsia="Calibri" w:hAnsi="Calibri" w:cs="Calibri"/>
                <w:sz w:val="22"/>
                <w:szCs w:val="22"/>
              </w:rPr>
              <w:t>(1.447.757.142).</w:t>
            </w:r>
          </w:p>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Akumulasi Penyusutan Aset Tetap merupakan kontra akun Aset Tetap yang disajikan berdasarkan pengakumulasian atas penyesuaian nilai sehubungan dengan penurunan kapasitas dan manfaat Aset Tetap selain untuk Tanah dan Konstruksi dalam Pengerjaan (KDP). </w:t>
            </w:r>
          </w:p>
          <w:p w:rsidR="00DE0CA5" w:rsidRDefault="00DE0CA5" w:rsidP="00DE0CA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Rangkuman Akumulasi Penyusutan Aset Tetap 31 Desember  2014  disajikan pada tabel di bawah, sedangkan Rincian akumulasi penyusutan aset tetap disajikan pada Lampiran A Laporan Keuangan ini.</w:t>
            </w:r>
          </w:p>
          <w:p w:rsidR="00DE0CA5" w:rsidRDefault="00DE0CA5" w:rsidP="00DE0CA5">
            <w:pPr>
              <w:pStyle w:val="Caption"/>
              <w:keepNext/>
              <w:jc w:val="center"/>
              <w:rPr>
                <w:color w:val="1F497D" w:themeColor="text2"/>
              </w:rPr>
            </w:pPr>
            <w:bookmarkStart w:id="45" w:name="_Toc409082656"/>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18</w:t>
            </w:r>
            <w:r w:rsidR="00E56B23">
              <w:rPr>
                <w:color w:val="1F497D" w:themeColor="text2"/>
              </w:rPr>
              <w:fldChar w:fldCharType="end"/>
            </w:r>
            <w:r>
              <w:rPr>
                <w:color w:val="1F497D" w:themeColor="text2"/>
              </w:rPr>
              <w:t xml:space="preserve"> Rincian Akumulasi Penyusutan Aset Tetap</w:t>
            </w:r>
            <w:bookmarkEnd w:id="45"/>
          </w:p>
          <w:p w:rsidR="00DE0CA5" w:rsidRDefault="00DE0CA5" w:rsidP="00DE0CA5">
            <w:pPr>
              <w:pStyle w:val="Caption"/>
              <w:keepNext/>
              <w:jc w:val="center"/>
              <w:rPr>
                <w:color w:val="1F497D" w:themeColor="text2"/>
              </w:rPr>
            </w:pPr>
            <w:r>
              <w:rPr>
                <w:i/>
                <w:color w:val="1F497D" w:themeColor="text2"/>
                <w:sz w:val="16"/>
              </w:rPr>
              <w:t>(dalam satuan Rupiah)</w:t>
            </w:r>
          </w:p>
          <w:tbl>
            <w:tblPr>
              <w:tblStyle w:val="ColorfulList-Accent5"/>
              <w:tblW w:w="5000" w:type="pct"/>
              <w:tblLayout w:type="fixed"/>
              <w:tblLook w:val="04A0"/>
            </w:tblPr>
            <w:tblGrid>
              <w:gridCol w:w="523"/>
              <w:gridCol w:w="2638"/>
              <w:gridCol w:w="1549"/>
              <w:gridCol w:w="1662"/>
              <w:gridCol w:w="1805"/>
            </w:tblGrid>
            <w:tr w:rsidR="00DE0CA5" w:rsidTr="00DE0CA5">
              <w:trPr>
                <w:cnfStyle w:val="100000000000"/>
              </w:trPr>
              <w:tc>
                <w:tcPr>
                  <w:cnfStyle w:val="001000000000"/>
                  <w:tcW w:w="320" w:type="pct"/>
                </w:tcPr>
                <w:p w:rsidR="00DE0CA5" w:rsidRDefault="00DE0CA5" w:rsidP="00DE0CA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947" w:type="pct"/>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Perolehan</w:t>
                  </w:r>
                </w:p>
              </w:tc>
              <w:tc>
                <w:tcPr>
                  <w:tcW w:w="1016" w:type="pct"/>
                </w:tcPr>
                <w:p w:rsidR="00DE0CA5" w:rsidRDefault="00DE0CA5" w:rsidP="00DE0CA5">
                  <w:pPr>
                    <w:pStyle w:val="BodyText3"/>
                    <w:spacing w:line="360" w:lineRule="auto"/>
                    <w:cnfStyle w:val="100000000000"/>
                    <w:rPr>
                      <w:rFonts w:asciiTheme="minorHAnsi" w:hAnsiTheme="minorHAnsi" w:cstheme="minorHAnsi"/>
                    </w:rPr>
                  </w:pPr>
                  <w:r>
                    <w:rPr>
                      <w:rFonts w:asciiTheme="minorHAnsi" w:hAnsiTheme="minorHAnsi" w:cstheme="minorHAnsi"/>
                    </w:rPr>
                    <w:t>Akumulasi Penyusutan</w:t>
                  </w:r>
                </w:p>
              </w:tc>
              <w:tc>
                <w:tcPr>
                  <w:tcW w:w="1104" w:type="pct"/>
                </w:tcPr>
                <w:p w:rsidR="00DE0CA5" w:rsidRDefault="00DE0CA5" w:rsidP="00DE0CA5">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Buku</w:t>
                  </w:r>
                </w:p>
              </w:tc>
            </w:tr>
            <w:tr w:rsidR="00DE0CA5" w:rsidTr="00DE0CA5">
              <w:trPr>
                <w:cnfStyle w:val="00000010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DE0CA5" w:rsidRDefault="00DE0CA5" w:rsidP="00DE0CA5">
                  <w:pPr>
                    <w:pStyle w:val="BodyText3"/>
                    <w:spacing w:line="360" w:lineRule="auto"/>
                    <w:ind w:left="-301" w:firstLine="180"/>
                    <w:cnfStyle w:val="000000100000"/>
                    <w:rPr>
                      <w:rFonts w:asciiTheme="minorHAnsi" w:hAnsiTheme="minorHAnsi" w:cstheme="minorHAnsi"/>
                      <w:b/>
                    </w:rPr>
                  </w:pPr>
                  <w:r>
                    <w:rPr>
                      <w:rFonts w:asciiTheme="minorHAnsi" w:hAnsiTheme="minorHAnsi" w:cstheme="minorHAnsi"/>
                      <w:b/>
                    </w:rPr>
                    <w:t>Peralatan dan Mesin</w:t>
                  </w:r>
                </w:p>
              </w:tc>
              <w:tc>
                <w:tcPr>
                  <w:tcW w:w="947"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2.045.410.167</w:t>
                  </w:r>
                </w:p>
              </w:tc>
              <w:tc>
                <w:tcPr>
                  <w:tcW w:w="1016"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(1.466.092.053)</w:t>
                  </w:r>
                </w:p>
              </w:tc>
              <w:tc>
                <w:tcPr>
                  <w:tcW w:w="1104"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579.318.114</w:t>
                  </w:r>
                </w:p>
              </w:tc>
            </w:tr>
            <w:tr w:rsidR="00DE0CA5" w:rsidTr="00DE0CA5">
              <w:trPr>
                <w:cnfStyle w:val="00000001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DE0CA5" w:rsidRDefault="00DE0CA5" w:rsidP="00DE0CA5">
                  <w:pPr>
                    <w:pStyle w:val="BodyText3"/>
                    <w:spacing w:line="360" w:lineRule="auto"/>
                    <w:ind w:left="-121"/>
                    <w:cnfStyle w:val="000000010000"/>
                    <w:rPr>
                      <w:rFonts w:asciiTheme="minorHAnsi" w:hAnsiTheme="minorHAnsi" w:cstheme="minorHAnsi"/>
                      <w:b/>
                    </w:rPr>
                  </w:pPr>
                  <w:r>
                    <w:rPr>
                      <w:rFonts w:asciiTheme="minorHAnsi" w:hAnsiTheme="minorHAnsi" w:cstheme="minorHAnsi"/>
                      <w:b/>
                    </w:rPr>
                    <w:t>Gedung dan Bangunan</w:t>
                  </w:r>
                </w:p>
              </w:tc>
              <w:tc>
                <w:tcPr>
                  <w:tcW w:w="947"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6.907.027.234</w:t>
                  </w:r>
                </w:p>
              </w:tc>
              <w:tc>
                <w:tcPr>
                  <w:tcW w:w="1016"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(276.281.088)</w:t>
                  </w:r>
                </w:p>
              </w:tc>
              <w:tc>
                <w:tcPr>
                  <w:tcW w:w="1104"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6.630.746.146</w:t>
                  </w:r>
                </w:p>
              </w:tc>
            </w:tr>
            <w:tr w:rsidR="00DE0CA5" w:rsidTr="00DE0CA5">
              <w:trPr>
                <w:cnfStyle w:val="00000010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DE0CA5" w:rsidRDefault="00DE0CA5" w:rsidP="00DE0CA5">
                  <w:pPr>
                    <w:pStyle w:val="BodyText3"/>
                    <w:spacing w:line="360" w:lineRule="auto"/>
                    <w:ind w:left="-121"/>
                    <w:cnfStyle w:val="000000100000"/>
                    <w:rPr>
                      <w:rFonts w:asciiTheme="minorHAnsi" w:hAnsiTheme="minorHAnsi" w:cstheme="minorHAnsi"/>
                      <w:b/>
                    </w:rPr>
                  </w:pPr>
                  <w:r>
                    <w:rPr>
                      <w:rFonts w:asciiTheme="minorHAnsi" w:hAnsiTheme="minorHAnsi" w:cstheme="minorHAnsi"/>
                      <w:b/>
                    </w:rPr>
                    <w:t>Jalan , Irigasi, dan Jaringan</w:t>
                  </w:r>
                </w:p>
              </w:tc>
              <w:tc>
                <w:tcPr>
                  <w:tcW w:w="947"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99.100.000</w:t>
                  </w:r>
                </w:p>
              </w:tc>
              <w:tc>
                <w:tcPr>
                  <w:tcW w:w="1016"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(45.707.512)</w:t>
                  </w:r>
                </w:p>
              </w:tc>
              <w:tc>
                <w:tcPr>
                  <w:tcW w:w="1104" w:type="pct"/>
                </w:tcPr>
                <w:p w:rsidR="00DE0CA5" w:rsidRDefault="00DE0CA5" w:rsidP="00DE0CA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53.392.488</w:t>
                  </w:r>
                </w:p>
              </w:tc>
            </w:tr>
            <w:tr w:rsidR="00DE0CA5" w:rsidTr="00DE0CA5">
              <w:trPr>
                <w:cnfStyle w:val="000000010000"/>
              </w:trPr>
              <w:tc>
                <w:tcPr>
                  <w:cnfStyle w:val="001000000000"/>
                  <w:tcW w:w="320" w:type="pct"/>
                </w:tcPr>
                <w:p w:rsidR="00DE0CA5" w:rsidRDefault="00DE0CA5" w:rsidP="00DE0CA5">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DE0CA5" w:rsidRDefault="00DE0CA5" w:rsidP="00DE0CA5">
                  <w:pPr>
                    <w:pStyle w:val="BodyText3"/>
                    <w:spacing w:line="360" w:lineRule="auto"/>
                    <w:ind w:left="-121"/>
                    <w:cnfStyle w:val="000000010000"/>
                    <w:rPr>
                      <w:rFonts w:asciiTheme="minorHAnsi" w:hAnsiTheme="minorHAnsi" w:cstheme="minorHAnsi"/>
                      <w:b/>
                    </w:rPr>
                  </w:pPr>
                  <w:r>
                    <w:rPr>
                      <w:rFonts w:asciiTheme="minorHAnsi" w:hAnsiTheme="minorHAnsi" w:cstheme="minorHAnsi"/>
                      <w:b/>
                    </w:rPr>
                    <w:t>Aset  Tetap Lainnya</w:t>
                  </w:r>
                </w:p>
              </w:tc>
              <w:tc>
                <w:tcPr>
                  <w:tcW w:w="947"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016"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04" w:type="pct"/>
                </w:tcPr>
                <w:p w:rsidR="00DE0CA5" w:rsidRDefault="00DE0CA5" w:rsidP="00DE0CA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53.392.488</w:t>
                  </w:r>
                </w:p>
              </w:tc>
            </w:tr>
            <w:tr w:rsidR="00DE0CA5" w:rsidTr="00DE0CA5">
              <w:trPr>
                <w:cnfStyle w:val="000000100000"/>
              </w:trPr>
              <w:tc>
                <w:tcPr>
                  <w:cnfStyle w:val="001000000000"/>
                  <w:tcW w:w="320" w:type="pct"/>
                  <w:shd w:val="clear" w:color="auto" w:fill="1F497D" w:themeFill="text2"/>
                </w:tcPr>
                <w:p w:rsidR="00DE0CA5" w:rsidRDefault="00DE0CA5" w:rsidP="00DE0CA5">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DE0CA5" w:rsidRDefault="00DE0CA5" w:rsidP="00DE0CA5">
                  <w:pPr>
                    <w:pStyle w:val="BodyText3"/>
                    <w:spacing w:line="360" w:lineRule="auto"/>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10.051.537.401</w:t>
                  </w:r>
                </w:p>
              </w:tc>
              <w:tc>
                <w:tcPr>
                  <w:tcW w:w="1016"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(1.788.080.653)</w:t>
                  </w:r>
                </w:p>
              </w:tc>
              <w:tc>
                <w:tcPr>
                  <w:tcW w:w="1104" w:type="pct"/>
                  <w:shd w:val="clear" w:color="auto" w:fill="1F497D" w:themeFill="text2"/>
                </w:tcPr>
                <w:p w:rsidR="00DE0CA5" w:rsidRDefault="00DE0CA5" w:rsidP="00DE0CA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8.263.456.748</w:t>
                  </w:r>
                </w:p>
              </w:tc>
            </w:tr>
          </w:tbl>
          <w:p w:rsidR="00DE0CA5" w:rsidRDefault="00DE0CA5" w:rsidP="00DE0CA5">
            <w:pPr>
              <w:pStyle w:val="BodyText3"/>
              <w:spacing w:after="240" w:line="360" w:lineRule="auto"/>
              <w:ind w:left="21"/>
              <w:jc w:val="both"/>
              <w:rPr>
                <w:rFonts w:cstheme="minorHAnsi"/>
              </w:rPr>
            </w:pPr>
          </w:p>
        </w:tc>
      </w:tr>
    </w:tbl>
    <w:p w:rsidR="00DE0CA5" w:rsidRDefault="00DE0CA5" w:rsidP="00DE0CA5">
      <w:pPr>
        <w:rPr>
          <w:sz w:val="24"/>
          <w:szCs w:val="24"/>
        </w:rPr>
      </w:pPr>
    </w:p>
    <w:p w:rsidR="00DE0CA5" w:rsidRDefault="00DE0CA5" w:rsidP="005D4351"/>
    <w:p w:rsidR="006930AF" w:rsidRDefault="006930AF" w:rsidP="005D4351"/>
    <w:p w:rsidR="006930AF" w:rsidRDefault="006930AF" w:rsidP="005D4351"/>
    <w:p w:rsidR="006930AF" w:rsidRDefault="006930AF" w:rsidP="005D4351"/>
    <w:p w:rsidR="006930AF" w:rsidRDefault="006930AF" w:rsidP="005D4351"/>
    <w:p w:rsidR="006930AF" w:rsidRDefault="006930AF" w:rsidP="005D4351"/>
    <w:p w:rsidR="006930AF" w:rsidRDefault="006930AF" w:rsidP="005D4351"/>
    <w:p w:rsidR="006930AF" w:rsidRDefault="006930AF" w:rsidP="005D4351"/>
    <w:p w:rsidR="006930AF" w:rsidRDefault="006930AF" w:rsidP="005D4351"/>
    <w:tbl>
      <w:tblPr>
        <w:tblStyle w:val="TableGrid"/>
        <w:tblW w:w="5254" w:type="pct"/>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
        <w:gridCol w:w="1309"/>
        <w:gridCol w:w="8513"/>
        <w:gridCol w:w="32"/>
        <w:gridCol w:w="118"/>
      </w:tblGrid>
      <w:tr w:rsidR="006930AF" w:rsidTr="00D62214">
        <w:trPr>
          <w:gridAfter w:val="2"/>
          <w:wAfter w:w="75" w:type="pct"/>
        </w:trPr>
        <w:tc>
          <w:tcPr>
            <w:tcW w:w="660" w:type="pct"/>
            <w:gridSpan w:val="2"/>
          </w:tcPr>
          <w:p w:rsidR="006930AF" w:rsidRDefault="006930AF" w:rsidP="00D62214">
            <w:pPr>
              <w:jc w:val="right"/>
              <w:rPr>
                <w:b/>
                <w:i/>
                <w:color w:val="1F497D" w:themeColor="text2"/>
                <w:sz w:val="16"/>
                <w:szCs w:val="16"/>
              </w:rPr>
            </w:pPr>
          </w:p>
          <w:p w:rsidR="006930AF" w:rsidRDefault="006930AF" w:rsidP="00D62214">
            <w:pPr>
              <w:jc w:val="right"/>
              <w:rPr>
                <w:b/>
                <w:i/>
                <w:color w:val="1F497D" w:themeColor="text2"/>
                <w:sz w:val="16"/>
                <w:szCs w:val="16"/>
              </w:rPr>
            </w:pPr>
            <w:r>
              <w:rPr>
                <w:b/>
                <w:i/>
                <w:color w:val="1F497D" w:themeColor="text2"/>
                <w:sz w:val="16"/>
                <w:szCs w:val="16"/>
              </w:rPr>
              <w:t xml:space="preserve">Aset Lainnya: </w:t>
            </w:r>
          </w:p>
          <w:p w:rsidR="006930AF" w:rsidRDefault="006930AF" w:rsidP="00D62214">
            <w:pPr>
              <w:jc w:val="right"/>
              <w:rPr>
                <w:sz w:val="16"/>
                <w:szCs w:val="16"/>
              </w:rPr>
            </w:pPr>
            <w:r>
              <w:rPr>
                <w:b/>
                <w:i/>
                <w:color w:val="1F497D" w:themeColor="text2"/>
                <w:sz w:val="16"/>
                <w:szCs w:val="16"/>
              </w:rPr>
              <w:t>Rp.  0</w:t>
            </w:r>
          </w:p>
        </w:tc>
        <w:tc>
          <w:tcPr>
            <w:tcW w:w="4265" w:type="pct"/>
          </w:tcPr>
          <w:p w:rsidR="006930AF" w:rsidRDefault="006930AF" w:rsidP="00D62214">
            <w:pPr>
              <w:pStyle w:val="Heading3"/>
              <w:numPr>
                <w:ilvl w:val="0"/>
                <w:numId w:val="28"/>
              </w:numPr>
              <w:pBdr>
                <w:bottom w:val="dotted" w:sz="2" w:space="1" w:color="4F81BD" w:themeColor="accent1"/>
              </w:pBdr>
              <w:spacing w:after="240"/>
              <w:ind w:left="515" w:hanging="450"/>
              <w:outlineLvl w:val="2"/>
            </w:pPr>
            <w:bookmarkStart w:id="46" w:name="_Toc409082629"/>
            <w:r>
              <w:t>Aset Lainnya</w:t>
            </w:r>
            <w:bookmarkEnd w:id="46"/>
            <w:r>
              <w:t xml:space="preserve"> </w:t>
            </w:r>
            <w:r>
              <w:rPr>
                <w:rFonts w:eastAsia="Calibri"/>
              </w:rPr>
              <w:tab/>
            </w:r>
          </w:p>
          <w:p w:rsidR="006930AF" w:rsidRDefault="006930AF" w:rsidP="00D62214">
            <w:pPr>
              <w:pStyle w:val="BodyText3"/>
              <w:spacing w:after="240" w:line="360" w:lineRule="auto"/>
              <w:ind w:left="21"/>
              <w:jc w:val="both"/>
              <w:rPr>
                <w:sz w:val="22"/>
                <w:szCs w:val="22"/>
              </w:rPr>
            </w:pPr>
            <w:r>
              <w:rPr>
                <w:rFonts w:ascii="Calibri" w:eastAsia="Calibri" w:hAnsi="Calibri" w:cs="Calibri"/>
                <w:sz w:val="22"/>
                <w:szCs w:val="22"/>
              </w:rPr>
              <w:t>Nilai Perolehan Aset Tetap Lainnya per 31 Desember  2014 dan 2013 masing-masing adalah sebesar Rp. 0 dan  Rp. 0. Aset Lainnya merupakan aset yang tidak dapat dikelompokkan, baik ke dalam aset lancar maupun aset tetap.</w:t>
            </w:r>
          </w:p>
          <w:p w:rsidR="006930AF" w:rsidRDefault="006930AF" w:rsidP="00D62214">
            <w:pPr>
              <w:pStyle w:val="Caption"/>
              <w:keepNext/>
              <w:jc w:val="center"/>
              <w:rPr>
                <w:color w:val="1F497D" w:themeColor="text2"/>
              </w:rPr>
            </w:pPr>
            <w:bookmarkStart w:id="47" w:name="_Toc409082657"/>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19</w:t>
            </w:r>
            <w:r w:rsidR="00E56B23">
              <w:rPr>
                <w:color w:val="1F497D" w:themeColor="text2"/>
              </w:rPr>
              <w:fldChar w:fldCharType="end"/>
            </w:r>
            <w:r>
              <w:rPr>
                <w:color w:val="1F497D" w:themeColor="text2"/>
              </w:rPr>
              <w:t xml:space="preserve"> Rincian Aset Lainnya</w:t>
            </w:r>
            <w:bookmarkEnd w:id="47"/>
          </w:p>
          <w:p w:rsidR="006930AF" w:rsidRDefault="006930AF" w:rsidP="00D62214">
            <w:pPr>
              <w:pStyle w:val="Caption"/>
              <w:keepNext/>
              <w:jc w:val="center"/>
              <w:rPr>
                <w:color w:val="1F497D" w:themeColor="text2"/>
              </w:rPr>
            </w:pPr>
            <w:r>
              <w:rPr>
                <w:i/>
                <w:color w:val="1F497D" w:themeColor="text2"/>
                <w:sz w:val="16"/>
              </w:rPr>
              <w:t>(dalam satuan Rupiah)</w:t>
            </w:r>
          </w:p>
          <w:p w:rsidR="006930AF" w:rsidRDefault="006930AF" w:rsidP="00D62214"/>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971"/>
              <w:gridCol w:w="2479"/>
              <w:gridCol w:w="395"/>
              <w:gridCol w:w="1955"/>
              <w:gridCol w:w="2497"/>
            </w:tblGrid>
            <w:tr w:rsidR="006930AF" w:rsidTr="00D62214">
              <w:trPr>
                <w:cnfStyle w:val="100000000000"/>
              </w:trPr>
              <w:tc>
                <w:tcPr>
                  <w:cnfStyle w:val="001000000000"/>
                  <w:tcW w:w="585"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6930AF" w:rsidRDefault="006930AF" w:rsidP="00D62214">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494"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6930AF" w:rsidRDefault="006930AF"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416" w:type="pct"/>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rsidR="006930AF" w:rsidRDefault="006930AF"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1505"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6930AF" w:rsidRDefault="006930AF" w:rsidP="00D62214">
                  <w:pPr>
                    <w:pStyle w:val="BodyText3"/>
                    <w:spacing w:line="360" w:lineRule="auto"/>
                    <w:cnfStyle w:val="100000000000"/>
                    <w:rPr>
                      <w:rFonts w:asciiTheme="minorHAnsi" w:hAnsiTheme="minorHAnsi" w:cstheme="minorHAnsi"/>
                    </w:rPr>
                  </w:pPr>
                  <w:r>
                    <w:rPr>
                      <w:rFonts w:asciiTheme="minorHAnsi" w:hAnsiTheme="minorHAnsi" w:cstheme="minorHAnsi"/>
                    </w:rPr>
                    <w:t xml:space="preserve">TA 2013 </w:t>
                  </w:r>
                </w:p>
              </w:tc>
            </w:tr>
            <w:tr w:rsidR="006930AF" w:rsidTr="00D62214">
              <w:trPr>
                <w:cnfStyle w:val="000000100000"/>
              </w:trPr>
              <w:tc>
                <w:tcPr>
                  <w:cnfStyle w:val="001000000000"/>
                  <w:tcW w:w="585" w:type="pct"/>
                  <w:tcBorders>
                    <w:right w:val="none" w:sz="0" w:space="0" w:color="auto"/>
                  </w:tcBorders>
                </w:tcPr>
                <w:p w:rsidR="006930AF" w:rsidRDefault="006930AF" w:rsidP="00D62214">
                  <w:pPr>
                    <w:pStyle w:val="BodyText3"/>
                    <w:spacing w:line="360" w:lineRule="auto"/>
                    <w:rPr>
                      <w:rFonts w:asciiTheme="minorHAnsi" w:hAnsiTheme="minorHAnsi" w:cstheme="minorHAnsi"/>
                    </w:rPr>
                  </w:pPr>
                  <w:r>
                    <w:rPr>
                      <w:rFonts w:asciiTheme="minorHAnsi" w:hAnsiTheme="minorHAnsi" w:cstheme="minorHAnsi"/>
                    </w:rPr>
                    <w:t>1</w:t>
                  </w:r>
                </w:p>
              </w:tc>
              <w:tc>
                <w:tcPr>
                  <w:tcW w:w="1494" w:type="pct"/>
                  <w:tcBorders>
                    <w:left w:val="none" w:sz="0" w:space="0" w:color="auto"/>
                    <w:right w:val="none" w:sz="0" w:space="0" w:color="auto"/>
                  </w:tcBorders>
                </w:tcPr>
                <w:p w:rsidR="006930AF" w:rsidRDefault="006930AF"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Aset tak Berwujud</w:t>
                  </w:r>
                </w:p>
              </w:tc>
              <w:tc>
                <w:tcPr>
                  <w:tcW w:w="1416" w:type="pct"/>
                  <w:gridSpan w:val="2"/>
                  <w:tcBorders>
                    <w:left w:val="none" w:sz="0" w:space="0" w:color="auto"/>
                    <w:right w:val="none" w:sz="0" w:space="0" w:color="auto"/>
                  </w:tcBorders>
                </w:tcPr>
                <w:p w:rsidR="006930AF" w:rsidRDefault="006930AF"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505" w:type="pct"/>
                  <w:tcBorders>
                    <w:left w:val="none" w:sz="0" w:space="0" w:color="auto"/>
                  </w:tcBorders>
                </w:tcPr>
                <w:p w:rsidR="006930AF" w:rsidRDefault="006930AF"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6930AF" w:rsidTr="00D62214">
              <w:trPr>
                <w:cnfStyle w:val="000000010000"/>
              </w:trPr>
              <w:tc>
                <w:tcPr>
                  <w:cnfStyle w:val="001000000000"/>
                  <w:tcW w:w="585" w:type="pct"/>
                  <w:tcBorders>
                    <w:right w:val="none" w:sz="0" w:space="0" w:color="auto"/>
                  </w:tcBorders>
                </w:tcPr>
                <w:p w:rsidR="006930AF" w:rsidRDefault="006930AF" w:rsidP="00D62214">
                  <w:pPr>
                    <w:pStyle w:val="BodyText3"/>
                    <w:spacing w:line="360" w:lineRule="auto"/>
                    <w:rPr>
                      <w:rFonts w:asciiTheme="minorHAnsi" w:hAnsiTheme="minorHAnsi" w:cstheme="minorHAnsi"/>
                    </w:rPr>
                  </w:pPr>
                  <w:r>
                    <w:rPr>
                      <w:rFonts w:asciiTheme="minorHAnsi" w:hAnsiTheme="minorHAnsi" w:cstheme="minorHAnsi"/>
                    </w:rPr>
                    <w:t>2</w:t>
                  </w:r>
                </w:p>
              </w:tc>
              <w:tc>
                <w:tcPr>
                  <w:tcW w:w="1494" w:type="pct"/>
                  <w:tcBorders>
                    <w:left w:val="none" w:sz="0" w:space="0" w:color="auto"/>
                    <w:right w:val="none" w:sz="0" w:space="0" w:color="auto"/>
                  </w:tcBorders>
                </w:tcPr>
                <w:p w:rsidR="006930AF" w:rsidRDefault="006930AF" w:rsidP="00D62214">
                  <w:pPr>
                    <w:pStyle w:val="BodyText3"/>
                    <w:spacing w:line="360" w:lineRule="auto"/>
                    <w:ind w:left="-301" w:firstLine="180"/>
                    <w:cnfStyle w:val="000000010000"/>
                    <w:rPr>
                      <w:rFonts w:asciiTheme="minorHAnsi" w:hAnsiTheme="minorHAnsi" w:cstheme="minorHAnsi"/>
                      <w:b/>
                    </w:rPr>
                  </w:pPr>
                  <w:r>
                    <w:rPr>
                      <w:rFonts w:asciiTheme="minorHAnsi" w:hAnsiTheme="minorHAnsi" w:cstheme="minorHAnsi"/>
                      <w:b/>
                    </w:rPr>
                    <w:t>Aset Lain-lain</w:t>
                  </w:r>
                </w:p>
              </w:tc>
              <w:tc>
                <w:tcPr>
                  <w:tcW w:w="1416" w:type="pct"/>
                  <w:gridSpan w:val="2"/>
                  <w:tcBorders>
                    <w:left w:val="none" w:sz="0" w:space="0" w:color="auto"/>
                    <w:right w:val="none" w:sz="0" w:space="0" w:color="auto"/>
                  </w:tcBorders>
                </w:tcPr>
                <w:p w:rsidR="006930AF" w:rsidRDefault="006930AF" w:rsidP="00D6221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57.628.600</w:t>
                  </w:r>
                </w:p>
              </w:tc>
              <w:tc>
                <w:tcPr>
                  <w:tcW w:w="1505" w:type="pct"/>
                  <w:tcBorders>
                    <w:left w:val="none" w:sz="0" w:space="0" w:color="auto"/>
                  </w:tcBorders>
                </w:tcPr>
                <w:p w:rsidR="006930AF" w:rsidRDefault="006930AF" w:rsidP="00D6221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3.579.600</w:t>
                  </w:r>
                </w:p>
              </w:tc>
            </w:tr>
            <w:tr w:rsidR="006930AF" w:rsidTr="00D62214">
              <w:trPr>
                <w:cnfStyle w:val="000000100000"/>
              </w:trPr>
              <w:tc>
                <w:tcPr>
                  <w:cnfStyle w:val="001000000000"/>
                  <w:tcW w:w="585" w:type="pct"/>
                  <w:tcBorders>
                    <w:right w:val="none" w:sz="0" w:space="0" w:color="auto"/>
                  </w:tcBorders>
                  <w:shd w:val="clear" w:color="auto" w:fill="1F497D" w:themeFill="text2"/>
                </w:tcPr>
                <w:p w:rsidR="006930AF" w:rsidRDefault="006930AF" w:rsidP="00D62214">
                  <w:pPr>
                    <w:pStyle w:val="BodyText3"/>
                    <w:spacing w:line="360" w:lineRule="auto"/>
                    <w:rPr>
                      <w:rFonts w:asciiTheme="minorHAnsi" w:hAnsiTheme="minorHAnsi" w:cstheme="minorHAnsi"/>
                      <w:color w:val="FFFFFF" w:themeColor="background1"/>
                    </w:rPr>
                  </w:pPr>
                </w:p>
              </w:tc>
              <w:tc>
                <w:tcPr>
                  <w:tcW w:w="1494" w:type="pct"/>
                  <w:tcBorders>
                    <w:left w:val="none" w:sz="0" w:space="0" w:color="auto"/>
                    <w:right w:val="none" w:sz="0" w:space="0" w:color="auto"/>
                  </w:tcBorders>
                  <w:shd w:val="clear" w:color="auto" w:fill="1F497D" w:themeFill="text2"/>
                </w:tcPr>
                <w:p w:rsidR="006930AF" w:rsidRDefault="006930AF" w:rsidP="00D62214">
                  <w:pPr>
                    <w:pStyle w:val="BodyText3"/>
                    <w:spacing w:line="360" w:lineRule="auto"/>
                    <w:ind w:left="-301" w:firstLine="180"/>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perolehan Aset Lainnya</w:t>
                  </w:r>
                </w:p>
              </w:tc>
              <w:tc>
                <w:tcPr>
                  <w:tcW w:w="1416" w:type="pct"/>
                  <w:gridSpan w:val="2"/>
                  <w:tcBorders>
                    <w:left w:val="none" w:sz="0" w:space="0" w:color="auto"/>
                    <w:right w:val="none" w:sz="0" w:space="0" w:color="auto"/>
                  </w:tcBorders>
                  <w:shd w:val="clear" w:color="auto" w:fill="1F497D" w:themeFill="text2"/>
                </w:tcPr>
                <w:p w:rsidR="006930AF" w:rsidRDefault="006930AF" w:rsidP="00D6221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57.628.600</w:t>
                  </w:r>
                </w:p>
              </w:tc>
              <w:tc>
                <w:tcPr>
                  <w:tcW w:w="1505" w:type="pct"/>
                  <w:tcBorders>
                    <w:left w:val="none" w:sz="0" w:space="0" w:color="auto"/>
                  </w:tcBorders>
                  <w:shd w:val="clear" w:color="auto" w:fill="1F497D" w:themeFill="text2"/>
                </w:tcPr>
                <w:p w:rsidR="006930AF" w:rsidRDefault="006930AF" w:rsidP="00D6221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3.579.600</w:t>
                  </w:r>
                </w:p>
              </w:tc>
            </w:tr>
            <w:tr w:rsidR="006930AF" w:rsidTr="00D62214">
              <w:trPr>
                <w:cnfStyle w:val="000000010000"/>
              </w:trPr>
              <w:tc>
                <w:tcPr>
                  <w:cnfStyle w:val="001000000000"/>
                  <w:tcW w:w="585" w:type="pct"/>
                  <w:tcBorders>
                    <w:right w:val="none" w:sz="0" w:space="0" w:color="auto"/>
                  </w:tcBorders>
                  <w:shd w:val="clear" w:color="auto" w:fill="1F497D" w:themeFill="text2"/>
                </w:tcPr>
                <w:p w:rsidR="006930AF" w:rsidRDefault="006930AF" w:rsidP="00D62214">
                  <w:pPr>
                    <w:pStyle w:val="BodyText3"/>
                    <w:spacing w:line="360" w:lineRule="auto"/>
                    <w:rPr>
                      <w:rFonts w:asciiTheme="minorHAnsi" w:hAnsiTheme="minorHAnsi" w:cstheme="minorHAnsi"/>
                      <w:color w:val="FFFFFF" w:themeColor="background1"/>
                    </w:rPr>
                  </w:pPr>
                </w:p>
              </w:tc>
              <w:tc>
                <w:tcPr>
                  <w:tcW w:w="1732" w:type="pct"/>
                  <w:gridSpan w:val="2"/>
                  <w:tcBorders>
                    <w:left w:val="none" w:sz="0" w:space="0" w:color="auto"/>
                    <w:right w:val="none" w:sz="0" w:space="0" w:color="auto"/>
                  </w:tcBorders>
                  <w:shd w:val="clear" w:color="auto" w:fill="1F497D" w:themeFill="text2"/>
                </w:tcPr>
                <w:p w:rsidR="006930AF" w:rsidRDefault="006930AF" w:rsidP="00D62214">
                  <w:pPr>
                    <w:pStyle w:val="BodyText3"/>
                    <w:spacing w:line="360" w:lineRule="auto"/>
                    <w:ind w:left="-301" w:firstLine="180"/>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 Aset Lainnya</w:t>
                  </w:r>
                </w:p>
              </w:tc>
              <w:tc>
                <w:tcPr>
                  <w:tcW w:w="1178" w:type="pct"/>
                  <w:tcBorders>
                    <w:left w:val="none" w:sz="0" w:space="0" w:color="auto"/>
                    <w:right w:val="none" w:sz="0" w:space="0" w:color="auto"/>
                  </w:tcBorders>
                  <w:shd w:val="clear" w:color="auto" w:fill="1F497D" w:themeFill="text2"/>
                </w:tcPr>
                <w:p w:rsidR="006930AF" w:rsidRDefault="006930AF" w:rsidP="00D62214">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(57.628.600)</w:t>
                  </w:r>
                </w:p>
              </w:tc>
              <w:tc>
                <w:tcPr>
                  <w:tcW w:w="1505" w:type="pct"/>
                  <w:tcBorders>
                    <w:left w:val="none" w:sz="0" w:space="0" w:color="auto"/>
                  </w:tcBorders>
                  <w:shd w:val="clear" w:color="auto" w:fill="1F497D" w:themeFill="text2"/>
                </w:tcPr>
                <w:p w:rsidR="006930AF" w:rsidRDefault="006930AF" w:rsidP="00D62214">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(3.405.080)</w:t>
                  </w:r>
                </w:p>
              </w:tc>
            </w:tr>
            <w:tr w:rsidR="006930AF" w:rsidTr="00D62214">
              <w:trPr>
                <w:cnfStyle w:val="000000100000"/>
              </w:trPr>
              <w:tc>
                <w:tcPr>
                  <w:cnfStyle w:val="001000000000"/>
                  <w:tcW w:w="585" w:type="pct"/>
                  <w:tcBorders>
                    <w:right w:val="none" w:sz="0" w:space="0" w:color="auto"/>
                  </w:tcBorders>
                  <w:shd w:val="clear" w:color="auto" w:fill="1F497D" w:themeFill="text2"/>
                </w:tcPr>
                <w:p w:rsidR="006930AF" w:rsidRDefault="006930AF" w:rsidP="00D62214">
                  <w:pPr>
                    <w:pStyle w:val="BodyText3"/>
                    <w:spacing w:line="360" w:lineRule="auto"/>
                    <w:rPr>
                      <w:rFonts w:asciiTheme="minorHAnsi" w:hAnsiTheme="minorHAnsi" w:cstheme="minorHAnsi"/>
                      <w:color w:val="FFFFFF" w:themeColor="background1"/>
                    </w:rPr>
                  </w:pPr>
                </w:p>
              </w:tc>
              <w:tc>
                <w:tcPr>
                  <w:tcW w:w="1494" w:type="pct"/>
                  <w:tcBorders>
                    <w:left w:val="none" w:sz="0" w:space="0" w:color="auto"/>
                    <w:right w:val="none" w:sz="0" w:space="0" w:color="auto"/>
                  </w:tcBorders>
                  <w:shd w:val="clear" w:color="auto" w:fill="1F497D" w:themeFill="text2"/>
                </w:tcPr>
                <w:p w:rsidR="006930AF" w:rsidRDefault="006930AF" w:rsidP="00D62214">
                  <w:pPr>
                    <w:pStyle w:val="BodyText3"/>
                    <w:spacing w:line="360" w:lineRule="auto"/>
                    <w:ind w:left="-301" w:firstLine="180"/>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buku Aset Lainnya</w:t>
                  </w:r>
                </w:p>
              </w:tc>
              <w:tc>
                <w:tcPr>
                  <w:tcW w:w="1416" w:type="pct"/>
                  <w:gridSpan w:val="2"/>
                  <w:tcBorders>
                    <w:left w:val="none" w:sz="0" w:space="0" w:color="auto"/>
                    <w:right w:val="none" w:sz="0" w:space="0" w:color="auto"/>
                  </w:tcBorders>
                  <w:shd w:val="clear" w:color="auto" w:fill="1F497D" w:themeFill="text2"/>
                </w:tcPr>
                <w:p w:rsidR="006930AF" w:rsidRDefault="006930AF" w:rsidP="00D6221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505" w:type="pct"/>
                  <w:tcBorders>
                    <w:left w:val="none" w:sz="0" w:space="0" w:color="auto"/>
                  </w:tcBorders>
                  <w:shd w:val="clear" w:color="auto" w:fill="1F497D" w:themeFill="text2"/>
                </w:tcPr>
                <w:p w:rsidR="006930AF" w:rsidRDefault="006930AF" w:rsidP="00D6221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6930AF" w:rsidRDefault="006930AF" w:rsidP="00D62214">
            <w:pPr>
              <w:rPr>
                <w:sz w:val="16"/>
                <w:szCs w:val="16"/>
              </w:rPr>
            </w:pPr>
          </w:p>
          <w:p w:rsidR="006930AF" w:rsidRDefault="006930AF" w:rsidP="00D62214"/>
        </w:tc>
      </w:tr>
      <w:tr w:rsidR="006930AF" w:rsidTr="00D62214">
        <w:trPr>
          <w:gridAfter w:val="2"/>
          <w:wAfter w:w="75" w:type="pct"/>
        </w:trPr>
        <w:tc>
          <w:tcPr>
            <w:tcW w:w="660" w:type="pct"/>
            <w:gridSpan w:val="2"/>
          </w:tcPr>
          <w:p w:rsidR="006930AF" w:rsidRDefault="006930AF" w:rsidP="00D62214">
            <w:pPr>
              <w:jc w:val="right"/>
              <w:rPr>
                <w:b/>
                <w:i/>
                <w:color w:val="1F497D" w:themeColor="text2"/>
                <w:sz w:val="16"/>
                <w:szCs w:val="16"/>
              </w:rPr>
            </w:pPr>
          </w:p>
        </w:tc>
        <w:tc>
          <w:tcPr>
            <w:tcW w:w="4265" w:type="pct"/>
          </w:tcPr>
          <w:p w:rsidR="006930AF" w:rsidRDefault="006930AF" w:rsidP="00D62214">
            <w:pPr>
              <w:pStyle w:val="Heading4"/>
              <w:numPr>
                <w:ilvl w:val="0"/>
                <w:numId w:val="30"/>
              </w:numPr>
              <w:pBdr>
                <w:bottom w:val="dotted" w:sz="2" w:space="1" w:color="4F81BD" w:themeColor="accent1"/>
              </w:pBdr>
              <w:spacing w:after="240"/>
              <w:outlineLvl w:val="3"/>
            </w:pPr>
            <w:r>
              <w:t>Aset Lain-lain</w:t>
            </w:r>
            <w:r>
              <w:tab/>
            </w:r>
          </w:p>
        </w:tc>
      </w:tr>
      <w:tr w:rsidR="006930AF" w:rsidTr="00D62214">
        <w:trPr>
          <w:gridAfter w:val="2"/>
          <w:wAfter w:w="75" w:type="pct"/>
        </w:trPr>
        <w:tc>
          <w:tcPr>
            <w:tcW w:w="660" w:type="pct"/>
            <w:gridSpan w:val="2"/>
          </w:tcPr>
          <w:p w:rsidR="006930AF" w:rsidRDefault="006930AF" w:rsidP="00D62214">
            <w:pPr>
              <w:jc w:val="right"/>
              <w:rPr>
                <w:b/>
                <w:i/>
                <w:color w:val="1F497D" w:themeColor="text2"/>
                <w:sz w:val="16"/>
                <w:szCs w:val="16"/>
              </w:rPr>
            </w:pPr>
            <w:r>
              <w:rPr>
                <w:b/>
                <w:i/>
                <w:color w:val="1F497D" w:themeColor="text2"/>
                <w:sz w:val="16"/>
                <w:szCs w:val="16"/>
              </w:rPr>
              <w:t xml:space="preserve">Aset Lain-lain : </w:t>
            </w:r>
          </w:p>
          <w:p w:rsidR="006930AF" w:rsidRDefault="006930AF" w:rsidP="00D62214">
            <w:pPr>
              <w:jc w:val="right"/>
              <w:rPr>
                <w:b/>
                <w:i/>
                <w:color w:val="1F497D" w:themeColor="text2"/>
                <w:sz w:val="16"/>
                <w:szCs w:val="16"/>
              </w:rPr>
            </w:pPr>
            <w:r>
              <w:rPr>
                <w:b/>
                <w:i/>
                <w:color w:val="1F497D" w:themeColor="text2"/>
                <w:sz w:val="16"/>
                <w:szCs w:val="16"/>
              </w:rPr>
              <w:t>Rp.  57.628.600</w:t>
            </w:r>
          </w:p>
        </w:tc>
        <w:tc>
          <w:tcPr>
            <w:tcW w:w="4265" w:type="pct"/>
          </w:tcPr>
          <w:p w:rsidR="006930AF" w:rsidRDefault="006930AF" w:rsidP="006930AF">
            <w:pPr>
              <w:pStyle w:val="BodyText3"/>
              <w:spacing w:after="240" w:line="360" w:lineRule="auto"/>
              <w:ind w:left="21"/>
              <w:jc w:val="both"/>
              <w:rPr>
                <w:sz w:val="22"/>
                <w:szCs w:val="22"/>
              </w:rPr>
            </w:pPr>
            <w:r>
              <w:rPr>
                <w:rFonts w:ascii="Calibri" w:eastAsia="Calibri" w:hAnsi="Calibri" w:cs="Calibri"/>
                <w:sz w:val="22"/>
                <w:szCs w:val="22"/>
              </w:rPr>
              <w:t>Saldo aset lain-lain per 31 Desember  2014 dan 2013 masing-masing adalah sebesar Rp. 57.628.600 dan  Rp. 3.579.600. Aset Lain-lain merupakan barang milik negara (BMN) yang berada dalam kondisi rusak berat dan tidak lagi digunakan dalam operasional Pengadilan Militer III - 13 Madiun serta dalam proses penghapusan dari BMN.</w:t>
            </w:r>
          </w:p>
          <w:p w:rsidR="006930AF" w:rsidRDefault="006930AF" w:rsidP="006930AF">
            <w:pPr>
              <w:pStyle w:val="Caption"/>
              <w:keepNext/>
              <w:rPr>
                <w:b w:val="0"/>
                <w:color w:val="auto"/>
                <w:sz w:val="22"/>
                <w:szCs w:val="22"/>
              </w:rPr>
            </w:pPr>
            <w:r>
              <w:rPr>
                <w:b w:val="0"/>
                <w:color w:val="auto"/>
                <w:sz w:val="22"/>
                <w:szCs w:val="22"/>
              </w:rPr>
              <w:t>Mutasi aset lain-lain dapat dilihat pada tabel di bawah :</w:t>
            </w:r>
          </w:p>
          <w:p w:rsidR="006930AF" w:rsidRDefault="006930AF" w:rsidP="006930AF"/>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386"/>
              <w:gridCol w:w="3911"/>
            </w:tblGrid>
            <w:tr w:rsidR="006930AF" w:rsidTr="00D62214">
              <w:trPr>
                <w:cnfStyle w:val="100000000000"/>
                <w:trHeight w:val="413"/>
              </w:trPr>
              <w:tc>
                <w:tcPr>
                  <w:cnfStyle w:val="001000000000"/>
                  <w:tcW w:w="2643"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6930AF" w:rsidRDefault="006930AF" w:rsidP="00D62214">
                  <w:pPr>
                    <w:pStyle w:val="BodyText3"/>
                    <w:spacing w:line="360" w:lineRule="auto"/>
                    <w:rPr>
                      <w:rFonts w:asciiTheme="minorHAnsi" w:hAnsiTheme="minorHAnsi" w:cstheme="minorHAnsi"/>
                    </w:rPr>
                  </w:pPr>
                  <w:r>
                    <w:rPr>
                      <w:rFonts w:asciiTheme="minorHAnsi" w:hAnsiTheme="minorHAnsi" w:cstheme="minorHAnsi"/>
                    </w:rPr>
                    <w:t xml:space="preserve">Saldo per 31 Desember  2013 </w:t>
                  </w:r>
                </w:p>
              </w:tc>
              <w:tc>
                <w:tcPr>
                  <w:tcW w:w="2357"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6930AF" w:rsidRDefault="006930AF" w:rsidP="00D62214">
                  <w:pPr>
                    <w:pStyle w:val="BodyText3"/>
                    <w:spacing w:line="360" w:lineRule="auto"/>
                    <w:cnfStyle w:val="100000000000"/>
                    <w:rPr>
                      <w:rFonts w:asciiTheme="minorHAnsi" w:hAnsiTheme="minorHAnsi" w:cstheme="minorHAnsi"/>
                    </w:rPr>
                  </w:pPr>
                  <w:r>
                    <w:rPr>
                      <w:rFonts w:asciiTheme="minorHAnsi" w:hAnsiTheme="minorHAnsi" w:cstheme="minorHAnsi"/>
                    </w:rPr>
                    <w:t>3.579.600</w:t>
                  </w:r>
                </w:p>
              </w:tc>
            </w:tr>
            <w:tr w:rsidR="006930AF" w:rsidTr="00D62214">
              <w:trPr>
                <w:cnfStyle w:val="000000100000"/>
                <w:trHeight w:val="413"/>
              </w:trPr>
              <w:tc>
                <w:tcPr>
                  <w:cnfStyle w:val="001000000000"/>
                  <w:tcW w:w="2643" w:type="pct"/>
                  <w:tcBorders>
                    <w:right w:val="none" w:sz="0" w:space="0" w:color="auto"/>
                  </w:tcBorders>
                </w:tcPr>
                <w:p w:rsidR="006930AF" w:rsidRDefault="006930AF" w:rsidP="00D62214">
                  <w:pPr>
                    <w:pStyle w:val="BodyText3"/>
                    <w:spacing w:line="360" w:lineRule="auto"/>
                    <w:ind w:left="-113"/>
                    <w:rPr>
                      <w:rFonts w:asciiTheme="minorHAnsi" w:hAnsiTheme="minorHAnsi" w:cstheme="minorHAnsi"/>
                    </w:rPr>
                  </w:pPr>
                  <w:r>
                    <w:rPr>
                      <w:rFonts w:asciiTheme="minorHAnsi" w:hAnsiTheme="minorHAnsi" w:cstheme="minorHAnsi"/>
                    </w:rPr>
                    <w:t xml:space="preserve">     Mutasi Tambah</w:t>
                  </w:r>
                </w:p>
              </w:tc>
              <w:tc>
                <w:tcPr>
                  <w:tcW w:w="2357" w:type="pct"/>
                  <w:tcBorders>
                    <w:left w:val="none" w:sz="0" w:space="0" w:color="auto"/>
                  </w:tcBorders>
                </w:tcPr>
                <w:p w:rsidR="006930AF" w:rsidRDefault="006930AF" w:rsidP="00D62214">
                  <w:pPr>
                    <w:pStyle w:val="BodyText3"/>
                    <w:spacing w:line="360" w:lineRule="auto"/>
                    <w:cnfStyle w:val="000000100000"/>
                    <w:rPr>
                      <w:rFonts w:asciiTheme="minorHAnsi" w:hAnsiTheme="minorHAnsi" w:cstheme="minorHAnsi"/>
                      <w:b/>
                    </w:rPr>
                  </w:pPr>
                </w:p>
              </w:tc>
            </w:tr>
            <w:tr w:rsidR="006930AF" w:rsidTr="00D62214">
              <w:trPr>
                <w:cnfStyle w:val="000000010000"/>
                <w:trHeight w:val="413"/>
              </w:trPr>
              <w:tc>
                <w:tcPr>
                  <w:cnfStyle w:val="001000000000"/>
                  <w:tcW w:w="2643" w:type="pct"/>
                </w:tcPr>
                <w:p w:rsidR="006930AF" w:rsidRPr="00D51452" w:rsidRDefault="006930AF" w:rsidP="00D62214">
                  <w:pPr>
                    <w:pStyle w:val="BodyText3"/>
                    <w:spacing w:line="360" w:lineRule="auto"/>
                    <w:ind w:left="-113"/>
                    <w:rPr>
                      <w:rFonts w:asciiTheme="minorHAnsi" w:hAnsiTheme="minorHAnsi" w:cstheme="minorHAnsi"/>
                      <w:lang w:val="id-ID"/>
                    </w:rPr>
                  </w:pPr>
                  <w:r>
                    <w:rPr>
                      <w:rFonts w:asciiTheme="minorHAnsi" w:hAnsiTheme="minorHAnsi" w:cstheme="minorHAnsi"/>
                      <w:lang w:val="id-ID"/>
                    </w:rPr>
                    <w:t>Proses Penghapusan BMN</w:t>
                  </w:r>
                </w:p>
              </w:tc>
              <w:tc>
                <w:tcPr>
                  <w:tcW w:w="2357" w:type="pct"/>
                </w:tcPr>
                <w:p w:rsidR="006930AF" w:rsidRPr="00D51452" w:rsidRDefault="006930AF" w:rsidP="00D62214">
                  <w:pPr>
                    <w:pStyle w:val="BodyText3"/>
                    <w:spacing w:line="360" w:lineRule="auto"/>
                    <w:cnfStyle w:val="000000010000"/>
                    <w:rPr>
                      <w:rFonts w:asciiTheme="minorHAnsi" w:hAnsiTheme="minorHAnsi" w:cstheme="minorHAnsi"/>
                      <w:b/>
                      <w:lang w:val="id-ID"/>
                    </w:rPr>
                  </w:pPr>
                  <w:r>
                    <w:rPr>
                      <w:rFonts w:asciiTheme="minorHAnsi" w:hAnsiTheme="minorHAnsi" w:cstheme="minorHAnsi"/>
                      <w:b/>
                      <w:lang w:val="id-ID"/>
                    </w:rPr>
                    <w:t>54.049.000</w:t>
                  </w:r>
                </w:p>
              </w:tc>
            </w:tr>
            <w:tr w:rsidR="006930AF" w:rsidTr="00D62214">
              <w:trPr>
                <w:cnfStyle w:val="000000100000"/>
                <w:trHeight w:val="413"/>
              </w:trPr>
              <w:tc>
                <w:tcPr>
                  <w:cnfStyle w:val="001000000000"/>
                  <w:tcW w:w="2643" w:type="pct"/>
                  <w:tcBorders>
                    <w:right w:val="none" w:sz="0" w:space="0" w:color="auto"/>
                  </w:tcBorders>
                </w:tcPr>
                <w:p w:rsidR="006930AF" w:rsidRDefault="006930AF" w:rsidP="00D62214">
                  <w:pPr>
                    <w:pStyle w:val="BodyText3"/>
                    <w:spacing w:line="360" w:lineRule="auto"/>
                    <w:ind w:left="-113"/>
                    <w:rPr>
                      <w:rFonts w:asciiTheme="minorHAnsi" w:hAnsiTheme="minorHAnsi" w:cstheme="minorHAnsi"/>
                    </w:rPr>
                  </w:pPr>
                  <w:r>
                    <w:rPr>
                      <w:rFonts w:asciiTheme="minorHAnsi" w:hAnsiTheme="minorHAnsi" w:cstheme="minorHAnsi"/>
                    </w:rPr>
                    <w:t xml:space="preserve">     Mutasi Kurang</w:t>
                  </w:r>
                </w:p>
              </w:tc>
              <w:tc>
                <w:tcPr>
                  <w:tcW w:w="2357" w:type="pct"/>
                  <w:tcBorders>
                    <w:left w:val="none" w:sz="0" w:space="0" w:color="auto"/>
                  </w:tcBorders>
                </w:tcPr>
                <w:p w:rsidR="006930AF" w:rsidRDefault="006930AF" w:rsidP="00D62214">
                  <w:pPr>
                    <w:pStyle w:val="BodyText3"/>
                    <w:spacing w:line="360" w:lineRule="auto"/>
                    <w:cnfStyle w:val="000000100000"/>
                    <w:rPr>
                      <w:rFonts w:asciiTheme="minorHAnsi" w:hAnsiTheme="minorHAnsi" w:cstheme="minorHAnsi"/>
                      <w:b/>
                    </w:rPr>
                  </w:pPr>
                </w:p>
              </w:tc>
            </w:tr>
            <w:tr w:rsidR="006930AF" w:rsidTr="00D62214">
              <w:trPr>
                <w:cnfStyle w:val="000000010000"/>
                <w:trHeight w:val="413"/>
              </w:trPr>
              <w:tc>
                <w:tcPr>
                  <w:cnfStyle w:val="001000000000"/>
                  <w:tcW w:w="2643" w:type="pct"/>
                </w:tcPr>
                <w:p w:rsidR="006930AF" w:rsidRPr="00D51452" w:rsidRDefault="006930AF" w:rsidP="00D62214">
                  <w:pPr>
                    <w:pStyle w:val="BodyText3"/>
                    <w:spacing w:line="360" w:lineRule="auto"/>
                    <w:ind w:left="-113"/>
                    <w:rPr>
                      <w:rFonts w:asciiTheme="minorHAnsi" w:hAnsiTheme="minorHAnsi" w:cstheme="minorHAnsi"/>
                      <w:lang w:val="id-ID"/>
                    </w:rPr>
                  </w:pPr>
                  <w:r>
                    <w:rPr>
                      <w:rFonts w:asciiTheme="minorHAnsi" w:hAnsiTheme="minorHAnsi" w:cstheme="minorHAnsi"/>
                      <w:lang w:val="id-ID"/>
                    </w:rPr>
                    <w:t>-</w:t>
                  </w:r>
                </w:p>
              </w:tc>
              <w:tc>
                <w:tcPr>
                  <w:tcW w:w="2357" w:type="pct"/>
                </w:tcPr>
                <w:p w:rsidR="006930AF" w:rsidRPr="00D51452" w:rsidRDefault="006930AF" w:rsidP="00D62214">
                  <w:pPr>
                    <w:pStyle w:val="BodyText3"/>
                    <w:spacing w:line="360" w:lineRule="auto"/>
                    <w:cnfStyle w:val="000000010000"/>
                    <w:rPr>
                      <w:rFonts w:asciiTheme="minorHAnsi" w:hAnsiTheme="minorHAnsi" w:cstheme="minorHAnsi"/>
                      <w:b/>
                      <w:lang w:val="id-ID"/>
                    </w:rPr>
                  </w:pPr>
                  <w:r>
                    <w:rPr>
                      <w:rFonts w:asciiTheme="minorHAnsi" w:hAnsiTheme="minorHAnsi" w:cstheme="minorHAnsi"/>
                      <w:b/>
                      <w:lang w:val="id-ID"/>
                    </w:rPr>
                    <w:t>0</w:t>
                  </w:r>
                </w:p>
              </w:tc>
            </w:tr>
            <w:tr w:rsidR="006930AF" w:rsidTr="00D62214">
              <w:trPr>
                <w:cnfStyle w:val="000000100000"/>
                <w:trHeight w:val="413"/>
              </w:trPr>
              <w:tc>
                <w:tcPr>
                  <w:cnfStyle w:val="001000000000"/>
                  <w:tcW w:w="2643" w:type="pct"/>
                  <w:tcBorders>
                    <w:right w:val="none" w:sz="0" w:space="0" w:color="auto"/>
                  </w:tcBorders>
                  <w:shd w:val="clear" w:color="auto" w:fill="C0504D" w:themeFill="accent2"/>
                </w:tcPr>
                <w:p w:rsidR="006930AF" w:rsidRDefault="006930AF" w:rsidP="00D62214">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2014 </w:t>
                  </w:r>
                </w:p>
              </w:tc>
              <w:tc>
                <w:tcPr>
                  <w:tcW w:w="2357" w:type="pct"/>
                  <w:tcBorders>
                    <w:left w:val="none" w:sz="0" w:space="0" w:color="auto"/>
                  </w:tcBorders>
                  <w:shd w:val="clear" w:color="auto" w:fill="C0504D" w:themeFill="accent2"/>
                </w:tcPr>
                <w:p w:rsidR="006930AF" w:rsidRDefault="006930AF" w:rsidP="00D62214">
                  <w:pPr>
                    <w:pStyle w:val="BodyText3"/>
                    <w:spacing w:line="360" w:lineRule="auto"/>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57.628.600</w:t>
                  </w:r>
                </w:p>
              </w:tc>
            </w:tr>
          </w:tbl>
          <w:p w:rsidR="006930AF" w:rsidRDefault="006930AF" w:rsidP="006930AF">
            <w:pPr>
              <w:pStyle w:val="BodyText3"/>
              <w:spacing w:after="240" w:line="360" w:lineRule="auto"/>
              <w:ind w:left="21"/>
              <w:rPr>
                <w:rFonts w:ascii="Calibri" w:eastAsia="Calibri" w:hAnsi="Calibri" w:cs="Calibri"/>
                <w:sz w:val="24"/>
                <w:szCs w:val="24"/>
              </w:rPr>
            </w:pPr>
            <w:r>
              <w:tab/>
            </w:r>
          </w:p>
          <w:p w:rsidR="006930AF" w:rsidRDefault="006930AF" w:rsidP="006930AF">
            <w:pPr>
              <w:pStyle w:val="BodyText3"/>
              <w:spacing w:after="240" w:line="360" w:lineRule="auto"/>
              <w:ind w:left="21"/>
              <w:rPr>
                <w:sz w:val="22"/>
                <w:szCs w:val="22"/>
              </w:rPr>
            </w:pPr>
            <w:r>
              <w:rPr>
                <w:rFonts w:ascii="Calibri" w:eastAsia="Calibri" w:hAnsi="Calibri" w:cs="Calibri"/>
                <w:sz w:val="22"/>
                <w:szCs w:val="22"/>
              </w:rPr>
              <w:t>Aset tetap tang tidak digunakan tersebut antara lain :</w:t>
            </w:r>
            <w:r>
              <w:rPr>
                <w:rFonts w:ascii="Calibri" w:eastAsia="Calibri" w:hAnsi="Calibri" w:cs="Calibri"/>
                <w:sz w:val="22"/>
                <w:szCs w:val="22"/>
              </w:rPr>
              <w:br/>
            </w:r>
            <w:r>
              <w:rPr>
                <w:rFonts w:ascii="Calibri" w:eastAsia="Calibri" w:hAnsi="Calibri" w:cs="Calibri"/>
                <w:sz w:val="22"/>
                <w:szCs w:val="22"/>
              </w:rPr>
              <w:lastRenderedPageBreak/>
              <w:t>1.  Alat Kantor senilai Rp. 6.000.000,-</w:t>
            </w:r>
            <w:r>
              <w:rPr>
                <w:rFonts w:ascii="Calibri" w:eastAsia="Calibri" w:hAnsi="Calibri" w:cs="Calibri"/>
                <w:sz w:val="22"/>
                <w:szCs w:val="22"/>
              </w:rPr>
              <w:br/>
              <w:t>2.  Alat Rumah Tangga senilai Rp. 9.533.600,-</w:t>
            </w:r>
            <w:r>
              <w:rPr>
                <w:rFonts w:ascii="Calibri" w:eastAsia="Calibri" w:hAnsi="Calibri" w:cs="Calibri"/>
                <w:sz w:val="22"/>
                <w:szCs w:val="22"/>
              </w:rPr>
              <w:br/>
              <w:t>3.  Alat studio senilai Rp. 11.795.000,-</w:t>
            </w:r>
            <w:r>
              <w:rPr>
                <w:rFonts w:ascii="Calibri" w:eastAsia="Calibri" w:hAnsi="Calibri" w:cs="Calibri"/>
                <w:sz w:val="22"/>
                <w:szCs w:val="22"/>
              </w:rPr>
              <w:br/>
              <w:t>4.  Alat Komunikasi senilai Rp. 9.450.000,-</w:t>
            </w:r>
            <w:r>
              <w:rPr>
                <w:rFonts w:ascii="Calibri" w:eastAsia="Calibri" w:hAnsi="Calibri" w:cs="Calibri"/>
                <w:sz w:val="22"/>
                <w:szCs w:val="22"/>
              </w:rPr>
              <w:br/>
              <w:t>5.  Komputer Unit senilai Rp. 15.000.000,-</w:t>
            </w:r>
            <w:r>
              <w:rPr>
                <w:rFonts w:ascii="Calibri" w:eastAsia="Calibri" w:hAnsi="Calibri" w:cs="Calibri"/>
                <w:sz w:val="22"/>
                <w:szCs w:val="22"/>
              </w:rPr>
              <w:br/>
              <w:t>6. Peralatan Komputer senilai Rp. 5.850.000,-</w:t>
            </w:r>
          </w:p>
        </w:tc>
      </w:tr>
      <w:tr w:rsidR="006930AF" w:rsidTr="00D62214">
        <w:trPr>
          <w:gridBefore w:val="1"/>
          <w:gridAfter w:val="1"/>
          <w:wBefore w:w="4" w:type="pct"/>
          <w:wAfter w:w="59" w:type="pct"/>
        </w:trPr>
        <w:tc>
          <w:tcPr>
            <w:tcW w:w="656" w:type="pct"/>
          </w:tcPr>
          <w:p w:rsidR="006930AF" w:rsidRDefault="006930AF" w:rsidP="00D62214">
            <w:pPr>
              <w:jc w:val="right"/>
              <w:rPr>
                <w:b/>
                <w:i/>
                <w:color w:val="1F497D" w:themeColor="text2"/>
                <w:sz w:val="16"/>
                <w:szCs w:val="16"/>
              </w:rPr>
            </w:pPr>
          </w:p>
        </w:tc>
        <w:tc>
          <w:tcPr>
            <w:tcW w:w="4281" w:type="pct"/>
            <w:gridSpan w:val="2"/>
          </w:tcPr>
          <w:p w:rsidR="006930AF" w:rsidRDefault="006930AF" w:rsidP="00D62214">
            <w:pPr>
              <w:pStyle w:val="Heading3"/>
              <w:numPr>
                <w:ilvl w:val="0"/>
                <w:numId w:val="31"/>
              </w:numPr>
              <w:pBdr>
                <w:bottom w:val="dotted" w:sz="2" w:space="1" w:color="4F81BD" w:themeColor="accent1"/>
              </w:pBdr>
              <w:spacing w:after="240"/>
              <w:ind w:left="114" w:hanging="57"/>
              <w:outlineLvl w:val="2"/>
            </w:pPr>
            <w:bookmarkStart w:id="48" w:name="_Toc409082630"/>
            <w:r>
              <w:t>Kewajiban Jangka Pendek</w:t>
            </w:r>
            <w:bookmarkEnd w:id="48"/>
          </w:p>
        </w:tc>
      </w:tr>
      <w:tr w:rsidR="006930AF" w:rsidTr="006930AF">
        <w:trPr>
          <w:gridBefore w:val="1"/>
          <w:gridAfter w:val="1"/>
          <w:wBefore w:w="4" w:type="pct"/>
          <w:wAfter w:w="59" w:type="pct"/>
          <w:trHeight w:val="6123"/>
        </w:trPr>
        <w:tc>
          <w:tcPr>
            <w:tcW w:w="656" w:type="pct"/>
          </w:tcPr>
          <w:p w:rsidR="006930AF" w:rsidRDefault="006930AF" w:rsidP="00D62214">
            <w:pPr>
              <w:jc w:val="right"/>
              <w:rPr>
                <w:b/>
                <w:i/>
                <w:color w:val="1F497D" w:themeColor="text2"/>
                <w:sz w:val="16"/>
                <w:szCs w:val="16"/>
              </w:rPr>
            </w:pPr>
            <w:r>
              <w:rPr>
                <w:b/>
                <w:i/>
                <w:color w:val="1F497D" w:themeColor="text2"/>
                <w:sz w:val="16"/>
                <w:szCs w:val="16"/>
              </w:rPr>
              <w:t>Kewajiban Jangka Pendek :</w:t>
            </w:r>
          </w:p>
          <w:p w:rsidR="006930AF" w:rsidRDefault="006930AF" w:rsidP="00D62214">
            <w:pPr>
              <w:jc w:val="right"/>
              <w:rPr>
                <w:b/>
                <w:i/>
                <w:color w:val="1F497D" w:themeColor="text2"/>
                <w:sz w:val="16"/>
                <w:szCs w:val="16"/>
              </w:rPr>
            </w:pPr>
            <w:r>
              <w:rPr>
                <w:b/>
                <w:i/>
                <w:color w:val="1F497D" w:themeColor="text2"/>
                <w:sz w:val="16"/>
                <w:szCs w:val="16"/>
              </w:rPr>
              <w:t xml:space="preserve">Rp. 9.700.000 </w:t>
            </w:r>
          </w:p>
        </w:tc>
        <w:tc>
          <w:tcPr>
            <w:tcW w:w="4281" w:type="pct"/>
            <w:gridSpan w:val="2"/>
          </w:tcPr>
          <w:p w:rsidR="006930AF" w:rsidRDefault="006930AF" w:rsidP="00D62214">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Kewajiban Jangka Pendek per 31 Desember  2014 dan 2013 masing-masing adalah sebesar Rp. 9.700.000 dan  Rp. 4.560.000. Kewajiban Jangka Pendek merupakan kelompok kewajiban yang diharapkan segera diselesaikan dalam waktu kurang dari 12 (dua belas) bulan setelah tanggal pelaporan. , sedangkan per 31 Desember TA 2013 tercatat sebesar Rp. 4.560.000</w:t>
            </w:r>
          </w:p>
          <w:p w:rsidR="006930AF" w:rsidRDefault="006930AF" w:rsidP="00D62214">
            <w:pPr>
              <w:pStyle w:val="BodyText3"/>
              <w:spacing w:after="240" w:line="360" w:lineRule="auto"/>
              <w:ind w:left="21"/>
              <w:jc w:val="both"/>
            </w:pPr>
            <w:r>
              <w:rPr>
                <w:rFonts w:asciiTheme="minorHAnsi" w:eastAsiaTheme="minorHAnsi" w:hAnsiTheme="minorHAnsi" w:cstheme="minorHAnsi"/>
                <w:sz w:val="22"/>
                <w:szCs w:val="22"/>
              </w:rPr>
              <w:t>Rincian Kewajiban Jangka Pendek pada Pengadilan Militer III - 13 Madiun per 31 Desember  2014  disajikan pada tabel di bawah :</w:t>
            </w:r>
          </w:p>
          <w:p w:rsidR="006930AF" w:rsidRDefault="006930AF" w:rsidP="00D62214">
            <w:pPr>
              <w:pStyle w:val="Caption"/>
              <w:keepNext/>
              <w:jc w:val="center"/>
              <w:rPr>
                <w:color w:val="1F497D" w:themeColor="text2"/>
              </w:rPr>
            </w:pPr>
            <w:bookmarkStart w:id="49" w:name="_Toc409082658"/>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20</w:t>
            </w:r>
            <w:r w:rsidR="00E56B23">
              <w:rPr>
                <w:color w:val="1F497D" w:themeColor="text2"/>
              </w:rPr>
              <w:fldChar w:fldCharType="end"/>
            </w:r>
            <w:r>
              <w:rPr>
                <w:color w:val="1F497D" w:themeColor="text2"/>
              </w:rPr>
              <w:t>. Rincian Kewajiban Jangka Pendek per 31 Desember  2014  dan 2013</w:t>
            </w:r>
            <w:bookmarkEnd w:id="49"/>
            <w:r>
              <w:rPr>
                <w:color w:val="1F497D" w:themeColor="text2"/>
              </w:rPr>
              <w:t xml:space="preserve"> </w:t>
            </w:r>
          </w:p>
          <w:p w:rsidR="006930AF" w:rsidRDefault="006930AF" w:rsidP="00D62214">
            <w:pPr>
              <w:pStyle w:val="Caption"/>
              <w:keepNext/>
              <w:jc w:val="center"/>
              <w:rPr>
                <w:color w:val="1F497D" w:themeColor="text2"/>
              </w:rPr>
            </w:pPr>
            <w:r>
              <w:rPr>
                <w:i/>
                <w:color w:val="1F497D" w:themeColor="text2"/>
                <w:sz w:val="16"/>
              </w:rPr>
              <w:t>(dalam satuan Rupiah)</w:t>
            </w:r>
          </w:p>
          <w:p w:rsidR="006930AF" w:rsidRDefault="006930AF" w:rsidP="00D62214"/>
          <w:tbl>
            <w:tblPr>
              <w:tblStyle w:val="ColorfulList-Accent5"/>
              <w:tblW w:w="5000" w:type="pct"/>
              <w:jc w:val="center"/>
              <w:tblLayout w:type="fixed"/>
              <w:tblLook w:val="04A0"/>
            </w:tblPr>
            <w:tblGrid>
              <w:gridCol w:w="3851"/>
              <w:gridCol w:w="2044"/>
              <w:gridCol w:w="2434"/>
            </w:tblGrid>
            <w:tr w:rsidR="006930AF" w:rsidTr="00D62214">
              <w:trPr>
                <w:cnfStyle w:val="100000000000"/>
                <w:trHeight w:val="253"/>
                <w:jc w:val="center"/>
              </w:trPr>
              <w:tc>
                <w:tcPr>
                  <w:cnfStyle w:val="001000000000"/>
                  <w:tcW w:w="2312" w:type="pct"/>
                </w:tcPr>
                <w:p w:rsidR="006930AF" w:rsidRDefault="006930AF" w:rsidP="00D62214">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227" w:type="pct"/>
                </w:tcPr>
                <w:p w:rsidR="006930AF" w:rsidRDefault="006930AF"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1461" w:type="pct"/>
                </w:tcPr>
                <w:p w:rsidR="006930AF" w:rsidRDefault="006930AF"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2013 </w:t>
                  </w:r>
                </w:p>
              </w:tc>
            </w:tr>
            <w:tr w:rsidR="006930AF" w:rsidTr="00D62214">
              <w:trPr>
                <w:cnfStyle w:val="000000100000"/>
                <w:jc w:val="center"/>
              </w:trPr>
              <w:tc>
                <w:tcPr>
                  <w:cnfStyle w:val="001000000000"/>
                  <w:tcW w:w="2312" w:type="pct"/>
                </w:tcPr>
                <w:p w:rsidR="006930AF" w:rsidRDefault="006930AF" w:rsidP="00D62214">
                  <w:pPr>
                    <w:pStyle w:val="BodyText3"/>
                    <w:spacing w:line="360" w:lineRule="auto"/>
                    <w:ind w:left="-113"/>
                    <w:rPr>
                      <w:rFonts w:asciiTheme="minorHAnsi" w:hAnsiTheme="minorHAnsi" w:cstheme="minorHAnsi"/>
                      <w:b w:val="0"/>
                    </w:rPr>
                  </w:pPr>
                  <w:r>
                    <w:rPr>
                      <w:rFonts w:asciiTheme="minorHAnsi" w:hAnsiTheme="minorHAnsi" w:cstheme="minorHAnsi"/>
                    </w:rPr>
                    <w:t>Utang Kepada Pihak Ketiga</w:t>
                  </w:r>
                  <w:r>
                    <w:rPr>
                      <w:rFonts w:asciiTheme="minorHAnsi" w:hAnsiTheme="minorHAnsi"/>
                    </w:rPr>
                    <w:tab/>
                  </w:r>
                </w:p>
              </w:tc>
              <w:tc>
                <w:tcPr>
                  <w:tcW w:w="1227" w:type="pct"/>
                </w:tcPr>
                <w:p w:rsidR="006930AF" w:rsidRDefault="006930AF"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9.700.000</w:t>
                  </w:r>
                </w:p>
              </w:tc>
              <w:tc>
                <w:tcPr>
                  <w:tcW w:w="1461" w:type="pct"/>
                </w:tcPr>
                <w:p w:rsidR="006930AF" w:rsidRDefault="006930AF"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4.560.000</w:t>
                  </w:r>
                </w:p>
              </w:tc>
            </w:tr>
            <w:tr w:rsidR="006930AF" w:rsidTr="00D62214">
              <w:trPr>
                <w:cnfStyle w:val="000000010000"/>
                <w:jc w:val="center"/>
              </w:trPr>
              <w:tc>
                <w:tcPr>
                  <w:cnfStyle w:val="001000000000"/>
                  <w:tcW w:w="2312" w:type="pct"/>
                  <w:shd w:val="clear" w:color="auto" w:fill="1F497D" w:themeFill="text2"/>
                </w:tcPr>
                <w:p w:rsidR="006930AF" w:rsidRDefault="006930AF" w:rsidP="00D62214">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Jumlah</w:t>
                  </w:r>
                </w:p>
              </w:tc>
              <w:tc>
                <w:tcPr>
                  <w:tcW w:w="1227" w:type="pct"/>
                  <w:shd w:val="clear" w:color="auto" w:fill="1F497D" w:themeFill="text2"/>
                </w:tcPr>
                <w:p w:rsidR="006930AF" w:rsidRDefault="006930AF" w:rsidP="00D62214">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9.700.000</w:t>
                  </w:r>
                </w:p>
              </w:tc>
              <w:tc>
                <w:tcPr>
                  <w:tcW w:w="1461" w:type="pct"/>
                  <w:shd w:val="clear" w:color="auto" w:fill="1F497D" w:themeFill="text2"/>
                </w:tcPr>
                <w:p w:rsidR="006930AF" w:rsidRDefault="006930AF" w:rsidP="00D62214">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4.560.000</w:t>
                  </w:r>
                </w:p>
              </w:tc>
            </w:tr>
          </w:tbl>
          <w:p w:rsidR="006930AF" w:rsidRDefault="006930AF" w:rsidP="00D62214">
            <w:pPr>
              <w:pStyle w:val="BodyText3"/>
              <w:spacing w:after="240" w:line="360" w:lineRule="auto"/>
              <w:ind w:left="21"/>
              <w:jc w:val="both"/>
              <w:rPr>
                <w:lang w:val="id-ID"/>
              </w:rPr>
            </w:pPr>
          </w:p>
          <w:p w:rsidR="006930AF" w:rsidRDefault="006930AF" w:rsidP="006930AF">
            <w:pPr>
              <w:pStyle w:val="BodyText3"/>
              <w:spacing w:after="240" w:line="360" w:lineRule="auto"/>
              <w:ind w:left="21"/>
              <w:jc w:val="both"/>
              <w:rPr>
                <w:rFonts w:asciiTheme="minorHAnsi" w:eastAsiaTheme="minorHAnsi" w:hAnsiTheme="minorHAnsi" w:cstheme="minorHAnsi"/>
                <w:sz w:val="22"/>
                <w:szCs w:val="22"/>
                <w:lang w:val="id-ID"/>
              </w:rPr>
            </w:pPr>
            <w:r>
              <w:rPr>
                <w:rFonts w:asciiTheme="minorHAnsi" w:eastAsiaTheme="minorHAnsi" w:hAnsiTheme="minorHAnsi" w:cstheme="minorHAnsi"/>
                <w:sz w:val="22"/>
                <w:szCs w:val="22"/>
                <w:lang w:val="id-ID"/>
              </w:rPr>
              <w:t>Utang kepada pihak ketiga tersebut antara lain :</w:t>
            </w:r>
          </w:p>
          <w:p w:rsidR="006930AF" w:rsidRPr="00D51452" w:rsidRDefault="006930AF" w:rsidP="006930AF">
            <w:pPr>
              <w:pStyle w:val="BodyText3"/>
              <w:numPr>
                <w:ilvl w:val="0"/>
                <w:numId w:val="74"/>
              </w:numPr>
              <w:spacing w:after="240" w:line="360" w:lineRule="auto"/>
              <w:jc w:val="both"/>
              <w:rPr>
                <w:lang w:val="id-ID"/>
              </w:rPr>
            </w:pPr>
            <w:r>
              <w:rPr>
                <w:rFonts w:asciiTheme="minorHAnsi" w:eastAsiaTheme="minorHAnsi" w:hAnsiTheme="minorHAnsi" w:cstheme="minorHAnsi"/>
                <w:sz w:val="22"/>
                <w:szCs w:val="22"/>
                <w:lang w:val="id-ID"/>
              </w:rPr>
              <w:t>Belanja Langganan Listrik Bulan Desember 2014 sebesar Rp. 8.500.000,-</w:t>
            </w:r>
          </w:p>
          <w:p w:rsidR="006930AF" w:rsidRPr="00D51452" w:rsidRDefault="006930AF" w:rsidP="006930AF">
            <w:pPr>
              <w:pStyle w:val="BodyText3"/>
              <w:numPr>
                <w:ilvl w:val="0"/>
                <w:numId w:val="74"/>
              </w:numPr>
              <w:spacing w:after="240" w:line="360" w:lineRule="auto"/>
              <w:jc w:val="both"/>
              <w:rPr>
                <w:lang w:val="id-ID"/>
              </w:rPr>
            </w:pPr>
            <w:r>
              <w:rPr>
                <w:rFonts w:asciiTheme="minorHAnsi" w:eastAsiaTheme="minorHAnsi" w:hAnsiTheme="minorHAnsi" w:cstheme="minorHAnsi"/>
                <w:sz w:val="22"/>
                <w:szCs w:val="22"/>
                <w:lang w:val="id-ID"/>
              </w:rPr>
              <w:t>Belanja Langganan Telpon Bulan Desember 2014 sebesar Rp. 700.000,-</w:t>
            </w:r>
          </w:p>
          <w:p w:rsidR="006930AF" w:rsidRPr="00D51452" w:rsidRDefault="006930AF" w:rsidP="006930AF">
            <w:pPr>
              <w:pStyle w:val="BodyText3"/>
              <w:numPr>
                <w:ilvl w:val="0"/>
                <w:numId w:val="74"/>
              </w:numPr>
              <w:spacing w:after="240" w:line="360" w:lineRule="auto"/>
              <w:jc w:val="both"/>
              <w:rPr>
                <w:lang w:val="id-ID"/>
              </w:rPr>
            </w:pPr>
            <w:r>
              <w:rPr>
                <w:rFonts w:asciiTheme="minorHAnsi" w:eastAsiaTheme="minorHAnsi" w:hAnsiTheme="minorHAnsi" w:cstheme="minorHAnsi"/>
                <w:sz w:val="22"/>
                <w:szCs w:val="22"/>
                <w:lang w:val="id-ID"/>
              </w:rPr>
              <w:t>Belanja Langganan Air Bulan Desember 2014 sebesar Rp. 500.000,-</w:t>
            </w:r>
          </w:p>
          <w:p w:rsidR="006930AF" w:rsidRPr="006930AF" w:rsidRDefault="006930AF" w:rsidP="00D62214">
            <w:pPr>
              <w:pStyle w:val="BodyText3"/>
              <w:spacing w:after="240" w:line="360" w:lineRule="auto"/>
              <w:ind w:left="21"/>
              <w:jc w:val="both"/>
              <w:rPr>
                <w:lang w:val="id-ID"/>
              </w:rPr>
            </w:pPr>
          </w:p>
        </w:tc>
      </w:tr>
      <w:tr w:rsidR="006930AF" w:rsidTr="00D62214">
        <w:trPr>
          <w:gridBefore w:val="1"/>
          <w:gridAfter w:val="1"/>
          <w:wBefore w:w="4" w:type="pct"/>
          <w:wAfter w:w="59" w:type="pct"/>
        </w:trPr>
        <w:tc>
          <w:tcPr>
            <w:tcW w:w="656" w:type="pct"/>
          </w:tcPr>
          <w:p w:rsidR="006930AF" w:rsidRDefault="006930AF" w:rsidP="00D62214">
            <w:pPr>
              <w:jc w:val="right"/>
              <w:rPr>
                <w:b/>
                <w:i/>
                <w:color w:val="1F497D" w:themeColor="text2"/>
                <w:sz w:val="16"/>
                <w:szCs w:val="16"/>
              </w:rPr>
            </w:pPr>
          </w:p>
        </w:tc>
        <w:tc>
          <w:tcPr>
            <w:tcW w:w="4281" w:type="pct"/>
            <w:gridSpan w:val="2"/>
          </w:tcPr>
          <w:p w:rsidR="006930AF" w:rsidRDefault="006930AF" w:rsidP="00D62214">
            <w:pPr>
              <w:pStyle w:val="Heading4"/>
              <w:numPr>
                <w:ilvl w:val="0"/>
                <w:numId w:val="32"/>
              </w:numPr>
              <w:pBdr>
                <w:bottom w:val="dotted" w:sz="2" w:space="1" w:color="4F81BD" w:themeColor="accent1"/>
              </w:pBdr>
              <w:spacing w:after="240"/>
              <w:ind w:left="114" w:hanging="57"/>
              <w:outlineLvl w:val="3"/>
            </w:pPr>
            <w:r>
              <w:t>Utang kepada Pihak Ketiga</w:t>
            </w:r>
          </w:p>
        </w:tc>
      </w:tr>
      <w:tr w:rsidR="006930AF" w:rsidTr="00D62214">
        <w:trPr>
          <w:gridBefore w:val="1"/>
          <w:gridAfter w:val="1"/>
          <w:wBefore w:w="4" w:type="pct"/>
          <w:wAfter w:w="59" w:type="pct"/>
        </w:trPr>
        <w:tc>
          <w:tcPr>
            <w:tcW w:w="656" w:type="pct"/>
          </w:tcPr>
          <w:p w:rsidR="006930AF" w:rsidRDefault="006930AF" w:rsidP="00D62214">
            <w:pPr>
              <w:jc w:val="right"/>
              <w:rPr>
                <w:b/>
                <w:i/>
                <w:color w:val="1F497D" w:themeColor="text2"/>
                <w:sz w:val="16"/>
                <w:szCs w:val="16"/>
              </w:rPr>
            </w:pPr>
            <w:r>
              <w:rPr>
                <w:b/>
                <w:i/>
                <w:color w:val="1F497D" w:themeColor="text2"/>
                <w:sz w:val="16"/>
                <w:szCs w:val="16"/>
              </w:rPr>
              <w:t>Utang kepada Pihak Ketiga:</w:t>
            </w:r>
          </w:p>
          <w:p w:rsidR="006930AF" w:rsidRDefault="006930AF" w:rsidP="00D62214">
            <w:pPr>
              <w:jc w:val="right"/>
              <w:rPr>
                <w:b/>
                <w:i/>
                <w:color w:val="1F497D" w:themeColor="text2"/>
                <w:sz w:val="16"/>
                <w:szCs w:val="16"/>
              </w:rPr>
            </w:pPr>
            <w:r>
              <w:rPr>
                <w:b/>
                <w:i/>
                <w:color w:val="1F497D" w:themeColor="text2"/>
                <w:sz w:val="16"/>
                <w:szCs w:val="16"/>
              </w:rPr>
              <w:t xml:space="preserve">Rp. 9.700.000 </w:t>
            </w:r>
          </w:p>
        </w:tc>
        <w:tc>
          <w:tcPr>
            <w:tcW w:w="4281" w:type="pct"/>
            <w:gridSpan w:val="2"/>
          </w:tcPr>
          <w:p w:rsidR="006930AF" w:rsidRDefault="006930AF" w:rsidP="006930AF">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Jumlah Utang kepada Pihak Ketiga per 31 Desember  2014 dan 2013 masing-masing adalah </w:t>
            </w:r>
            <w:r>
              <w:rPr>
                <w:rFonts w:ascii="Calibri" w:eastAsia="Calibri" w:hAnsi="Calibri" w:cs="Calibri"/>
                <w:sz w:val="22"/>
                <w:szCs w:val="22"/>
              </w:rPr>
              <w:lastRenderedPageBreak/>
              <w:t>sebesar Rp. 9.700.000 dan  Rp. 4.560.000. Utang kepada Pihak Ketiga merupakan belanja yang masih harus dibayar dan merupakan kewajiban yang harus segera diselesaikan kepada pihak ketiga lainnya dalam waktu kurang dari 12 (dua belas bulan).</w:t>
            </w:r>
          </w:p>
          <w:p w:rsidR="006930AF" w:rsidRDefault="006930AF" w:rsidP="006930AF">
            <w:pPr>
              <w:spacing w:line="360" w:lineRule="auto"/>
              <w:jc w:val="both"/>
            </w:pPr>
            <w:r>
              <w:rPr>
                <w:rFonts w:cstheme="minorHAnsi"/>
              </w:rPr>
              <w:t xml:space="preserve">Adapun rincian Utang Pihak Ketiga Pengadilan Militer III - 13 Madiun per tanggal pelaporan adalah sebagai berikut: </w:t>
            </w:r>
          </w:p>
          <w:p w:rsidR="006930AF" w:rsidRDefault="006930AF" w:rsidP="006930AF">
            <w:pPr>
              <w:pStyle w:val="Caption"/>
              <w:keepNext/>
              <w:jc w:val="center"/>
              <w:rPr>
                <w:color w:val="1F497D" w:themeColor="text2"/>
              </w:rPr>
            </w:pPr>
            <w:bookmarkStart w:id="50" w:name="_Toc408920983"/>
            <w:bookmarkStart w:id="51" w:name="_Toc409082659"/>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21</w:t>
            </w:r>
            <w:r w:rsidR="00E56B23">
              <w:rPr>
                <w:color w:val="1F497D" w:themeColor="text2"/>
              </w:rPr>
              <w:fldChar w:fldCharType="end"/>
            </w:r>
            <w:r>
              <w:rPr>
                <w:color w:val="1F497D" w:themeColor="text2"/>
              </w:rPr>
              <w:t>. Rincian Utang kepada Pihak Ketiga</w:t>
            </w:r>
            <w:bookmarkEnd w:id="50"/>
            <w:bookmarkEnd w:id="51"/>
          </w:p>
          <w:p w:rsidR="006930AF" w:rsidRDefault="006930AF" w:rsidP="006930AF">
            <w:pPr>
              <w:rPr>
                <w:sz w:val="18"/>
                <w:szCs w:val="18"/>
              </w:rPr>
            </w:pPr>
          </w:p>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1018"/>
              <w:gridCol w:w="2602"/>
              <w:gridCol w:w="2320"/>
              <w:gridCol w:w="2389"/>
            </w:tblGrid>
            <w:tr w:rsidR="006930AF" w:rsidTr="00D62214">
              <w:trPr>
                <w:cnfStyle w:val="100000000000"/>
              </w:trPr>
              <w:tc>
                <w:tcPr>
                  <w:cnfStyle w:val="001000000000"/>
                  <w:tcW w:w="611"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6930AF" w:rsidRDefault="006930AF" w:rsidP="00D62214">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6930AF" w:rsidRDefault="006930AF"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393"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6930AF" w:rsidRDefault="006930AF"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Jumlah</w:t>
                  </w:r>
                </w:p>
              </w:tc>
              <w:tc>
                <w:tcPr>
                  <w:tcW w:w="1434"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6930AF" w:rsidRDefault="006930AF"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Penjelasan</w:t>
                  </w:r>
                </w:p>
              </w:tc>
            </w:tr>
            <w:tr w:rsidR="006930AF" w:rsidTr="00D62214">
              <w:trPr>
                <w:cnfStyle w:val="000000100000"/>
              </w:trPr>
              <w:tc>
                <w:tcPr>
                  <w:cnfStyle w:val="001000000000"/>
                  <w:tcW w:w="611" w:type="pct"/>
                  <w:tcBorders>
                    <w:right w:val="none" w:sz="0" w:space="0" w:color="auto"/>
                  </w:tcBorders>
                </w:tcPr>
                <w:p w:rsidR="006930AF" w:rsidRDefault="006930AF" w:rsidP="00D62214">
                  <w:pPr>
                    <w:pStyle w:val="BodyText3"/>
                    <w:spacing w:line="360" w:lineRule="auto"/>
                    <w:rPr>
                      <w:rFonts w:asciiTheme="minorHAnsi" w:hAnsiTheme="minorHAnsi" w:cstheme="minorHAnsi"/>
                      <w:lang w:val="id-ID"/>
                    </w:rPr>
                  </w:pPr>
                  <w:r>
                    <w:rPr>
                      <w:rFonts w:asciiTheme="minorHAnsi" w:hAnsiTheme="minorHAnsi" w:cstheme="minorHAnsi"/>
                      <w:lang w:val="id-ID"/>
                    </w:rPr>
                    <w:t>1.</w:t>
                  </w:r>
                </w:p>
                <w:p w:rsidR="006930AF" w:rsidRDefault="006930AF" w:rsidP="00D62214">
                  <w:pPr>
                    <w:pStyle w:val="BodyText3"/>
                    <w:spacing w:line="360" w:lineRule="auto"/>
                    <w:rPr>
                      <w:rFonts w:asciiTheme="minorHAnsi" w:hAnsiTheme="minorHAnsi" w:cstheme="minorHAnsi"/>
                      <w:lang w:val="id-ID"/>
                    </w:rPr>
                  </w:pPr>
                </w:p>
                <w:p w:rsidR="006930AF" w:rsidRDefault="006930AF" w:rsidP="00D62214">
                  <w:pPr>
                    <w:pStyle w:val="BodyText3"/>
                    <w:spacing w:line="360" w:lineRule="auto"/>
                    <w:rPr>
                      <w:rFonts w:asciiTheme="minorHAnsi" w:hAnsiTheme="minorHAnsi" w:cstheme="minorHAnsi"/>
                      <w:lang w:val="id-ID"/>
                    </w:rPr>
                  </w:pPr>
                  <w:r>
                    <w:rPr>
                      <w:rFonts w:asciiTheme="minorHAnsi" w:hAnsiTheme="minorHAnsi" w:cstheme="minorHAnsi"/>
                      <w:lang w:val="id-ID"/>
                    </w:rPr>
                    <w:t>2.</w:t>
                  </w:r>
                </w:p>
                <w:p w:rsidR="006930AF" w:rsidRDefault="006930AF" w:rsidP="00D62214">
                  <w:pPr>
                    <w:pStyle w:val="BodyText3"/>
                    <w:spacing w:line="360" w:lineRule="auto"/>
                    <w:rPr>
                      <w:rFonts w:asciiTheme="minorHAnsi" w:hAnsiTheme="minorHAnsi" w:cstheme="minorHAnsi"/>
                      <w:lang w:val="id-ID"/>
                    </w:rPr>
                  </w:pPr>
                </w:p>
                <w:p w:rsidR="006930AF" w:rsidRPr="00D51452" w:rsidRDefault="006930AF" w:rsidP="00D62214">
                  <w:pPr>
                    <w:pStyle w:val="BodyText3"/>
                    <w:spacing w:line="360" w:lineRule="auto"/>
                    <w:rPr>
                      <w:rFonts w:asciiTheme="minorHAnsi" w:hAnsiTheme="minorHAnsi" w:cstheme="minorHAnsi"/>
                      <w:lang w:val="id-ID"/>
                    </w:rPr>
                  </w:pPr>
                  <w:r>
                    <w:rPr>
                      <w:rFonts w:asciiTheme="minorHAnsi" w:hAnsiTheme="minorHAnsi" w:cstheme="minorHAnsi"/>
                      <w:lang w:val="id-ID"/>
                    </w:rPr>
                    <w:t>3.</w:t>
                  </w:r>
                </w:p>
              </w:tc>
              <w:tc>
                <w:tcPr>
                  <w:tcW w:w="1562" w:type="pct"/>
                  <w:tcBorders>
                    <w:left w:val="none" w:sz="0" w:space="0" w:color="auto"/>
                    <w:right w:val="none" w:sz="0" w:space="0" w:color="auto"/>
                  </w:tcBorders>
                </w:tcPr>
                <w:p w:rsidR="006930AF" w:rsidRDefault="006930AF" w:rsidP="00D62214">
                  <w:pPr>
                    <w:pStyle w:val="BodyText3"/>
                    <w:spacing w:line="360" w:lineRule="auto"/>
                    <w:ind w:left="-113"/>
                    <w:cnfStyle w:val="000000100000"/>
                    <w:rPr>
                      <w:rFonts w:asciiTheme="minorHAnsi" w:hAnsiTheme="minorHAnsi" w:cstheme="minorHAnsi"/>
                      <w:b/>
                      <w:lang w:val="id-ID"/>
                    </w:rPr>
                  </w:pPr>
                  <w:r>
                    <w:rPr>
                      <w:rFonts w:asciiTheme="minorHAnsi" w:hAnsiTheme="minorHAnsi" w:cstheme="minorHAnsi"/>
                      <w:b/>
                      <w:lang w:val="id-ID"/>
                    </w:rPr>
                    <w:t>Belanja Langganan Listrik Bulan Desember 2014</w:t>
                  </w:r>
                </w:p>
                <w:p w:rsidR="006930AF" w:rsidRDefault="006930AF" w:rsidP="00D62214">
                  <w:pPr>
                    <w:pStyle w:val="BodyText3"/>
                    <w:spacing w:line="360" w:lineRule="auto"/>
                    <w:ind w:left="-113"/>
                    <w:cnfStyle w:val="000000100000"/>
                    <w:rPr>
                      <w:rFonts w:asciiTheme="minorHAnsi" w:hAnsiTheme="minorHAnsi" w:cstheme="minorHAnsi"/>
                      <w:b/>
                      <w:lang w:val="id-ID"/>
                    </w:rPr>
                  </w:pPr>
                  <w:r>
                    <w:rPr>
                      <w:rFonts w:asciiTheme="minorHAnsi" w:hAnsiTheme="minorHAnsi" w:cstheme="minorHAnsi"/>
                      <w:b/>
                      <w:lang w:val="id-ID"/>
                    </w:rPr>
                    <w:t>Belanja Langganan Telpon Bulan Desember 2014</w:t>
                  </w:r>
                </w:p>
                <w:p w:rsidR="006930AF" w:rsidRPr="00D51452" w:rsidRDefault="006930AF" w:rsidP="00D62214">
                  <w:pPr>
                    <w:pStyle w:val="BodyText3"/>
                    <w:spacing w:line="360" w:lineRule="auto"/>
                    <w:ind w:left="-113"/>
                    <w:cnfStyle w:val="000000100000"/>
                    <w:rPr>
                      <w:rFonts w:asciiTheme="minorHAnsi" w:hAnsiTheme="minorHAnsi" w:cstheme="minorHAnsi"/>
                      <w:b/>
                      <w:lang w:val="id-ID"/>
                    </w:rPr>
                  </w:pPr>
                  <w:r>
                    <w:rPr>
                      <w:rFonts w:asciiTheme="minorHAnsi" w:hAnsiTheme="minorHAnsi" w:cstheme="minorHAnsi"/>
                      <w:b/>
                      <w:lang w:val="id-ID"/>
                    </w:rPr>
                    <w:t>Belanja Langganan Air Bulan Desember 2014</w:t>
                  </w:r>
                </w:p>
              </w:tc>
              <w:tc>
                <w:tcPr>
                  <w:tcW w:w="1393" w:type="pct"/>
                  <w:tcBorders>
                    <w:left w:val="none" w:sz="0" w:space="0" w:color="auto"/>
                    <w:right w:val="none" w:sz="0" w:space="0" w:color="auto"/>
                  </w:tcBorders>
                </w:tcPr>
                <w:p w:rsidR="006930AF" w:rsidRDefault="006930AF"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8.500.000</w:t>
                  </w:r>
                </w:p>
                <w:p w:rsidR="006930AF" w:rsidRDefault="006930AF" w:rsidP="00D62214">
                  <w:pPr>
                    <w:pStyle w:val="BodyText3"/>
                    <w:spacing w:line="360" w:lineRule="auto"/>
                    <w:jc w:val="right"/>
                    <w:cnfStyle w:val="000000100000"/>
                    <w:rPr>
                      <w:rFonts w:asciiTheme="minorHAnsi" w:hAnsiTheme="minorHAnsi" w:cstheme="minorHAnsi"/>
                      <w:b/>
                      <w:lang w:val="id-ID"/>
                    </w:rPr>
                  </w:pPr>
                </w:p>
                <w:p w:rsidR="006930AF" w:rsidRDefault="006930AF"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700.000</w:t>
                  </w:r>
                </w:p>
                <w:p w:rsidR="006930AF" w:rsidRDefault="006930AF" w:rsidP="00D62214">
                  <w:pPr>
                    <w:pStyle w:val="BodyText3"/>
                    <w:spacing w:line="360" w:lineRule="auto"/>
                    <w:jc w:val="right"/>
                    <w:cnfStyle w:val="000000100000"/>
                    <w:rPr>
                      <w:rFonts w:asciiTheme="minorHAnsi" w:hAnsiTheme="minorHAnsi" w:cstheme="minorHAnsi"/>
                      <w:b/>
                      <w:lang w:val="id-ID"/>
                    </w:rPr>
                  </w:pPr>
                </w:p>
                <w:p w:rsidR="006930AF" w:rsidRPr="00D51452" w:rsidRDefault="006930AF"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500.000</w:t>
                  </w:r>
                </w:p>
              </w:tc>
              <w:tc>
                <w:tcPr>
                  <w:tcW w:w="1434" w:type="pct"/>
                  <w:tcBorders>
                    <w:left w:val="none" w:sz="0" w:space="0" w:color="auto"/>
                  </w:tcBorders>
                </w:tcPr>
                <w:p w:rsidR="006930AF" w:rsidRPr="00D51452" w:rsidRDefault="006930AF" w:rsidP="00D62214">
                  <w:pPr>
                    <w:pStyle w:val="BodyText3"/>
                    <w:spacing w:line="360" w:lineRule="auto"/>
                    <w:cnfStyle w:val="000000100000"/>
                    <w:rPr>
                      <w:rFonts w:asciiTheme="minorHAnsi" w:hAnsiTheme="minorHAnsi" w:cstheme="minorHAnsi"/>
                      <w:b/>
                      <w:lang w:val="id-ID"/>
                    </w:rPr>
                  </w:pPr>
                  <w:r>
                    <w:rPr>
                      <w:rFonts w:asciiTheme="minorHAnsi" w:hAnsiTheme="minorHAnsi" w:cstheme="minorHAnsi"/>
                      <w:b/>
                      <w:lang w:val="id-ID"/>
                    </w:rPr>
                    <w:t>Tagihan Listrik, Telpon dan Air Bulan Desember 2014 dibayarkan pada bulan Januari 2015.</w:t>
                  </w:r>
                </w:p>
              </w:tc>
            </w:tr>
            <w:tr w:rsidR="006930AF" w:rsidTr="00D62214">
              <w:trPr>
                <w:cnfStyle w:val="000000010000"/>
              </w:trPr>
              <w:tc>
                <w:tcPr>
                  <w:cnfStyle w:val="001000000000"/>
                  <w:tcW w:w="611" w:type="pct"/>
                  <w:tcBorders>
                    <w:right w:val="none" w:sz="0" w:space="0" w:color="auto"/>
                  </w:tcBorders>
                  <w:shd w:val="clear" w:color="auto" w:fill="C0504D" w:themeFill="accent2"/>
                </w:tcPr>
                <w:p w:rsidR="006930AF" w:rsidRDefault="006930AF" w:rsidP="00D62214">
                  <w:pPr>
                    <w:pStyle w:val="BodyText3"/>
                    <w:spacing w:line="360" w:lineRule="auto"/>
                    <w:rPr>
                      <w:rFonts w:asciiTheme="minorHAnsi" w:hAnsiTheme="minorHAnsi" w:cstheme="minorHAnsi"/>
                      <w:color w:val="FFFFFF" w:themeColor="background1"/>
                    </w:rPr>
                  </w:pPr>
                </w:p>
              </w:tc>
              <w:tc>
                <w:tcPr>
                  <w:tcW w:w="1562" w:type="pct"/>
                  <w:tcBorders>
                    <w:left w:val="none" w:sz="0" w:space="0" w:color="auto"/>
                    <w:right w:val="none" w:sz="0" w:space="0" w:color="auto"/>
                  </w:tcBorders>
                  <w:shd w:val="clear" w:color="auto" w:fill="C0504D" w:themeFill="accent2"/>
                </w:tcPr>
                <w:p w:rsidR="006930AF" w:rsidRDefault="006930AF" w:rsidP="00D62214">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tcBorders>
                    <w:left w:val="none" w:sz="0" w:space="0" w:color="auto"/>
                    <w:right w:val="none" w:sz="0" w:space="0" w:color="auto"/>
                  </w:tcBorders>
                  <w:shd w:val="clear" w:color="auto" w:fill="C0504D" w:themeFill="accent2"/>
                </w:tcPr>
                <w:p w:rsidR="006930AF" w:rsidRDefault="006930AF" w:rsidP="00D62214">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9.700.000</w:t>
                  </w:r>
                </w:p>
              </w:tc>
              <w:tc>
                <w:tcPr>
                  <w:tcW w:w="1434" w:type="pct"/>
                  <w:tcBorders>
                    <w:left w:val="none" w:sz="0" w:space="0" w:color="auto"/>
                  </w:tcBorders>
                  <w:shd w:val="clear" w:color="auto" w:fill="C0504D" w:themeFill="accent2"/>
                </w:tcPr>
                <w:p w:rsidR="006930AF" w:rsidRDefault="006930AF" w:rsidP="00D62214">
                  <w:pPr>
                    <w:pStyle w:val="BodyText3"/>
                    <w:spacing w:line="360" w:lineRule="auto"/>
                    <w:jc w:val="right"/>
                    <w:cnfStyle w:val="000000010000"/>
                    <w:rPr>
                      <w:rFonts w:asciiTheme="minorHAnsi" w:hAnsiTheme="minorHAnsi" w:cstheme="minorHAnsi"/>
                      <w:b/>
                      <w:color w:val="FFFFFF" w:themeColor="background1"/>
                    </w:rPr>
                  </w:pPr>
                </w:p>
              </w:tc>
            </w:tr>
          </w:tbl>
          <w:p w:rsidR="006930AF" w:rsidRDefault="006930AF" w:rsidP="00D62214">
            <w:pPr>
              <w:pStyle w:val="BodyText3"/>
              <w:spacing w:after="240" w:line="360" w:lineRule="auto"/>
              <w:ind w:left="21"/>
              <w:jc w:val="both"/>
            </w:pPr>
          </w:p>
        </w:tc>
      </w:tr>
      <w:tr w:rsidR="006930AF" w:rsidTr="00D62214">
        <w:trPr>
          <w:gridBefore w:val="1"/>
          <w:gridAfter w:val="1"/>
          <w:wBefore w:w="4" w:type="pct"/>
          <w:wAfter w:w="59" w:type="pct"/>
        </w:trPr>
        <w:tc>
          <w:tcPr>
            <w:tcW w:w="656" w:type="pct"/>
          </w:tcPr>
          <w:p w:rsidR="006930AF" w:rsidRDefault="006930AF" w:rsidP="00D62214">
            <w:pPr>
              <w:jc w:val="right"/>
              <w:rPr>
                <w:b/>
                <w:i/>
                <w:color w:val="1F497D" w:themeColor="text2"/>
                <w:sz w:val="16"/>
                <w:szCs w:val="16"/>
              </w:rPr>
            </w:pPr>
          </w:p>
        </w:tc>
        <w:tc>
          <w:tcPr>
            <w:tcW w:w="4281" w:type="pct"/>
            <w:gridSpan w:val="2"/>
          </w:tcPr>
          <w:p w:rsidR="006930AF" w:rsidRDefault="006930AF" w:rsidP="00D62214">
            <w:pPr>
              <w:pStyle w:val="Heading4"/>
              <w:numPr>
                <w:ilvl w:val="0"/>
                <w:numId w:val="32"/>
              </w:numPr>
              <w:pBdr>
                <w:bottom w:val="dotted" w:sz="2" w:space="1" w:color="4F81BD" w:themeColor="accent1"/>
              </w:pBdr>
              <w:spacing w:after="240"/>
              <w:ind w:left="114" w:hanging="57"/>
              <w:outlineLvl w:val="3"/>
            </w:pPr>
            <w:r>
              <w:t>Uang Muka dari KPPN</w:t>
            </w:r>
          </w:p>
        </w:tc>
      </w:tr>
      <w:tr w:rsidR="006930AF" w:rsidTr="00D62214">
        <w:trPr>
          <w:gridBefore w:val="1"/>
          <w:gridAfter w:val="1"/>
          <w:wBefore w:w="4" w:type="pct"/>
          <w:wAfter w:w="59" w:type="pct"/>
        </w:trPr>
        <w:tc>
          <w:tcPr>
            <w:tcW w:w="656" w:type="pct"/>
          </w:tcPr>
          <w:p w:rsidR="006930AF" w:rsidRDefault="006930AF" w:rsidP="00D62214">
            <w:pPr>
              <w:jc w:val="right"/>
              <w:rPr>
                <w:b/>
                <w:i/>
                <w:color w:val="1F497D" w:themeColor="text2"/>
                <w:sz w:val="16"/>
                <w:szCs w:val="16"/>
              </w:rPr>
            </w:pPr>
            <w:r>
              <w:rPr>
                <w:b/>
                <w:i/>
                <w:color w:val="1F497D" w:themeColor="text2"/>
                <w:sz w:val="16"/>
                <w:szCs w:val="16"/>
              </w:rPr>
              <w:t xml:space="preserve">Uang Muka dari KPPN: </w:t>
            </w:r>
          </w:p>
          <w:p w:rsidR="006930AF" w:rsidRDefault="006930AF" w:rsidP="00D62214">
            <w:pPr>
              <w:jc w:val="right"/>
              <w:rPr>
                <w:b/>
                <w:i/>
                <w:color w:val="1F497D" w:themeColor="text2"/>
                <w:sz w:val="16"/>
                <w:szCs w:val="16"/>
              </w:rPr>
            </w:pPr>
            <w:r>
              <w:rPr>
                <w:b/>
                <w:i/>
                <w:color w:val="1F497D" w:themeColor="text2"/>
                <w:sz w:val="16"/>
                <w:szCs w:val="16"/>
              </w:rPr>
              <w:t xml:space="preserve">Rp.  0 </w:t>
            </w:r>
          </w:p>
        </w:tc>
        <w:tc>
          <w:tcPr>
            <w:tcW w:w="4281" w:type="pct"/>
            <w:gridSpan w:val="2"/>
          </w:tcPr>
          <w:p w:rsidR="006930AF" w:rsidRDefault="006930AF" w:rsidP="00D62214">
            <w:pPr>
              <w:pStyle w:val="BodyText3"/>
              <w:spacing w:after="240" w:line="360" w:lineRule="auto"/>
              <w:ind w:left="21"/>
              <w:jc w:val="both"/>
            </w:pPr>
            <w:r>
              <w:rPr>
                <w:rFonts w:ascii="Calibri" w:eastAsia="Calibri" w:hAnsi="Calibri" w:cs="Calibri"/>
                <w:sz w:val="22"/>
                <w:szCs w:val="22"/>
              </w:rPr>
              <w:t xml:space="preserve"> Saldo Uang Muka dari KPPN per 31 Desember  2014 dan 2013 masing-masing adalah sebesar Rp. 0 dan  Rp. 0. Uang Muka dari KPPN merupakan uang persediaan (UP) atau tambahan uang persediaan (TUP) diberikan KPPN sebagai uang muka kerja yang masih berada pada atau dikuasai oleh Bendahara Pengeluaran pada tanggal pelaporan. Uang Muka dari KPPN adalah akun pasangan dari Kas di Bendahara Pengeluaran yang ada di kelompok akun Aset Lancar.</w:t>
            </w:r>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p>
        </w:tc>
        <w:tc>
          <w:tcPr>
            <w:tcW w:w="4340" w:type="pct"/>
            <w:gridSpan w:val="3"/>
          </w:tcPr>
          <w:p w:rsidR="006930AF" w:rsidRDefault="006930AF" w:rsidP="00D62214">
            <w:pPr>
              <w:pStyle w:val="Heading3"/>
              <w:numPr>
                <w:ilvl w:val="0"/>
                <w:numId w:val="33"/>
              </w:numPr>
              <w:pBdr>
                <w:bottom w:val="dotted" w:sz="2" w:space="1" w:color="4F81BD" w:themeColor="accent1"/>
              </w:pBdr>
              <w:spacing w:after="240"/>
              <w:ind w:left="226" w:hanging="113"/>
              <w:outlineLvl w:val="2"/>
            </w:pPr>
            <w:bookmarkStart w:id="52" w:name="_Toc409082631"/>
            <w:r>
              <w:t xml:space="preserve">Ekuitas </w:t>
            </w:r>
            <w:r>
              <w:rPr>
                <w:rStyle w:val="Heading3Char"/>
                <w:b/>
              </w:rPr>
              <w:t>Dana</w:t>
            </w:r>
            <w:r>
              <w:t xml:space="preserve"> Lancar</w:t>
            </w:r>
            <w:bookmarkEnd w:id="52"/>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r>
              <w:rPr>
                <w:b/>
                <w:i/>
                <w:color w:val="1F497D" w:themeColor="text2"/>
                <w:sz w:val="16"/>
                <w:szCs w:val="16"/>
              </w:rPr>
              <w:t>Cadangan Piutang:</w:t>
            </w:r>
          </w:p>
          <w:p w:rsidR="006930AF" w:rsidRDefault="006930AF" w:rsidP="00D62214">
            <w:pPr>
              <w:jc w:val="right"/>
              <w:rPr>
                <w:b/>
                <w:i/>
                <w:color w:val="1F497D" w:themeColor="text2"/>
                <w:sz w:val="16"/>
                <w:szCs w:val="16"/>
              </w:rPr>
            </w:pPr>
            <w:r>
              <w:rPr>
                <w:b/>
                <w:i/>
                <w:color w:val="1F497D" w:themeColor="text2"/>
                <w:sz w:val="16"/>
                <w:szCs w:val="16"/>
              </w:rPr>
              <w:t>Rp.   (7.932.100)</w:t>
            </w:r>
          </w:p>
          <w:p w:rsidR="006930AF" w:rsidRDefault="006930AF" w:rsidP="00D62214">
            <w:pPr>
              <w:rPr>
                <w:sz w:val="16"/>
                <w:szCs w:val="16"/>
              </w:rPr>
            </w:pPr>
          </w:p>
        </w:tc>
        <w:tc>
          <w:tcPr>
            <w:tcW w:w="4340" w:type="pct"/>
            <w:gridSpan w:val="3"/>
          </w:tcPr>
          <w:p w:rsidR="006930AF" w:rsidRDefault="006930AF" w:rsidP="00D62214">
            <w:pPr>
              <w:pStyle w:val="BodyText3"/>
              <w:spacing w:after="240" w:line="360" w:lineRule="auto"/>
              <w:ind w:left="21"/>
              <w:jc w:val="both"/>
              <w:rPr>
                <w:rFonts w:cstheme="minorHAnsi"/>
              </w:rPr>
            </w:pPr>
            <w:r>
              <w:rPr>
                <w:rFonts w:ascii="Calibri" w:eastAsia="Calibri" w:hAnsi="Calibri" w:cs="Calibri"/>
                <w:sz w:val="22"/>
                <w:szCs w:val="22"/>
              </w:rPr>
              <w:t>Ekuitas Dana Lancar merupakan pasangan beberapa akun yang ada di Aset Lancar dan di Kewajiban Jangka Pendek. , sedangkan per 31 Desember TA 2013 tercatat sebesar Rp. (1.835.375)</w:t>
            </w:r>
          </w:p>
          <w:p w:rsidR="006930AF" w:rsidRDefault="006930AF" w:rsidP="00D62214">
            <w:pPr>
              <w:pStyle w:val="BodyText3"/>
              <w:spacing w:after="240" w:line="360" w:lineRule="auto"/>
              <w:ind w:left="21"/>
              <w:jc w:val="both"/>
              <w:rPr>
                <w:rFonts w:asciiTheme="minorHAnsi" w:hAnsiTheme="minorHAnsi" w:cstheme="minorHAnsi"/>
                <w:sz w:val="22"/>
                <w:szCs w:val="22"/>
              </w:rPr>
            </w:pPr>
            <w:r>
              <w:rPr>
                <w:rFonts w:asciiTheme="minorHAnsi" w:hAnsiTheme="minorHAnsi" w:cstheme="minorHAnsi"/>
                <w:sz w:val="22"/>
                <w:szCs w:val="22"/>
              </w:rPr>
              <w:t>Rincian nilai Ekuitas Dana Lancar per 31 Desember  2014  dan 2013  tersaji pada tabel di bawah :</w:t>
            </w:r>
          </w:p>
          <w:p w:rsidR="006930AF" w:rsidRDefault="006930AF" w:rsidP="00D62214">
            <w:pPr>
              <w:pStyle w:val="Caption"/>
              <w:keepNext/>
              <w:jc w:val="center"/>
              <w:rPr>
                <w:color w:val="1F497D" w:themeColor="text2"/>
              </w:rPr>
            </w:pPr>
          </w:p>
          <w:p w:rsidR="006930AF" w:rsidRDefault="006930AF" w:rsidP="00D62214">
            <w:pPr>
              <w:pStyle w:val="Caption"/>
              <w:keepNext/>
              <w:jc w:val="center"/>
              <w:rPr>
                <w:color w:val="1F497D" w:themeColor="text2"/>
              </w:rPr>
            </w:pPr>
          </w:p>
          <w:p w:rsidR="006930AF" w:rsidRDefault="006930AF" w:rsidP="00D62214">
            <w:pPr>
              <w:pStyle w:val="Caption"/>
              <w:keepNext/>
              <w:jc w:val="center"/>
              <w:rPr>
                <w:color w:val="1F497D" w:themeColor="text2"/>
              </w:rPr>
            </w:pPr>
          </w:p>
          <w:p w:rsidR="006930AF" w:rsidRDefault="006930AF" w:rsidP="00D62214">
            <w:pPr>
              <w:pStyle w:val="Caption"/>
              <w:keepNext/>
              <w:jc w:val="center"/>
              <w:rPr>
                <w:color w:val="1F497D" w:themeColor="text2"/>
              </w:rPr>
            </w:pPr>
          </w:p>
          <w:p w:rsidR="006930AF" w:rsidRDefault="006930AF" w:rsidP="00D62214">
            <w:pPr>
              <w:pStyle w:val="Caption"/>
              <w:keepNext/>
              <w:jc w:val="center"/>
              <w:rPr>
                <w:color w:val="1F497D" w:themeColor="text2"/>
              </w:rPr>
            </w:pPr>
          </w:p>
          <w:p w:rsidR="006930AF" w:rsidRDefault="006930AF" w:rsidP="00D62214">
            <w:pPr>
              <w:pStyle w:val="Caption"/>
              <w:keepNext/>
              <w:jc w:val="center"/>
              <w:rPr>
                <w:color w:val="1F497D" w:themeColor="text2"/>
              </w:rPr>
            </w:pPr>
          </w:p>
          <w:p w:rsidR="006930AF" w:rsidRDefault="006930AF" w:rsidP="00D62214">
            <w:pPr>
              <w:pStyle w:val="Caption"/>
              <w:keepNext/>
              <w:jc w:val="center"/>
              <w:rPr>
                <w:color w:val="1F497D" w:themeColor="text2"/>
              </w:rPr>
            </w:pPr>
          </w:p>
          <w:p w:rsidR="006930AF" w:rsidRDefault="006930AF" w:rsidP="00D62214">
            <w:pPr>
              <w:pStyle w:val="Caption"/>
              <w:keepNext/>
              <w:jc w:val="center"/>
              <w:rPr>
                <w:color w:val="1F497D" w:themeColor="text2"/>
              </w:rPr>
            </w:pPr>
          </w:p>
          <w:p w:rsidR="006930AF" w:rsidRDefault="006930AF" w:rsidP="00D62214">
            <w:pPr>
              <w:pStyle w:val="Caption"/>
              <w:keepNext/>
              <w:jc w:val="center"/>
              <w:rPr>
                <w:color w:val="1F497D" w:themeColor="text2"/>
              </w:rPr>
            </w:pPr>
          </w:p>
          <w:p w:rsidR="006930AF" w:rsidRDefault="006930AF" w:rsidP="00D62214">
            <w:pPr>
              <w:pStyle w:val="Caption"/>
              <w:keepNext/>
              <w:jc w:val="center"/>
              <w:rPr>
                <w:color w:val="1F497D" w:themeColor="text2"/>
              </w:rPr>
            </w:pPr>
            <w:bookmarkStart w:id="53" w:name="_Toc409082660"/>
            <w:r>
              <w:rPr>
                <w:color w:val="1F497D" w:themeColor="text2"/>
              </w:rPr>
              <w:t xml:space="preserve">Tabel </w:t>
            </w:r>
            <w:r w:rsidR="00E56B23">
              <w:rPr>
                <w:color w:val="1F497D" w:themeColor="text2"/>
              </w:rPr>
              <w:fldChar w:fldCharType="begin"/>
            </w:r>
            <w:r>
              <w:rPr>
                <w:color w:val="1F497D" w:themeColor="text2"/>
              </w:rPr>
              <w:instrText xml:space="preserve"> SEQ Tabel \* ARABIC </w:instrText>
            </w:r>
            <w:r w:rsidR="00E56B23">
              <w:rPr>
                <w:color w:val="1F497D" w:themeColor="text2"/>
              </w:rPr>
              <w:fldChar w:fldCharType="separate"/>
            </w:r>
            <w:r w:rsidR="00BA7AB7">
              <w:rPr>
                <w:noProof/>
                <w:color w:val="1F497D" w:themeColor="text2"/>
              </w:rPr>
              <w:t>22</w:t>
            </w:r>
            <w:r w:rsidR="00E56B23">
              <w:rPr>
                <w:color w:val="1F497D" w:themeColor="text2"/>
              </w:rPr>
              <w:fldChar w:fldCharType="end"/>
            </w:r>
            <w:r>
              <w:rPr>
                <w:color w:val="1F497D" w:themeColor="text2"/>
              </w:rPr>
              <w:t>. Rincian Ekuitas Dana Lancar per 31 Desember  2014  dan 2013</w:t>
            </w:r>
            <w:bookmarkEnd w:id="53"/>
            <w:r>
              <w:rPr>
                <w:color w:val="1F497D" w:themeColor="text2"/>
              </w:rPr>
              <w:t xml:space="preserve"> </w:t>
            </w:r>
          </w:p>
          <w:p w:rsidR="006930AF" w:rsidRDefault="006930AF" w:rsidP="00D62214">
            <w:pPr>
              <w:pStyle w:val="Caption"/>
              <w:keepNext/>
              <w:jc w:val="center"/>
              <w:rPr>
                <w:color w:val="1F497D" w:themeColor="text2"/>
              </w:rPr>
            </w:pPr>
            <w:r>
              <w:rPr>
                <w:i/>
                <w:color w:val="1F497D" w:themeColor="text2"/>
                <w:sz w:val="16"/>
              </w:rPr>
              <w:t>(dalam satuan Rupiah)</w:t>
            </w:r>
          </w:p>
          <w:p w:rsidR="006930AF" w:rsidRDefault="006930AF" w:rsidP="00D62214"/>
          <w:tbl>
            <w:tblPr>
              <w:tblStyle w:val="ColorfulList-Accent5"/>
              <w:tblW w:w="5000" w:type="pct"/>
              <w:jc w:val="center"/>
              <w:tblLayout w:type="fixed"/>
              <w:tblLook w:val="04A0"/>
            </w:tblPr>
            <w:tblGrid>
              <w:gridCol w:w="3907"/>
              <w:gridCol w:w="2073"/>
              <w:gridCol w:w="2467"/>
            </w:tblGrid>
            <w:tr w:rsidR="006930AF" w:rsidTr="00D62214">
              <w:trPr>
                <w:cnfStyle w:val="100000000000"/>
                <w:trHeight w:val="253"/>
                <w:jc w:val="center"/>
              </w:trPr>
              <w:tc>
                <w:tcPr>
                  <w:cnfStyle w:val="001000000000"/>
                  <w:tcW w:w="2313" w:type="pct"/>
                </w:tcPr>
                <w:p w:rsidR="006930AF" w:rsidRDefault="006930AF" w:rsidP="00D62214">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227" w:type="pct"/>
                </w:tcPr>
                <w:p w:rsidR="006930AF" w:rsidRDefault="006930AF"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1461" w:type="pct"/>
                </w:tcPr>
                <w:p w:rsidR="006930AF" w:rsidRDefault="006930AF"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2013 </w:t>
                  </w:r>
                </w:p>
              </w:tc>
            </w:tr>
            <w:tr w:rsidR="006930AF" w:rsidTr="00D62214">
              <w:trPr>
                <w:cnfStyle w:val="000000100000"/>
                <w:jc w:val="center"/>
              </w:trPr>
              <w:tc>
                <w:tcPr>
                  <w:cnfStyle w:val="001000000000"/>
                  <w:tcW w:w="2313" w:type="pct"/>
                </w:tcPr>
                <w:p w:rsidR="006930AF" w:rsidRDefault="006930AF" w:rsidP="00D62214">
                  <w:pPr>
                    <w:pStyle w:val="BodyText3"/>
                    <w:spacing w:line="360" w:lineRule="auto"/>
                    <w:ind w:left="-113"/>
                    <w:rPr>
                      <w:rFonts w:asciiTheme="minorHAnsi" w:hAnsiTheme="minorHAnsi" w:cstheme="minorHAnsi"/>
                      <w:b w:val="0"/>
                    </w:rPr>
                  </w:pPr>
                  <w:r>
                    <w:rPr>
                      <w:rFonts w:asciiTheme="minorHAnsi" w:hAnsiTheme="minorHAnsi" w:cstheme="minorHAnsi"/>
                    </w:rPr>
                    <w:t>Cadangan Persediaan</w:t>
                  </w:r>
                  <w:r>
                    <w:rPr>
                      <w:rFonts w:asciiTheme="minorHAnsi" w:hAnsiTheme="minorHAnsi"/>
                    </w:rPr>
                    <w:tab/>
                  </w:r>
                </w:p>
              </w:tc>
              <w:tc>
                <w:tcPr>
                  <w:tcW w:w="1227" w:type="pct"/>
                </w:tcPr>
                <w:p w:rsidR="006930AF" w:rsidRDefault="006930AF"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1.767.900</w:t>
                  </w:r>
                </w:p>
              </w:tc>
              <w:tc>
                <w:tcPr>
                  <w:tcW w:w="1461" w:type="pct"/>
                </w:tcPr>
                <w:p w:rsidR="006930AF" w:rsidRDefault="006930AF"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2.724.625</w:t>
                  </w:r>
                </w:p>
              </w:tc>
            </w:tr>
            <w:tr w:rsidR="006930AF" w:rsidTr="00D62214">
              <w:trPr>
                <w:cnfStyle w:val="000000010000"/>
                <w:jc w:val="center"/>
              </w:trPr>
              <w:tc>
                <w:tcPr>
                  <w:cnfStyle w:val="001000000000"/>
                  <w:tcW w:w="2313" w:type="pct"/>
                </w:tcPr>
                <w:p w:rsidR="006930AF" w:rsidRDefault="006930AF" w:rsidP="00D62214">
                  <w:pPr>
                    <w:pStyle w:val="BodyText3"/>
                    <w:spacing w:line="360" w:lineRule="auto"/>
                    <w:ind w:left="-113"/>
                    <w:rPr>
                      <w:rFonts w:asciiTheme="minorHAnsi" w:hAnsiTheme="minorHAnsi" w:cstheme="minorHAnsi"/>
                      <w:b w:val="0"/>
                    </w:rPr>
                  </w:pPr>
                  <w:r>
                    <w:rPr>
                      <w:rFonts w:asciiTheme="minorHAnsi" w:hAnsiTheme="minorHAnsi" w:cstheme="minorHAnsi"/>
                    </w:rPr>
                    <w:t>Dana yang Harus Disediakan untuk Pembayaran Utang Jangka Pendek</w:t>
                  </w:r>
                  <w:r>
                    <w:rPr>
                      <w:rFonts w:asciiTheme="minorHAnsi" w:hAnsiTheme="minorHAnsi"/>
                    </w:rPr>
                    <w:tab/>
                  </w:r>
                </w:p>
              </w:tc>
              <w:tc>
                <w:tcPr>
                  <w:tcW w:w="1227" w:type="pct"/>
                </w:tcPr>
                <w:p w:rsidR="006930AF" w:rsidRDefault="006930AF" w:rsidP="00D62214">
                  <w:pPr>
                    <w:pStyle w:val="BodyText3"/>
                    <w:spacing w:line="360" w:lineRule="auto"/>
                    <w:jc w:val="right"/>
                    <w:cnfStyle w:val="000000010000"/>
                    <w:rPr>
                      <w:rFonts w:asciiTheme="minorHAnsi" w:hAnsiTheme="minorHAnsi" w:cstheme="minorHAnsi"/>
                      <w:b/>
                    </w:rPr>
                  </w:pPr>
                </w:p>
              </w:tc>
              <w:tc>
                <w:tcPr>
                  <w:tcW w:w="1461" w:type="pct"/>
                </w:tcPr>
                <w:p w:rsidR="006930AF" w:rsidRDefault="006930AF" w:rsidP="00D6221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(4.560.000)</w:t>
                  </w:r>
                </w:p>
              </w:tc>
            </w:tr>
            <w:tr w:rsidR="006930AF" w:rsidTr="00D62214">
              <w:trPr>
                <w:cnfStyle w:val="000000100000"/>
                <w:jc w:val="center"/>
              </w:trPr>
              <w:tc>
                <w:tcPr>
                  <w:cnfStyle w:val="001000000000"/>
                  <w:tcW w:w="2313" w:type="pct"/>
                  <w:shd w:val="clear" w:color="auto" w:fill="1F497D" w:themeFill="text2"/>
                </w:tcPr>
                <w:p w:rsidR="006930AF" w:rsidRDefault="006930AF" w:rsidP="00D62214">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Jumlah</w:t>
                  </w:r>
                </w:p>
              </w:tc>
              <w:tc>
                <w:tcPr>
                  <w:tcW w:w="1227" w:type="pct"/>
                  <w:shd w:val="clear" w:color="auto" w:fill="1F497D" w:themeFill="text2"/>
                </w:tcPr>
                <w:p w:rsidR="006930AF" w:rsidRDefault="006930AF" w:rsidP="00D6221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(7.932.100)</w:t>
                  </w:r>
                </w:p>
              </w:tc>
              <w:tc>
                <w:tcPr>
                  <w:tcW w:w="1461" w:type="pct"/>
                  <w:shd w:val="clear" w:color="auto" w:fill="1F497D" w:themeFill="text2"/>
                </w:tcPr>
                <w:p w:rsidR="006930AF" w:rsidRDefault="006930AF" w:rsidP="00D62214">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(1.835.375)</w:t>
                  </w:r>
                </w:p>
              </w:tc>
            </w:tr>
          </w:tbl>
          <w:p w:rsidR="006930AF" w:rsidRDefault="006930AF" w:rsidP="00D62214">
            <w:pPr>
              <w:pStyle w:val="BodyText3"/>
              <w:spacing w:after="240" w:line="360" w:lineRule="auto"/>
              <w:ind w:left="21"/>
              <w:jc w:val="both"/>
            </w:pPr>
          </w:p>
        </w:tc>
      </w:tr>
      <w:tr w:rsidR="006930AF" w:rsidTr="00D62214">
        <w:trPr>
          <w:gridBefore w:val="1"/>
          <w:wBefore w:w="4" w:type="pct"/>
          <w:trHeight w:val="245"/>
        </w:trPr>
        <w:tc>
          <w:tcPr>
            <w:tcW w:w="656" w:type="pct"/>
          </w:tcPr>
          <w:p w:rsidR="006930AF" w:rsidRDefault="006930AF" w:rsidP="00D62214">
            <w:pPr>
              <w:jc w:val="right"/>
              <w:rPr>
                <w:b/>
                <w:i/>
                <w:color w:val="1F497D" w:themeColor="text2"/>
                <w:sz w:val="16"/>
                <w:szCs w:val="16"/>
              </w:rPr>
            </w:pPr>
          </w:p>
        </w:tc>
        <w:tc>
          <w:tcPr>
            <w:tcW w:w="4340" w:type="pct"/>
            <w:gridSpan w:val="3"/>
          </w:tcPr>
          <w:p w:rsidR="006930AF" w:rsidRDefault="006930AF" w:rsidP="00D62214">
            <w:pPr>
              <w:pStyle w:val="Heading4"/>
              <w:numPr>
                <w:ilvl w:val="0"/>
                <w:numId w:val="34"/>
              </w:numPr>
              <w:pBdr>
                <w:bottom w:val="dotted" w:sz="2" w:space="1" w:color="4F81BD" w:themeColor="accent1"/>
              </w:pBdr>
              <w:spacing w:after="240"/>
              <w:ind w:left="226" w:hanging="113"/>
              <w:outlineLvl w:val="3"/>
            </w:pPr>
            <w:r>
              <w:t>Cadangan Persediaan</w:t>
            </w:r>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r>
              <w:rPr>
                <w:b/>
                <w:i/>
                <w:color w:val="1F497D" w:themeColor="text2"/>
                <w:sz w:val="16"/>
                <w:szCs w:val="16"/>
              </w:rPr>
              <w:t>Cadangan Persediaan:</w:t>
            </w:r>
          </w:p>
          <w:p w:rsidR="006930AF" w:rsidRDefault="006930AF" w:rsidP="00D62214">
            <w:pPr>
              <w:jc w:val="right"/>
              <w:rPr>
                <w:b/>
                <w:i/>
                <w:color w:val="1F497D" w:themeColor="text2"/>
                <w:sz w:val="16"/>
                <w:szCs w:val="16"/>
              </w:rPr>
            </w:pPr>
            <w:r>
              <w:rPr>
                <w:b/>
                <w:i/>
                <w:color w:val="1F497D" w:themeColor="text2"/>
                <w:sz w:val="16"/>
                <w:szCs w:val="16"/>
              </w:rPr>
              <w:t>Rp.   1.767.900</w:t>
            </w:r>
          </w:p>
        </w:tc>
        <w:tc>
          <w:tcPr>
            <w:tcW w:w="4340" w:type="pct"/>
            <w:gridSpan w:val="3"/>
          </w:tcPr>
          <w:p w:rsidR="006930AF" w:rsidRDefault="006930AF" w:rsidP="00E43C55">
            <w:pPr>
              <w:pStyle w:val="BodyText3"/>
              <w:spacing w:after="240" w:line="360" w:lineRule="auto"/>
              <w:ind w:left="21"/>
              <w:jc w:val="both"/>
            </w:pPr>
            <w:r>
              <w:rPr>
                <w:rFonts w:ascii="Calibri" w:eastAsia="Calibri" w:hAnsi="Calibri" w:cs="Calibri"/>
                <w:sz w:val="22"/>
                <w:szCs w:val="22"/>
              </w:rPr>
              <w:t>Jumlah Cadangan Persediaan  per 31 Desember 2014 dan 2013 masing-masing adalah sebesar Rp. 1.767.900 dan  Rp. 2.724.625 merupakan jumlah ekuitas dana lancar Pengadilan Militer III - 13 Madiun dalam bentuk persediaan.</w:t>
            </w:r>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p>
        </w:tc>
        <w:tc>
          <w:tcPr>
            <w:tcW w:w="4340" w:type="pct"/>
            <w:gridSpan w:val="3"/>
          </w:tcPr>
          <w:p w:rsidR="006930AF" w:rsidRDefault="006930AF" w:rsidP="00D62214">
            <w:pPr>
              <w:pStyle w:val="Heading4"/>
              <w:numPr>
                <w:ilvl w:val="0"/>
                <w:numId w:val="34"/>
              </w:numPr>
              <w:pBdr>
                <w:bottom w:val="dotted" w:sz="2" w:space="1" w:color="4F81BD" w:themeColor="accent1"/>
              </w:pBdr>
              <w:spacing w:after="240"/>
              <w:ind w:left="226" w:hanging="113"/>
              <w:outlineLvl w:val="3"/>
            </w:pPr>
            <w:r>
              <w:t>Dana yang Harus Disediakan untuk Pembayaran Utang Jangka Pendek</w:t>
            </w:r>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r>
              <w:rPr>
                <w:b/>
                <w:i/>
                <w:color w:val="1F497D" w:themeColor="text2"/>
                <w:sz w:val="16"/>
                <w:szCs w:val="16"/>
              </w:rPr>
              <w:t>Dana yang harus disediakan untuk pembayaran Hutang Jangka Pendek :</w:t>
            </w:r>
          </w:p>
          <w:p w:rsidR="006930AF" w:rsidRDefault="006930AF" w:rsidP="00D62214">
            <w:pPr>
              <w:jc w:val="right"/>
              <w:rPr>
                <w:b/>
                <w:i/>
                <w:color w:val="1F497D" w:themeColor="text2"/>
                <w:sz w:val="16"/>
                <w:szCs w:val="16"/>
              </w:rPr>
            </w:pPr>
            <w:r>
              <w:rPr>
                <w:b/>
                <w:i/>
                <w:color w:val="1F497D" w:themeColor="text2"/>
                <w:sz w:val="16"/>
                <w:szCs w:val="16"/>
              </w:rPr>
              <w:t>Rp.   (9.700.000)</w:t>
            </w:r>
          </w:p>
        </w:tc>
        <w:tc>
          <w:tcPr>
            <w:tcW w:w="4340" w:type="pct"/>
            <w:gridSpan w:val="3"/>
          </w:tcPr>
          <w:p w:rsidR="006930AF" w:rsidRDefault="006930AF" w:rsidP="00D62214">
            <w:pPr>
              <w:pStyle w:val="BodyText3"/>
              <w:spacing w:after="240" w:line="360" w:lineRule="auto"/>
              <w:ind w:left="21"/>
              <w:jc w:val="both"/>
              <w:rPr>
                <w:rFonts w:asciiTheme="minorHAnsi" w:hAnsiTheme="minorHAnsi"/>
                <w:sz w:val="24"/>
                <w:szCs w:val="24"/>
              </w:rPr>
            </w:pPr>
            <w:r>
              <w:rPr>
                <w:rFonts w:asciiTheme="minorHAnsi" w:eastAsia="Calibri" w:hAnsiTheme="minorHAnsi" w:cs="Calibri"/>
                <w:sz w:val="22"/>
                <w:szCs w:val="22"/>
              </w:rPr>
              <w:t>Jumlah Dana yang harus Disediakan untuk Pembayaran Utang Jangka Pendek per 31 Desember 2014 dan 2013 masing-masing adalah sebesar Rp. (9.700.000) dan  Rp. (4.560.000). Dana yang harus disediakan untuk pembayaran Utang Jangka Pendek merupakan bagian dari ekuitas dana yang disediakan untuk pembayaran utang jangka pendek.</w:t>
            </w:r>
          </w:p>
          <w:p w:rsidR="006930AF" w:rsidRDefault="006930AF" w:rsidP="00D62214">
            <w:pPr>
              <w:pStyle w:val="BodyText3"/>
              <w:spacing w:after="240" w:line="360" w:lineRule="auto"/>
              <w:jc w:val="both"/>
            </w:pPr>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p>
        </w:tc>
        <w:tc>
          <w:tcPr>
            <w:tcW w:w="4340" w:type="pct"/>
            <w:gridSpan w:val="3"/>
          </w:tcPr>
          <w:p w:rsidR="006930AF" w:rsidRDefault="006930AF" w:rsidP="00D62214">
            <w:pPr>
              <w:pStyle w:val="Heading3"/>
              <w:numPr>
                <w:ilvl w:val="0"/>
                <w:numId w:val="35"/>
              </w:numPr>
              <w:pBdr>
                <w:bottom w:val="dotted" w:sz="2" w:space="1" w:color="4F81BD" w:themeColor="accent1"/>
              </w:pBdr>
              <w:spacing w:after="240"/>
              <w:ind w:left="226" w:hanging="113"/>
              <w:outlineLvl w:val="2"/>
            </w:pPr>
            <w:bookmarkStart w:id="54" w:name="_Toc409082632"/>
            <w:r>
              <w:t>Ekuitas Dana Investasi</w:t>
            </w:r>
            <w:bookmarkEnd w:id="54"/>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p>
        </w:tc>
        <w:tc>
          <w:tcPr>
            <w:tcW w:w="4340" w:type="pct"/>
            <w:gridSpan w:val="3"/>
          </w:tcPr>
          <w:p w:rsidR="006930AF" w:rsidRDefault="006930AF" w:rsidP="00D62214">
            <w:pPr>
              <w:pStyle w:val="Heading4"/>
              <w:numPr>
                <w:ilvl w:val="0"/>
                <w:numId w:val="36"/>
              </w:numPr>
              <w:pBdr>
                <w:bottom w:val="dotted" w:sz="2" w:space="1" w:color="4F81BD" w:themeColor="accent1"/>
              </w:pBdr>
              <w:spacing w:after="240"/>
              <w:ind w:left="226" w:hanging="113"/>
              <w:outlineLvl w:val="3"/>
            </w:pPr>
            <w:r>
              <w:t>Diinvestasikan dalam Aset Tetap</w:t>
            </w:r>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r>
              <w:rPr>
                <w:b/>
                <w:i/>
                <w:color w:val="1F497D" w:themeColor="text2"/>
                <w:sz w:val="16"/>
                <w:szCs w:val="16"/>
              </w:rPr>
              <w:t>Ekuitas Dana Investasi Aset  Tetap :</w:t>
            </w:r>
          </w:p>
          <w:p w:rsidR="006930AF" w:rsidRDefault="006930AF" w:rsidP="00D62214">
            <w:pPr>
              <w:jc w:val="right"/>
              <w:rPr>
                <w:b/>
                <w:i/>
                <w:color w:val="1F497D" w:themeColor="text2"/>
                <w:sz w:val="16"/>
                <w:szCs w:val="16"/>
              </w:rPr>
            </w:pPr>
            <w:r>
              <w:rPr>
                <w:b/>
                <w:i/>
                <w:color w:val="1F497D" w:themeColor="text2"/>
                <w:sz w:val="16"/>
                <w:szCs w:val="16"/>
              </w:rPr>
              <w:t>Rp.   8.263.456.748</w:t>
            </w:r>
          </w:p>
        </w:tc>
        <w:tc>
          <w:tcPr>
            <w:tcW w:w="4340" w:type="pct"/>
            <w:gridSpan w:val="3"/>
          </w:tcPr>
          <w:p w:rsidR="006930AF" w:rsidRPr="00E43C55" w:rsidRDefault="006930AF" w:rsidP="00E43C55">
            <w:pPr>
              <w:pStyle w:val="BodyText3"/>
              <w:spacing w:after="240" w:line="360" w:lineRule="auto"/>
              <w:ind w:left="21"/>
              <w:jc w:val="both"/>
              <w:rPr>
                <w:lang w:val="id-ID"/>
              </w:rPr>
            </w:pPr>
            <w:r>
              <w:rPr>
                <w:rFonts w:ascii="Calibri" w:eastAsia="Calibri" w:hAnsi="Calibri" w:cs="Calibri"/>
                <w:sz w:val="22"/>
                <w:szCs w:val="22"/>
              </w:rPr>
              <w:t>Jumlah Diinvestasikan dalam Aset Tetap  per 31 Desember  2014 dan 2013 masing-masing adalah sebesar Rp. 8.263.456.748 dan  Rp. 8.657.829.259.  Ekuitas Dana Investasi Aset Tetap merupakan jumlah ekuitas dana yang diinvestasikan dalam bentuk Aset Tetap.</w:t>
            </w:r>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p>
        </w:tc>
        <w:tc>
          <w:tcPr>
            <w:tcW w:w="4340" w:type="pct"/>
            <w:gridSpan w:val="3"/>
          </w:tcPr>
          <w:p w:rsidR="006930AF" w:rsidRDefault="006930AF" w:rsidP="00D62214">
            <w:pPr>
              <w:pStyle w:val="Heading4"/>
              <w:numPr>
                <w:ilvl w:val="0"/>
                <w:numId w:val="36"/>
              </w:numPr>
              <w:pBdr>
                <w:bottom w:val="dotted" w:sz="2" w:space="1" w:color="4F81BD" w:themeColor="accent1"/>
              </w:pBdr>
              <w:spacing w:after="240"/>
              <w:ind w:left="226" w:hanging="113"/>
              <w:outlineLvl w:val="3"/>
            </w:pPr>
            <w:r>
              <w:t>Investasi Aset Lainnya</w:t>
            </w:r>
          </w:p>
        </w:tc>
      </w:tr>
      <w:tr w:rsidR="006930AF" w:rsidTr="00D62214">
        <w:trPr>
          <w:gridBefore w:val="1"/>
          <w:wBefore w:w="4" w:type="pct"/>
        </w:trPr>
        <w:tc>
          <w:tcPr>
            <w:tcW w:w="656" w:type="pct"/>
          </w:tcPr>
          <w:p w:rsidR="006930AF" w:rsidRDefault="006930AF" w:rsidP="00D62214">
            <w:pPr>
              <w:jc w:val="right"/>
              <w:rPr>
                <w:b/>
                <w:i/>
                <w:color w:val="1F497D" w:themeColor="text2"/>
                <w:sz w:val="16"/>
                <w:szCs w:val="16"/>
              </w:rPr>
            </w:pPr>
            <w:r>
              <w:rPr>
                <w:b/>
                <w:i/>
                <w:color w:val="1F497D" w:themeColor="text2"/>
                <w:sz w:val="16"/>
                <w:szCs w:val="16"/>
              </w:rPr>
              <w:t>Ekuitas Dana Investasi Aset  Lainnya :</w:t>
            </w:r>
          </w:p>
          <w:p w:rsidR="006930AF" w:rsidRDefault="006930AF" w:rsidP="00D62214">
            <w:pPr>
              <w:jc w:val="right"/>
              <w:rPr>
                <w:b/>
                <w:i/>
                <w:color w:val="1F497D" w:themeColor="text2"/>
                <w:sz w:val="16"/>
                <w:szCs w:val="16"/>
              </w:rPr>
            </w:pPr>
            <w:r>
              <w:rPr>
                <w:b/>
                <w:i/>
                <w:color w:val="1F497D" w:themeColor="text2"/>
                <w:sz w:val="16"/>
                <w:szCs w:val="16"/>
              </w:rPr>
              <w:t>Rp.   0</w:t>
            </w:r>
          </w:p>
        </w:tc>
        <w:tc>
          <w:tcPr>
            <w:tcW w:w="4340" w:type="pct"/>
            <w:gridSpan w:val="3"/>
          </w:tcPr>
          <w:p w:rsidR="006930AF" w:rsidRDefault="006930AF" w:rsidP="00D62214">
            <w:pPr>
              <w:pStyle w:val="BodyText3"/>
              <w:spacing w:after="240" w:line="360" w:lineRule="auto"/>
              <w:jc w:val="both"/>
            </w:pPr>
            <w:r>
              <w:rPr>
                <w:rFonts w:ascii="Calibri" w:eastAsia="Calibri" w:hAnsi="Calibri" w:cs="Calibri"/>
                <w:sz w:val="22"/>
                <w:szCs w:val="22"/>
              </w:rPr>
              <w:t xml:space="preserve">Jumlah Diinvestasikan dalam Aset Lainnya per 31 Desember  2014 dan 2013 masing-masing adalah sebesar Rp. 0 dan  Rp. 174.520. Ekuitas Dana Investasi Aset Lainnya merupakan jumlah </w:t>
            </w:r>
            <w:r>
              <w:rPr>
                <w:rFonts w:ascii="Calibri" w:eastAsia="Calibri" w:hAnsi="Calibri" w:cs="Calibri"/>
                <w:sz w:val="22"/>
                <w:szCs w:val="22"/>
              </w:rPr>
              <w:lastRenderedPageBreak/>
              <w:t>ekuitas dana yang diinvestasikan dalam bentuk Aset Lainnya.</w:t>
            </w:r>
          </w:p>
          <w:p w:rsidR="006930AF" w:rsidRDefault="006930AF" w:rsidP="00D62214">
            <w:pPr>
              <w:pStyle w:val="BodyText3"/>
              <w:spacing w:after="240" w:line="360" w:lineRule="auto"/>
              <w:jc w:val="both"/>
            </w:pPr>
          </w:p>
        </w:tc>
      </w:tr>
    </w:tbl>
    <w:p w:rsidR="006930AF" w:rsidRDefault="006930AF" w:rsidP="006930AF">
      <w:pPr>
        <w:pStyle w:val="Heading2"/>
        <w:numPr>
          <w:ilvl w:val="0"/>
          <w:numId w:val="39"/>
        </w:numPr>
        <w:pBdr>
          <w:bottom w:val="dashSmallGap" w:sz="4" w:space="1" w:color="4F81BD" w:themeColor="accent1"/>
        </w:pBdr>
        <w:spacing w:after="240"/>
      </w:pPr>
      <w:bookmarkStart w:id="55" w:name="_Toc409082633"/>
      <w:r>
        <w:lastRenderedPageBreak/>
        <w:t>Pengungkapan Penting Lainnya</w:t>
      </w:r>
      <w:bookmarkEnd w:id="55"/>
    </w:p>
    <w:p w:rsidR="006930AF" w:rsidRDefault="006930AF" w:rsidP="006930AF">
      <w:pPr>
        <w:pStyle w:val="Heading3"/>
        <w:numPr>
          <w:ilvl w:val="0"/>
          <w:numId w:val="37"/>
        </w:numPr>
        <w:pBdr>
          <w:bottom w:val="dotted" w:sz="2" w:space="1" w:color="4F81BD" w:themeColor="accent1"/>
        </w:pBdr>
        <w:spacing w:after="240"/>
      </w:pPr>
      <w:bookmarkStart w:id="56" w:name="_Toc409082634"/>
      <w:r>
        <w:t>Kejadian-kejadian Penting setelah Tanggal Neraca</w:t>
      </w:r>
      <w:bookmarkEnd w:id="56"/>
    </w:p>
    <w:p w:rsidR="006930AF" w:rsidRDefault="006930AF" w:rsidP="00E43C55">
      <w:pPr>
        <w:ind w:left="1418"/>
      </w:pPr>
      <w:r>
        <w:t>Tidak ada kejadian penting setelah tanggal neraca yang layak untuk dijadikan catatan dalam laporan keuangan ini.</w:t>
      </w:r>
    </w:p>
    <w:p w:rsidR="006930AF" w:rsidRDefault="006930AF" w:rsidP="006930AF">
      <w:pPr>
        <w:pStyle w:val="Heading3"/>
        <w:numPr>
          <w:ilvl w:val="0"/>
          <w:numId w:val="37"/>
        </w:numPr>
        <w:pBdr>
          <w:bottom w:val="dotted" w:sz="2" w:space="1" w:color="4F81BD" w:themeColor="accent1"/>
        </w:pBdr>
        <w:spacing w:after="240"/>
      </w:pPr>
      <w:bookmarkStart w:id="57" w:name="_Toc409082635"/>
      <w:r>
        <w:t>Pengungkapan Lain-lain</w:t>
      </w:r>
      <w:bookmarkEnd w:id="57"/>
    </w:p>
    <w:p w:rsidR="006930AF" w:rsidRDefault="006930AF" w:rsidP="006930AF">
      <w:pPr>
        <w:pStyle w:val="Heading4"/>
        <w:numPr>
          <w:ilvl w:val="0"/>
          <w:numId w:val="71"/>
        </w:numPr>
        <w:pBdr>
          <w:bottom w:val="dotted" w:sz="2" w:space="1" w:color="4F81BD" w:themeColor="accent1"/>
        </w:pBdr>
        <w:spacing w:after="240"/>
      </w:pPr>
      <w:r>
        <w:t>Temuan dan Tindak lanjut Temuan BPK</w:t>
      </w:r>
    </w:p>
    <w:p w:rsidR="00E43C55" w:rsidRPr="00E43C55" w:rsidRDefault="00E43C55" w:rsidP="00E43C55">
      <w:pPr>
        <w:pStyle w:val="ListParagraph"/>
        <w:spacing w:after="240" w:line="360" w:lineRule="auto"/>
        <w:ind w:left="1418"/>
        <w:jc w:val="both"/>
        <w:rPr>
          <w:rFonts w:cstheme="minorHAnsi"/>
        </w:rPr>
      </w:pPr>
      <w:r w:rsidRPr="00E43C55">
        <w:rPr>
          <w:rFonts w:cstheme="minorHAnsi"/>
        </w:rPr>
        <w:t>Pada tahun 2014 atau Selama Semester II Pengadilan Militer III-13 Madiun Tidak terdapat temuan BPK</w:t>
      </w:r>
    </w:p>
    <w:p w:rsidR="006930AF" w:rsidRDefault="006930AF" w:rsidP="006930AF">
      <w:pPr>
        <w:pStyle w:val="Heading4"/>
        <w:numPr>
          <w:ilvl w:val="0"/>
          <w:numId w:val="71"/>
        </w:numPr>
        <w:pBdr>
          <w:bottom w:val="dotted" w:sz="2" w:space="1" w:color="4F81BD" w:themeColor="accent1"/>
        </w:pBdr>
        <w:spacing w:after="240"/>
      </w:pPr>
      <w:r>
        <w:t>Informasi Pendapatan dan Belanja secara Akrual</w:t>
      </w:r>
    </w:p>
    <w:p w:rsidR="00E43C55" w:rsidRDefault="006930AF" w:rsidP="00E43C55">
      <w:pPr>
        <w:spacing w:after="240" w:line="360" w:lineRule="auto"/>
        <w:ind w:left="1843" w:hanging="425"/>
        <w:jc w:val="both"/>
        <w:rPr>
          <w:rFonts w:cstheme="minorHAnsi"/>
        </w:rPr>
      </w:pPr>
      <w:r>
        <w:rPr>
          <w:rFonts w:cstheme="minorHAnsi"/>
        </w:rPr>
        <w:t xml:space="preserve">1.  </w:t>
      </w:r>
      <w:r w:rsidR="00E43C55">
        <w:rPr>
          <w:rFonts w:cstheme="minorHAnsi"/>
        </w:rPr>
        <w:tab/>
      </w:r>
      <w:r>
        <w:rPr>
          <w:rFonts w:cstheme="minorHAnsi"/>
        </w:rPr>
        <w:t>Terdapat belanja barang berupa Belanja Langganan Listrik yang merupakan tagihan bulan Desember 2014 namun di bayarkan di bulan Januari 2015.</w:t>
      </w:r>
    </w:p>
    <w:p w:rsidR="00E43C55" w:rsidRDefault="006930AF" w:rsidP="00E43C55">
      <w:pPr>
        <w:spacing w:after="240" w:line="360" w:lineRule="auto"/>
        <w:ind w:left="1843" w:hanging="425"/>
        <w:jc w:val="both"/>
        <w:rPr>
          <w:rFonts w:cstheme="minorHAnsi"/>
        </w:rPr>
      </w:pPr>
      <w:r>
        <w:rPr>
          <w:rFonts w:cstheme="minorHAnsi"/>
        </w:rPr>
        <w:t xml:space="preserve">2.  </w:t>
      </w:r>
      <w:r w:rsidR="00E43C55">
        <w:rPr>
          <w:rFonts w:cstheme="minorHAnsi"/>
        </w:rPr>
        <w:tab/>
      </w:r>
      <w:r>
        <w:rPr>
          <w:rFonts w:cstheme="minorHAnsi"/>
        </w:rPr>
        <w:t>Terdapat belanja barang berupa Belanja Langganan Telpon yang merupakan tagihan bulan Desember 2014 namun di bayarkan di bulan Januari 2015.</w:t>
      </w:r>
    </w:p>
    <w:p w:rsidR="006930AF" w:rsidRDefault="00E43C55" w:rsidP="00E43C55">
      <w:pPr>
        <w:spacing w:after="240" w:line="360" w:lineRule="auto"/>
        <w:ind w:left="1843" w:hanging="425"/>
        <w:jc w:val="both"/>
        <w:rPr>
          <w:rFonts w:cstheme="minorHAnsi"/>
        </w:rPr>
      </w:pPr>
      <w:r>
        <w:rPr>
          <w:rFonts w:cstheme="minorHAnsi"/>
        </w:rPr>
        <w:t xml:space="preserve">3. </w:t>
      </w:r>
      <w:r>
        <w:rPr>
          <w:rFonts w:cstheme="minorHAnsi"/>
        </w:rPr>
        <w:tab/>
      </w:r>
      <w:r w:rsidR="006930AF">
        <w:rPr>
          <w:rFonts w:cstheme="minorHAnsi"/>
        </w:rPr>
        <w:t>Terdapat belanja barang berupa Belanja Langganan Air yang merupakan tagihan bulan Desember 2014 namun di bayarkan di bulan Januari 2015.</w:t>
      </w:r>
    </w:p>
    <w:p w:rsidR="006930AF" w:rsidRDefault="006930AF" w:rsidP="006930AF">
      <w:pPr>
        <w:pStyle w:val="Heading4"/>
        <w:numPr>
          <w:ilvl w:val="0"/>
          <w:numId w:val="71"/>
        </w:numPr>
        <w:pBdr>
          <w:bottom w:val="dotted" w:sz="2" w:space="1" w:color="4F81BD" w:themeColor="accent1"/>
        </w:pBdr>
        <w:spacing w:after="240"/>
      </w:pPr>
      <w:r>
        <w:t>Rekening Pemerintah</w:t>
      </w:r>
    </w:p>
    <w:p w:rsidR="00E43C55" w:rsidRDefault="006930AF" w:rsidP="00E43C55">
      <w:pPr>
        <w:spacing w:after="240" w:line="360" w:lineRule="auto"/>
        <w:ind w:left="1418"/>
        <w:jc w:val="both"/>
        <w:rPr>
          <w:rFonts w:cstheme="minorHAnsi"/>
        </w:rPr>
      </w:pPr>
      <w:r>
        <w:rPr>
          <w:rFonts w:cstheme="minorHAnsi"/>
        </w:rPr>
        <w:t>Rekening pemerintah yang digunakan dalam kegiatan operasional Pengadilan Militer III - 13 Madiun adalah:</w:t>
      </w:r>
    </w:p>
    <w:p w:rsidR="00E43C55" w:rsidRPr="00E43C55" w:rsidRDefault="006930AF" w:rsidP="00E43C55">
      <w:pPr>
        <w:pStyle w:val="ListParagraph"/>
        <w:numPr>
          <w:ilvl w:val="2"/>
          <w:numId w:val="13"/>
        </w:numPr>
        <w:spacing w:after="240" w:line="360" w:lineRule="auto"/>
        <w:ind w:left="1843" w:hanging="425"/>
        <w:jc w:val="both"/>
        <w:rPr>
          <w:rFonts w:cstheme="minorHAnsi"/>
        </w:rPr>
      </w:pPr>
      <w:r w:rsidRPr="00E43C55">
        <w:rPr>
          <w:rFonts w:cstheme="minorHAnsi"/>
        </w:rPr>
        <w:t xml:space="preserve">BRI Cab. Madiun A/C 0045.01.001808.30.2 a.n. Bendahara Pengeluaran Pengadilan Militer III-13 Madiun yang digunakan sebagai Penampung DIPA BADILMILTUN dengan saldo akhir per tanggal 31 Desember 2014 sebesar Rp.0. </w:t>
      </w:r>
      <w:r w:rsidR="00E43C55">
        <w:rPr>
          <w:rFonts w:cstheme="minorHAnsi"/>
        </w:rPr>
        <w:t>–</w:t>
      </w:r>
    </w:p>
    <w:p w:rsidR="006930AF" w:rsidRPr="00E43C55" w:rsidRDefault="006930AF" w:rsidP="00E43C55">
      <w:pPr>
        <w:pStyle w:val="ListParagraph"/>
        <w:numPr>
          <w:ilvl w:val="2"/>
          <w:numId w:val="13"/>
        </w:numPr>
        <w:spacing w:after="240" w:line="360" w:lineRule="auto"/>
        <w:ind w:left="1843" w:hanging="425"/>
        <w:jc w:val="both"/>
        <w:rPr>
          <w:rFonts w:cstheme="minorHAnsi"/>
        </w:rPr>
      </w:pPr>
      <w:r w:rsidRPr="00E43C55">
        <w:rPr>
          <w:rFonts w:cstheme="minorHAnsi"/>
        </w:rPr>
        <w:t>BRI Cab. Madiun A/C 0045.01.000423.30.3 a.n. Bendahara Pengeluaran Pengadilan Militer III-13 Madiun yang digunakan sebagai Penampung DIPA BUA dengan saldo akhir per tanggal 31 Desember 2014 sebesar Rp.0. -</w:t>
      </w:r>
    </w:p>
    <w:p w:rsidR="006930AF" w:rsidRDefault="006930AF" w:rsidP="006930AF">
      <w:pPr>
        <w:pStyle w:val="Heading4"/>
        <w:numPr>
          <w:ilvl w:val="0"/>
          <w:numId w:val="71"/>
        </w:numPr>
        <w:pBdr>
          <w:bottom w:val="dotted" w:sz="2" w:space="1" w:color="4F81BD" w:themeColor="accent1"/>
        </w:pBdr>
        <w:spacing w:after="240"/>
      </w:pPr>
      <w:r>
        <w:lastRenderedPageBreak/>
        <w:t>Revisi DIPA</w:t>
      </w:r>
    </w:p>
    <w:p w:rsidR="00E43C55" w:rsidRDefault="006930AF" w:rsidP="00E43C55">
      <w:pPr>
        <w:spacing w:after="240" w:line="360" w:lineRule="auto"/>
        <w:ind w:left="1843" w:hanging="425"/>
        <w:jc w:val="both"/>
        <w:rPr>
          <w:rFonts w:cstheme="minorHAnsi"/>
        </w:rPr>
      </w:pPr>
      <w:r>
        <w:rPr>
          <w:rFonts w:cstheme="minorHAnsi"/>
        </w:rPr>
        <w:t xml:space="preserve"> 1.  </w:t>
      </w:r>
      <w:r w:rsidR="00E43C55">
        <w:rPr>
          <w:rFonts w:cstheme="minorHAnsi"/>
        </w:rPr>
        <w:tab/>
      </w:r>
      <w:r>
        <w:rPr>
          <w:rFonts w:cstheme="minorHAnsi"/>
        </w:rPr>
        <w:t>Revisi DIPA ke 03 tanggal 20 Agustus 2014 oleh Eselon 1 tentang Pemangkasan Pagu Lembur.</w:t>
      </w:r>
    </w:p>
    <w:p w:rsidR="00E43C55" w:rsidRDefault="006930AF" w:rsidP="00E43C55">
      <w:pPr>
        <w:spacing w:after="240" w:line="360" w:lineRule="auto"/>
        <w:ind w:left="1843" w:hanging="425"/>
        <w:jc w:val="both"/>
        <w:rPr>
          <w:rFonts w:cstheme="minorHAnsi"/>
        </w:rPr>
      </w:pPr>
      <w:r>
        <w:rPr>
          <w:rFonts w:cstheme="minorHAnsi"/>
        </w:rPr>
        <w:t xml:space="preserve">2.  </w:t>
      </w:r>
      <w:r w:rsidR="00E43C55">
        <w:rPr>
          <w:rFonts w:cstheme="minorHAnsi"/>
        </w:rPr>
        <w:tab/>
      </w:r>
      <w:r>
        <w:rPr>
          <w:rFonts w:cstheme="minorHAnsi"/>
        </w:rPr>
        <w:t>Revisi POK tanggal 02 September 2014 antara lain :</w:t>
      </w:r>
    </w:p>
    <w:p w:rsidR="00E43C55" w:rsidRDefault="006930AF" w:rsidP="00E43C55">
      <w:pPr>
        <w:spacing w:after="240" w:line="360" w:lineRule="auto"/>
        <w:ind w:left="2127" w:hanging="284"/>
        <w:jc w:val="both"/>
        <w:rPr>
          <w:rFonts w:cstheme="minorHAnsi"/>
        </w:rPr>
      </w:pPr>
      <w:r>
        <w:rPr>
          <w:rFonts w:cstheme="minorHAnsi"/>
        </w:rPr>
        <w:t>-</w:t>
      </w:r>
      <w:r>
        <w:rPr>
          <w:rFonts w:cstheme="minorHAnsi"/>
        </w:rPr>
        <w:tab/>
        <w:t>Penambahan Akun 511123 (Belanja Tunjangan Struktural PNS) hal tersebut dilakukan karena pada bulan Juli 2014 Anggota Dilmil III-13 Madiun atas Nama PNS Sardi telah menerima Skep Jabatan Struktural dari MARI, sehingga untuk memenuhi Tunjangan tersebut maka diambilkan anggaran dari Akun 511111 (Belanja Gaji Pokok PNS) sebesar Rp. 3.000.000,- hal tersebut sudah diperhitungkan sampai akhir Tahun 2014 anggaran tersebut masih terpenuhi.</w:t>
      </w:r>
    </w:p>
    <w:p w:rsidR="00E43C55" w:rsidRDefault="006930AF" w:rsidP="00E43C55">
      <w:pPr>
        <w:spacing w:after="240" w:line="360" w:lineRule="auto"/>
        <w:ind w:left="2127" w:hanging="284"/>
        <w:jc w:val="both"/>
        <w:rPr>
          <w:rFonts w:cstheme="minorHAnsi"/>
        </w:rPr>
      </w:pPr>
      <w:r>
        <w:rPr>
          <w:rFonts w:cstheme="minorHAnsi"/>
        </w:rPr>
        <w:t>-</w:t>
      </w:r>
      <w:r>
        <w:rPr>
          <w:rFonts w:cstheme="minorHAnsi"/>
        </w:rPr>
        <w:tab/>
        <w:t>Akun 523121 (Belanja biaya Pemeliharaan Peralatan dan Mesin) anggaran pemeliharaan Inventaris Kantor setelah diperhitungkan sampai dengan akhir tahun 2014 kurang sebesar Rp. 3.600.000,-</w:t>
      </w:r>
    </w:p>
    <w:p w:rsidR="00E43C55" w:rsidRDefault="006930AF" w:rsidP="00E43C55">
      <w:pPr>
        <w:spacing w:after="240" w:line="360" w:lineRule="auto"/>
        <w:ind w:left="2127" w:hanging="284"/>
        <w:jc w:val="both"/>
        <w:rPr>
          <w:rFonts w:cstheme="minorHAnsi"/>
        </w:rPr>
      </w:pPr>
      <w:r>
        <w:rPr>
          <w:rFonts w:cstheme="minorHAnsi"/>
        </w:rPr>
        <w:t>-</w:t>
      </w:r>
      <w:r>
        <w:rPr>
          <w:rFonts w:cstheme="minorHAnsi"/>
        </w:rPr>
        <w:tab/>
        <w:t xml:space="preserve">Akun 522112 (Belanja Langganan Telpon) untuk memenuhi kebutuhan belanja non Pegawai serta dalam rangka memenuhi kebutuhan anggaran prioritas yaitu Belanja biaya Pemeliharaan Peralatan dan Mesin dan maka dikurangi sebesar Rp. 3.600.000,- </w:t>
      </w:r>
    </w:p>
    <w:p w:rsidR="00E43C55" w:rsidRDefault="006930AF" w:rsidP="00E43C55">
      <w:pPr>
        <w:spacing w:after="240" w:line="360" w:lineRule="auto"/>
        <w:ind w:left="1843" w:hanging="425"/>
        <w:jc w:val="both"/>
        <w:rPr>
          <w:rFonts w:cstheme="minorHAnsi"/>
        </w:rPr>
      </w:pPr>
      <w:r>
        <w:rPr>
          <w:rFonts w:cstheme="minorHAnsi"/>
        </w:rPr>
        <w:t xml:space="preserve">3.  </w:t>
      </w:r>
      <w:r w:rsidR="00E43C55">
        <w:rPr>
          <w:rFonts w:cstheme="minorHAnsi"/>
        </w:rPr>
        <w:tab/>
      </w:r>
      <w:r>
        <w:rPr>
          <w:rFonts w:cstheme="minorHAnsi"/>
        </w:rPr>
        <w:t>Revisi POK Revisi tanggal 17 Nopember 2014 antara lain :</w:t>
      </w:r>
    </w:p>
    <w:p w:rsidR="00E43C55" w:rsidRDefault="006930AF" w:rsidP="00E43C55">
      <w:pPr>
        <w:spacing w:after="240" w:line="360" w:lineRule="auto"/>
        <w:ind w:left="2127" w:hanging="284"/>
        <w:jc w:val="both"/>
        <w:rPr>
          <w:rFonts w:cstheme="minorHAnsi"/>
        </w:rPr>
      </w:pPr>
      <w:r>
        <w:rPr>
          <w:rFonts w:cstheme="minorHAnsi"/>
        </w:rPr>
        <w:t>-</w:t>
      </w:r>
      <w:r>
        <w:rPr>
          <w:rFonts w:cstheme="minorHAnsi"/>
        </w:rPr>
        <w:tab/>
        <w:t>Akun 522111 (Belanja Langganan Listrik) setelah diperhitungkan sampai dengan akhir tahun 2014 kurang sebesar Rp. 3.600.000,-</w:t>
      </w:r>
    </w:p>
    <w:p w:rsidR="00E43C55" w:rsidRDefault="006930AF" w:rsidP="00E43C55">
      <w:pPr>
        <w:spacing w:after="240" w:line="360" w:lineRule="auto"/>
        <w:ind w:left="2127" w:hanging="284"/>
        <w:jc w:val="both"/>
        <w:rPr>
          <w:rFonts w:cstheme="minorHAnsi"/>
        </w:rPr>
      </w:pPr>
      <w:r>
        <w:rPr>
          <w:rFonts w:cstheme="minorHAnsi"/>
        </w:rPr>
        <w:t>-</w:t>
      </w:r>
      <w:r>
        <w:rPr>
          <w:rFonts w:cstheme="minorHAnsi"/>
        </w:rPr>
        <w:tab/>
        <w:t xml:space="preserve">Akun 522112 (Belanja Langganan Telpon) untuk memenuhi kebutuhan belanja non Pegawai serta dalam rangka memenuhi kebutuhan anggaran prioritas yaitu Belanja langganan listrik maka dikurangi sebesar Rp. 1.200.000,- </w:t>
      </w:r>
    </w:p>
    <w:p w:rsidR="00E43C55" w:rsidRDefault="006930AF" w:rsidP="00E43C55">
      <w:pPr>
        <w:spacing w:after="240" w:line="360" w:lineRule="auto"/>
        <w:ind w:left="2127" w:hanging="284"/>
        <w:jc w:val="both"/>
        <w:rPr>
          <w:rFonts w:cstheme="minorHAnsi"/>
        </w:rPr>
      </w:pPr>
      <w:r>
        <w:rPr>
          <w:rFonts w:cstheme="minorHAnsi"/>
        </w:rPr>
        <w:t>-</w:t>
      </w:r>
      <w:r>
        <w:rPr>
          <w:rFonts w:cstheme="minorHAnsi"/>
        </w:rPr>
        <w:tab/>
        <w:t xml:space="preserve">Akun 521114 (Belanja pengiriman surat dinas pos pusat) untuk memenuhi kebutuhan belanja non Pegawai serta dalam rangka memenuhi kebutuhan anggaran prioritas yaitu Belanja langganan listrik maka dikurangi sebesar Rp. 2.400.000,- </w:t>
      </w:r>
    </w:p>
    <w:p w:rsidR="00E43C55" w:rsidRDefault="006930AF" w:rsidP="00E43C55">
      <w:pPr>
        <w:spacing w:after="240" w:line="360" w:lineRule="auto"/>
        <w:ind w:left="1764" w:hanging="346"/>
        <w:jc w:val="both"/>
        <w:rPr>
          <w:rFonts w:cstheme="minorHAnsi"/>
        </w:rPr>
      </w:pPr>
      <w:r>
        <w:rPr>
          <w:rFonts w:cstheme="minorHAnsi"/>
        </w:rPr>
        <w:lastRenderedPageBreak/>
        <w:t>4.  Revisi DIPA ke 4 tanggal 24 November 2014 tentang pemangkasan Pagu Anggaran belanja Pegawai setelah Estimasi oleh Eselon 1.</w:t>
      </w:r>
    </w:p>
    <w:p w:rsidR="00E43C55" w:rsidRDefault="006930AF" w:rsidP="00E43C55">
      <w:pPr>
        <w:spacing w:after="240" w:line="360" w:lineRule="auto"/>
        <w:ind w:left="1764" w:hanging="346"/>
        <w:jc w:val="both"/>
        <w:rPr>
          <w:rFonts w:cstheme="minorHAnsi"/>
        </w:rPr>
      </w:pPr>
      <w:r>
        <w:rPr>
          <w:rFonts w:cstheme="minorHAnsi"/>
        </w:rPr>
        <w:t xml:space="preserve">5.  </w:t>
      </w:r>
      <w:r w:rsidR="00E43C55">
        <w:rPr>
          <w:rFonts w:cstheme="minorHAnsi"/>
        </w:rPr>
        <w:tab/>
      </w:r>
      <w:r>
        <w:rPr>
          <w:rFonts w:cstheme="minorHAnsi"/>
        </w:rPr>
        <w:t>Revisi POK Revisi tanggal 26 Nopember 2014 antara lain :</w:t>
      </w:r>
    </w:p>
    <w:p w:rsidR="00E43C55" w:rsidRDefault="006930AF" w:rsidP="00E43C55">
      <w:pPr>
        <w:spacing w:after="240" w:line="360" w:lineRule="auto"/>
        <w:ind w:left="2127" w:hanging="346"/>
        <w:jc w:val="both"/>
        <w:rPr>
          <w:rFonts w:cstheme="minorHAnsi"/>
        </w:rPr>
      </w:pPr>
      <w:r>
        <w:rPr>
          <w:rFonts w:cstheme="minorHAnsi"/>
        </w:rPr>
        <w:t>-</w:t>
      </w:r>
      <w:r>
        <w:rPr>
          <w:rFonts w:cstheme="minorHAnsi"/>
        </w:rPr>
        <w:tab/>
        <w:t xml:space="preserve">Akun 522111 (Belanja Langganan Listrik) untuk memenuhi kebutuhan belanja non Pegawai serta dalam rangka memenuhi kebutuhan anggaran prioritas yaitu Belanja keperluan sehari-hari perkantoran maka dikurangi sebesar Rp. 600.000,- </w:t>
      </w:r>
    </w:p>
    <w:p w:rsidR="00E43C55" w:rsidRDefault="00E43C55" w:rsidP="00E43C55">
      <w:pPr>
        <w:spacing w:after="240" w:line="360" w:lineRule="auto"/>
        <w:ind w:left="2127" w:hanging="346"/>
        <w:jc w:val="both"/>
        <w:rPr>
          <w:rFonts w:cstheme="minorHAnsi"/>
        </w:rPr>
      </w:pPr>
      <w:r>
        <w:rPr>
          <w:rFonts w:cstheme="minorHAnsi"/>
        </w:rPr>
        <w:t>-</w:t>
      </w:r>
      <w:r w:rsidR="006930AF">
        <w:rPr>
          <w:rFonts w:cstheme="minorHAnsi"/>
        </w:rPr>
        <w:tab/>
        <w:t xml:space="preserve">Akun 521114 (Belanja pengiriman surat dinas pos pusat) untuk memenuhi kebutuhan belanja non Pegawai serta dalam rangka memenuhi kebutuhan anggaran prioritas yaitu Belanja keperluan sehari-hari perkantoran maka dikurangi sebesar Rp. 1.020.000,- </w:t>
      </w:r>
    </w:p>
    <w:p w:rsidR="00E43C55" w:rsidRDefault="006930AF" w:rsidP="00E43C55">
      <w:pPr>
        <w:spacing w:after="240" w:line="360" w:lineRule="auto"/>
        <w:ind w:left="2127" w:hanging="346"/>
        <w:jc w:val="both"/>
        <w:rPr>
          <w:rFonts w:cstheme="minorHAnsi"/>
        </w:rPr>
      </w:pPr>
      <w:r>
        <w:rPr>
          <w:rFonts w:cstheme="minorHAnsi"/>
        </w:rPr>
        <w:t>-</w:t>
      </w:r>
      <w:r>
        <w:rPr>
          <w:rFonts w:cstheme="minorHAnsi"/>
        </w:rPr>
        <w:tab/>
        <w:t>Akun 521111 (Belanja keperluan perkantoran) setelah diperhitungkan sampai dengan akhir tahun 2014 kurang sebesar Rp. 1.620.000,- maka diambilkan dari Akun 522111 sebesar Rp. 600.000,- dan Akun 521114 sebesar Rp. 1.020.000,-</w:t>
      </w:r>
    </w:p>
    <w:p w:rsidR="006930AF" w:rsidRDefault="006930AF" w:rsidP="00E43C55">
      <w:pPr>
        <w:spacing w:after="240" w:line="360" w:lineRule="auto"/>
        <w:ind w:left="1778" w:hanging="346"/>
        <w:jc w:val="both"/>
        <w:rPr>
          <w:rFonts w:cstheme="minorHAnsi"/>
          <w:sz w:val="24"/>
          <w:szCs w:val="24"/>
        </w:rPr>
      </w:pPr>
      <w:r>
        <w:rPr>
          <w:rFonts w:cstheme="minorHAnsi"/>
        </w:rPr>
        <w:t>6.  Revisi DIPA ke 5 tanggal 15 Desember 2014 tentang Revisi antar satker kekurangan Pagu Anggaran Belanja Pegawai berupa Uang Makan PNS.</w:t>
      </w:r>
      <w:r>
        <w:rPr>
          <w:rFonts w:cstheme="minorHAnsi"/>
        </w:rPr>
        <w:br/>
      </w:r>
    </w:p>
    <w:p w:rsidR="006930AF" w:rsidRDefault="006930AF" w:rsidP="006930AF">
      <w:pPr>
        <w:pStyle w:val="Heading4"/>
        <w:numPr>
          <w:ilvl w:val="0"/>
          <w:numId w:val="71"/>
        </w:numPr>
        <w:pBdr>
          <w:bottom w:val="dotted" w:sz="2" w:space="1" w:color="4F81BD" w:themeColor="accent1"/>
        </w:pBdr>
        <w:spacing w:after="240"/>
      </w:pPr>
      <w:r>
        <w:t>Ralat SPM, SSBP, dan SSPB</w:t>
      </w:r>
    </w:p>
    <w:p w:rsidR="006930AF" w:rsidRDefault="006930AF" w:rsidP="00E43C55">
      <w:pPr>
        <w:spacing w:after="240" w:line="360" w:lineRule="auto"/>
        <w:ind w:left="1843" w:hanging="373"/>
        <w:jc w:val="both"/>
        <w:rPr>
          <w:rFonts w:cstheme="minorHAnsi"/>
        </w:rPr>
      </w:pPr>
      <w:r>
        <w:rPr>
          <w:rFonts w:cstheme="minorHAnsi"/>
        </w:rPr>
        <w:t xml:space="preserve">1.  </w:t>
      </w:r>
      <w:r w:rsidR="00E43C55">
        <w:rPr>
          <w:rFonts w:cstheme="minorHAnsi"/>
        </w:rPr>
        <w:tab/>
      </w:r>
      <w:r>
        <w:rPr>
          <w:rFonts w:cstheme="minorHAnsi"/>
        </w:rPr>
        <w:t>Ralat SPMRalat SPM dilaksanakan pada tanggal 03 September 2014 sesuai dengan Surat Kuasa Pengguna Anggaran Nomor W3 MIL 02 / KU.00 / 48 / IX / 2014 karena kesalahan pada Akun potongan SPM Nomor 00134 / KEK.GJ / PM.III-13 / VIII / 2014 tanggal 05 Agustus 2014 sebelumnya tertulis 511119 seharusnya 511125.2.  Ralat SSPB Perbaikan atas Dokumen W3 MIL 02.01 / SSPB / 01 / III / 2014 tanggal 06 Maret 2014 semula menggunakan Akun 581919 seharusnya 423922 sesuai dengan Surat Kuasa Pengguna Anggaran Nomor W3 MIL 02 / KU.00 / 16 / III / 2014 tanggal 13 MAret 2014. Kemudian dilakukan Perbaikan lagi karena ada himbauan dari Mahkamah Agung sesuai dengan Surat Kuasa Pengguna Anggaran Nomor W3 MIL 02 / KU.00 / 69 / XI / 2014 tanggal 11 Nopember 2014 sehingga dirubah semula menggunakan akun 423922 menjadi 423921.</w:t>
      </w:r>
    </w:p>
    <w:p w:rsidR="006930AF" w:rsidRDefault="006930AF" w:rsidP="006930AF">
      <w:pPr>
        <w:pStyle w:val="Heading4"/>
        <w:numPr>
          <w:ilvl w:val="0"/>
          <w:numId w:val="71"/>
        </w:numPr>
        <w:pBdr>
          <w:bottom w:val="dotted" w:sz="2" w:space="1" w:color="4F81BD" w:themeColor="accent1"/>
        </w:pBdr>
        <w:spacing w:after="240"/>
      </w:pPr>
      <w:r>
        <w:lastRenderedPageBreak/>
        <w:t>Catatan Penting Lainnya</w:t>
      </w:r>
    </w:p>
    <w:p w:rsidR="00E43C55" w:rsidRDefault="006930AF" w:rsidP="00E43C55">
      <w:pPr>
        <w:spacing w:after="240" w:line="360" w:lineRule="auto"/>
        <w:ind w:left="1442" w:firstLine="360"/>
        <w:jc w:val="both"/>
        <w:rPr>
          <w:rFonts w:cstheme="minorHAnsi"/>
        </w:rPr>
      </w:pPr>
      <w:r>
        <w:rPr>
          <w:rFonts w:cstheme="minorHAnsi"/>
        </w:rPr>
        <w:t>Sesuai dengan Surat Keputusan Kuasa Pengguna Anggaran Pengadilan Militer III-13 Madiun Nomor W3 MIL 02 / SK / 09 / VII / 2014 tentang Penetapan Pejabat Pembuat Komitmen / Penanggung Jawab Kegiatan, Pejabat Pengiji SPP dan Penerbit SPM, serta Staf Pengelola Anggaran di Lingkungan Pengadilan Militer III-13 Madiun Tahun Anggaran 2014. maka terbentuk Tim Keuangan atas nama :</w:t>
      </w:r>
    </w:p>
    <w:p w:rsidR="00E43C55" w:rsidRDefault="006930AF" w:rsidP="00E43C55">
      <w:pPr>
        <w:spacing w:after="0" w:line="360" w:lineRule="auto"/>
        <w:ind w:left="1418"/>
        <w:jc w:val="both"/>
        <w:rPr>
          <w:rFonts w:cstheme="minorHAnsi"/>
        </w:rPr>
      </w:pPr>
      <w:r>
        <w:rPr>
          <w:rFonts w:cstheme="minorHAnsi"/>
        </w:rPr>
        <w:t>Kuasa Pengguna Anggaran : Paija, SH Kapten Chk NRP. 2920087110870</w:t>
      </w:r>
    </w:p>
    <w:p w:rsidR="00E43C55" w:rsidRDefault="006930AF" w:rsidP="00E43C55">
      <w:pPr>
        <w:spacing w:after="0" w:line="360" w:lineRule="auto"/>
        <w:ind w:left="1418"/>
        <w:jc w:val="both"/>
        <w:rPr>
          <w:rFonts w:cstheme="minorHAnsi"/>
        </w:rPr>
      </w:pPr>
      <w:r>
        <w:rPr>
          <w:rFonts w:cstheme="minorHAnsi"/>
        </w:rPr>
        <w:t>Pejabat Pembuat Komitmen : Mulyono Sertu NRP. 31970176050877</w:t>
      </w:r>
    </w:p>
    <w:p w:rsidR="00E43C55" w:rsidRDefault="006930AF" w:rsidP="00E43C55">
      <w:pPr>
        <w:spacing w:after="0" w:line="360" w:lineRule="auto"/>
        <w:ind w:left="1418"/>
        <w:jc w:val="both"/>
        <w:rPr>
          <w:rFonts w:cstheme="minorHAnsi"/>
        </w:rPr>
      </w:pPr>
      <w:r>
        <w:rPr>
          <w:rFonts w:cstheme="minorHAnsi"/>
        </w:rPr>
        <w:t>Pejabat Penanda tangan SPM / Penguji SPM : Sardi, III/b NIP. 196404241989031003</w:t>
      </w:r>
    </w:p>
    <w:p w:rsidR="00E43C55" w:rsidRDefault="006930AF" w:rsidP="00E43C55">
      <w:pPr>
        <w:spacing w:after="240" w:line="360" w:lineRule="auto"/>
        <w:ind w:left="1418"/>
        <w:jc w:val="both"/>
        <w:rPr>
          <w:rFonts w:cstheme="minorHAnsi"/>
        </w:rPr>
      </w:pPr>
      <w:r>
        <w:rPr>
          <w:rFonts w:cstheme="minorHAnsi"/>
        </w:rPr>
        <w:t>Bendahara Pengeluaran : Gatot Suprapto, III/b NIP. 196805031991031009</w:t>
      </w:r>
    </w:p>
    <w:p w:rsidR="00E43C55" w:rsidRDefault="006930AF" w:rsidP="00E43C55">
      <w:pPr>
        <w:spacing w:after="240" w:line="360" w:lineRule="auto"/>
        <w:ind w:left="1418"/>
        <w:jc w:val="both"/>
        <w:rPr>
          <w:rFonts w:cstheme="minorHAnsi"/>
        </w:rPr>
      </w:pPr>
      <w:r>
        <w:rPr>
          <w:rFonts w:cstheme="minorHAnsi"/>
        </w:rPr>
        <w:t>Kemudian terjadi perubahan pada bendahara pengeluaran karena Bendahara pengeluaran sedang melaksanakan Diklat PIM Tingkat IV di Pusdiklat MARI sesuai dengan Surat Kepala Badan Litbang Diklat Kumdil MARI Nomor 645 / BLD / S / VII / 2014 tanggal 07 Juli 2014 tentang Penanggilan Peserta Diklat Kepemimpinan Tingkat IV Angkatan V Tahun Anggaran 2014 sehingga berubah menjadi :</w:t>
      </w:r>
    </w:p>
    <w:p w:rsidR="00E43C55" w:rsidRDefault="006930AF" w:rsidP="00E43C55">
      <w:pPr>
        <w:spacing w:after="0" w:line="360" w:lineRule="auto"/>
        <w:ind w:left="1418"/>
        <w:jc w:val="both"/>
        <w:rPr>
          <w:rFonts w:cstheme="minorHAnsi"/>
        </w:rPr>
      </w:pPr>
      <w:r>
        <w:rPr>
          <w:rFonts w:cstheme="minorHAnsi"/>
        </w:rPr>
        <w:t>Kuasa Pengguna Anggaran : Paija, SH Kapten Chk NRP. 2920087110870</w:t>
      </w:r>
    </w:p>
    <w:p w:rsidR="00E43C55" w:rsidRDefault="006930AF" w:rsidP="00E43C55">
      <w:pPr>
        <w:spacing w:after="0" w:line="360" w:lineRule="auto"/>
        <w:ind w:left="1418"/>
        <w:jc w:val="both"/>
        <w:rPr>
          <w:rFonts w:cstheme="minorHAnsi"/>
        </w:rPr>
      </w:pPr>
      <w:r>
        <w:rPr>
          <w:rFonts w:cstheme="minorHAnsi"/>
        </w:rPr>
        <w:t>Pejabat Pembuat Komitmen : Mulyono Sertu NRP. 31970176050877</w:t>
      </w:r>
    </w:p>
    <w:p w:rsidR="00E43C55" w:rsidRDefault="006930AF" w:rsidP="00E43C55">
      <w:pPr>
        <w:spacing w:after="0" w:line="360" w:lineRule="auto"/>
        <w:ind w:left="1418"/>
        <w:jc w:val="both"/>
        <w:rPr>
          <w:rFonts w:cstheme="minorHAnsi"/>
        </w:rPr>
      </w:pPr>
      <w:r>
        <w:rPr>
          <w:rFonts w:cstheme="minorHAnsi"/>
        </w:rPr>
        <w:t>Pejabat Penanda tangan SPM / Penguji SPM : Sardi, III/b NIP. 196404241989031003</w:t>
      </w:r>
    </w:p>
    <w:p w:rsidR="006930AF" w:rsidRDefault="006930AF" w:rsidP="00D62214">
      <w:pPr>
        <w:spacing w:after="0" w:line="360" w:lineRule="auto"/>
        <w:ind w:left="1418"/>
        <w:rPr>
          <w:rFonts w:cstheme="minorHAnsi"/>
        </w:rPr>
      </w:pPr>
      <w:r>
        <w:rPr>
          <w:rFonts w:cstheme="minorHAnsi"/>
        </w:rPr>
        <w:t>Bendahara Pengeluaran : Dodit Puguh Prasetyo, Serka NRP. 531806.</w:t>
      </w:r>
      <w:r>
        <w:rPr>
          <w:rFonts w:cstheme="minorHAnsi"/>
        </w:rPr>
        <w:br/>
      </w:r>
    </w:p>
    <w:p w:rsidR="006930AF" w:rsidRPr="00EF79A7" w:rsidRDefault="00EF79A7" w:rsidP="00EF79A7">
      <w:pPr>
        <w:ind w:left="1418"/>
        <w:jc w:val="both"/>
        <w:rPr>
          <w:rFonts w:cs="Arial"/>
        </w:rPr>
      </w:pPr>
      <w:r w:rsidRPr="00EF79A7">
        <w:t xml:space="preserve">Sesuai dengan Surat Perintah Kadilmil III-13 Madiun Nomor W3 MIL 02 / Sprin / XII / Tanggal Desember 2014 maka telah dilakukan </w:t>
      </w:r>
      <w:r w:rsidRPr="00EF79A7">
        <w:rPr>
          <w:rFonts w:cs="Arial"/>
        </w:rPr>
        <w:t>Penginputan Data pada Aplikasi SIMAK BMN atas Perubahan Nama Barang berupa :</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418"/>
        <w:gridCol w:w="3968"/>
      </w:tblGrid>
      <w:tr w:rsidR="00EF79A7" w:rsidRPr="00EF79A7" w:rsidTr="00EF79A7">
        <w:trPr>
          <w:trHeight w:hRule="exact" w:val="680"/>
        </w:trPr>
        <w:tc>
          <w:tcPr>
            <w:tcW w:w="567" w:type="dxa"/>
            <w:vAlign w:val="center"/>
          </w:tcPr>
          <w:p w:rsidR="00EF79A7" w:rsidRPr="00EF79A7" w:rsidRDefault="00EF79A7" w:rsidP="00EF79A7">
            <w:pPr>
              <w:jc w:val="center"/>
              <w:rPr>
                <w:bCs/>
                <w:lang w:val="sv-SE"/>
              </w:rPr>
            </w:pPr>
            <w:r w:rsidRPr="00EF79A7">
              <w:rPr>
                <w:bCs/>
                <w:lang w:val="sv-SE"/>
              </w:rPr>
              <w:t>NO</w:t>
            </w:r>
          </w:p>
        </w:tc>
        <w:tc>
          <w:tcPr>
            <w:tcW w:w="1843" w:type="dxa"/>
            <w:vAlign w:val="center"/>
          </w:tcPr>
          <w:p w:rsidR="00EF79A7" w:rsidRPr="00EF79A7" w:rsidRDefault="00EF79A7" w:rsidP="00EF79A7">
            <w:pPr>
              <w:jc w:val="center"/>
              <w:rPr>
                <w:bCs/>
                <w:lang w:val="sv-SE"/>
              </w:rPr>
            </w:pPr>
            <w:r w:rsidRPr="00EF79A7">
              <w:rPr>
                <w:bCs/>
                <w:lang w:val="sv-SE"/>
              </w:rPr>
              <w:t>NAMA BARANG LAMA</w:t>
            </w:r>
          </w:p>
        </w:tc>
        <w:tc>
          <w:tcPr>
            <w:tcW w:w="1418" w:type="dxa"/>
            <w:vAlign w:val="center"/>
          </w:tcPr>
          <w:p w:rsidR="00EF79A7" w:rsidRPr="00EF79A7" w:rsidRDefault="00EF79A7" w:rsidP="00EF79A7">
            <w:pPr>
              <w:jc w:val="center"/>
              <w:rPr>
                <w:bCs/>
                <w:lang w:val="sv-SE"/>
              </w:rPr>
            </w:pPr>
            <w:r w:rsidRPr="00EF79A7">
              <w:rPr>
                <w:bCs/>
                <w:lang w:val="sv-SE"/>
              </w:rPr>
              <w:t>NUP</w:t>
            </w:r>
          </w:p>
        </w:tc>
        <w:tc>
          <w:tcPr>
            <w:tcW w:w="3968" w:type="dxa"/>
            <w:vAlign w:val="center"/>
          </w:tcPr>
          <w:p w:rsidR="00EF79A7" w:rsidRPr="00EF79A7" w:rsidRDefault="00EF79A7" w:rsidP="00EF79A7">
            <w:pPr>
              <w:jc w:val="center"/>
              <w:rPr>
                <w:bCs/>
              </w:rPr>
            </w:pPr>
            <w:r w:rsidRPr="00EF79A7">
              <w:rPr>
                <w:bCs/>
                <w:lang w:val="sv-SE"/>
              </w:rPr>
              <w:t>NAMA BARANG BARU</w:t>
            </w:r>
          </w:p>
        </w:tc>
      </w:tr>
      <w:tr w:rsidR="00EF79A7" w:rsidRPr="00EF79A7" w:rsidTr="00EF79A7">
        <w:trPr>
          <w:trHeight w:hRule="exact" w:val="680"/>
        </w:trPr>
        <w:tc>
          <w:tcPr>
            <w:tcW w:w="567" w:type="dxa"/>
            <w:vAlign w:val="center"/>
          </w:tcPr>
          <w:p w:rsidR="00EF79A7" w:rsidRPr="00EF79A7" w:rsidRDefault="00EF79A7" w:rsidP="00EF79A7">
            <w:pPr>
              <w:spacing w:line="360" w:lineRule="auto"/>
              <w:jc w:val="center"/>
              <w:rPr>
                <w:bCs/>
              </w:rPr>
            </w:pPr>
            <w:r w:rsidRPr="00EF79A7">
              <w:rPr>
                <w:bCs/>
                <w:lang w:val="sv-SE"/>
              </w:rPr>
              <w:t>1.</w:t>
            </w:r>
          </w:p>
        </w:tc>
        <w:tc>
          <w:tcPr>
            <w:tcW w:w="1843" w:type="dxa"/>
            <w:vAlign w:val="center"/>
          </w:tcPr>
          <w:p w:rsidR="00EF79A7" w:rsidRPr="00EF79A7" w:rsidRDefault="00EF79A7" w:rsidP="00EF79A7">
            <w:pPr>
              <w:spacing w:line="360" w:lineRule="auto"/>
              <w:jc w:val="center"/>
              <w:rPr>
                <w:bCs/>
                <w:lang w:val="en-GB"/>
              </w:rPr>
            </w:pPr>
            <w:r w:rsidRPr="00EF79A7">
              <w:rPr>
                <w:bCs/>
                <w:lang w:val="sv-SE"/>
              </w:rPr>
              <w:t>Finger print camera</w:t>
            </w:r>
          </w:p>
        </w:tc>
        <w:tc>
          <w:tcPr>
            <w:tcW w:w="1418" w:type="dxa"/>
            <w:vAlign w:val="center"/>
          </w:tcPr>
          <w:p w:rsidR="00EF79A7" w:rsidRPr="00EF79A7" w:rsidRDefault="00EF79A7" w:rsidP="00EF79A7">
            <w:pPr>
              <w:spacing w:line="360" w:lineRule="auto"/>
              <w:jc w:val="center"/>
              <w:rPr>
                <w:bCs/>
                <w:lang w:val="sv-SE"/>
              </w:rPr>
            </w:pPr>
            <w:r w:rsidRPr="00EF79A7">
              <w:rPr>
                <w:bCs/>
                <w:lang w:val="sv-SE"/>
              </w:rPr>
              <w:t>1</w:t>
            </w:r>
          </w:p>
        </w:tc>
        <w:tc>
          <w:tcPr>
            <w:tcW w:w="3968" w:type="dxa"/>
            <w:vAlign w:val="center"/>
          </w:tcPr>
          <w:p w:rsidR="00EF79A7" w:rsidRPr="00EF79A7" w:rsidRDefault="00EF79A7" w:rsidP="00EF79A7">
            <w:pPr>
              <w:spacing w:line="360" w:lineRule="auto"/>
              <w:jc w:val="center"/>
              <w:rPr>
                <w:bCs/>
                <w:lang w:val="sv-SE"/>
              </w:rPr>
            </w:pPr>
            <w:r w:rsidRPr="00EF79A7">
              <w:rPr>
                <w:bCs/>
                <w:lang w:val="sv-SE"/>
              </w:rPr>
              <w:t>Finger Printer time and attandance Acces Control</w:t>
            </w:r>
          </w:p>
        </w:tc>
      </w:tr>
      <w:tr w:rsidR="00EF79A7" w:rsidRPr="00EF79A7" w:rsidTr="00EF79A7">
        <w:trPr>
          <w:trHeight w:hRule="exact" w:val="680"/>
        </w:trPr>
        <w:tc>
          <w:tcPr>
            <w:tcW w:w="567" w:type="dxa"/>
            <w:vAlign w:val="center"/>
          </w:tcPr>
          <w:p w:rsidR="00EF79A7" w:rsidRPr="00EF79A7" w:rsidRDefault="00EF79A7" w:rsidP="00EF79A7">
            <w:pPr>
              <w:spacing w:line="360" w:lineRule="auto"/>
              <w:jc w:val="center"/>
              <w:rPr>
                <w:bCs/>
                <w:lang w:val="sv-SE"/>
              </w:rPr>
            </w:pPr>
            <w:r w:rsidRPr="00EF79A7">
              <w:rPr>
                <w:bCs/>
                <w:lang w:val="sv-SE"/>
              </w:rPr>
              <w:t>2.</w:t>
            </w:r>
          </w:p>
        </w:tc>
        <w:tc>
          <w:tcPr>
            <w:tcW w:w="1843" w:type="dxa"/>
            <w:vAlign w:val="center"/>
          </w:tcPr>
          <w:p w:rsidR="00EF79A7" w:rsidRPr="00EF79A7" w:rsidRDefault="00EF79A7" w:rsidP="00EF79A7">
            <w:pPr>
              <w:spacing w:line="360" w:lineRule="auto"/>
              <w:jc w:val="center"/>
              <w:rPr>
                <w:bCs/>
                <w:lang w:val="en-GB"/>
              </w:rPr>
            </w:pPr>
            <w:r w:rsidRPr="00EF79A7">
              <w:rPr>
                <w:bCs/>
                <w:lang w:val="en-GB"/>
              </w:rPr>
              <w:t>Facump pump</w:t>
            </w:r>
          </w:p>
        </w:tc>
        <w:tc>
          <w:tcPr>
            <w:tcW w:w="1418" w:type="dxa"/>
            <w:vAlign w:val="center"/>
          </w:tcPr>
          <w:p w:rsidR="00EF79A7" w:rsidRPr="00EF79A7" w:rsidRDefault="00EF79A7" w:rsidP="00EF79A7">
            <w:pPr>
              <w:spacing w:line="360" w:lineRule="auto"/>
              <w:jc w:val="center"/>
              <w:rPr>
                <w:bCs/>
                <w:lang w:val="sv-SE"/>
              </w:rPr>
            </w:pPr>
            <w:r w:rsidRPr="00EF79A7">
              <w:rPr>
                <w:bCs/>
                <w:lang w:val="sv-SE"/>
              </w:rPr>
              <w:t>1-2</w:t>
            </w:r>
          </w:p>
        </w:tc>
        <w:tc>
          <w:tcPr>
            <w:tcW w:w="3968" w:type="dxa"/>
            <w:vAlign w:val="center"/>
          </w:tcPr>
          <w:p w:rsidR="00EF79A7" w:rsidRPr="00EF79A7" w:rsidRDefault="00EF79A7" w:rsidP="00EF79A7">
            <w:pPr>
              <w:spacing w:line="360" w:lineRule="auto"/>
              <w:jc w:val="center"/>
              <w:rPr>
                <w:bCs/>
                <w:lang w:val="sv-SE"/>
              </w:rPr>
            </w:pPr>
            <w:r w:rsidRPr="00EF79A7">
              <w:rPr>
                <w:bCs/>
                <w:lang w:val="sv-SE"/>
              </w:rPr>
              <w:t>Mesin penghisap debu</w:t>
            </w:r>
          </w:p>
        </w:tc>
      </w:tr>
      <w:tr w:rsidR="00EF79A7" w:rsidRPr="00E5669B" w:rsidTr="00EF79A7">
        <w:trPr>
          <w:trHeight w:hRule="exact" w:val="680"/>
        </w:trPr>
        <w:tc>
          <w:tcPr>
            <w:tcW w:w="567" w:type="dxa"/>
            <w:vAlign w:val="center"/>
          </w:tcPr>
          <w:p w:rsidR="00EF79A7" w:rsidRPr="00EF79A7" w:rsidRDefault="00EF79A7" w:rsidP="00EF79A7">
            <w:pPr>
              <w:spacing w:line="360" w:lineRule="auto"/>
              <w:jc w:val="center"/>
              <w:rPr>
                <w:bCs/>
                <w:lang w:val="sv-SE"/>
              </w:rPr>
            </w:pPr>
            <w:r w:rsidRPr="00EF79A7">
              <w:rPr>
                <w:bCs/>
                <w:lang w:val="sv-SE"/>
              </w:rPr>
              <w:t>3.</w:t>
            </w:r>
          </w:p>
        </w:tc>
        <w:tc>
          <w:tcPr>
            <w:tcW w:w="1843" w:type="dxa"/>
            <w:vAlign w:val="center"/>
          </w:tcPr>
          <w:p w:rsidR="00EF79A7" w:rsidRPr="00EF79A7" w:rsidRDefault="00EF79A7" w:rsidP="00EF79A7">
            <w:pPr>
              <w:spacing w:line="360" w:lineRule="auto"/>
              <w:jc w:val="center"/>
              <w:rPr>
                <w:bCs/>
                <w:lang w:val="en-GB"/>
              </w:rPr>
            </w:pPr>
            <w:r w:rsidRPr="00EF79A7">
              <w:rPr>
                <w:bCs/>
                <w:lang w:val="en-GB"/>
              </w:rPr>
              <w:t>Automatic Chart proyektor</w:t>
            </w:r>
          </w:p>
        </w:tc>
        <w:tc>
          <w:tcPr>
            <w:tcW w:w="1418" w:type="dxa"/>
            <w:vAlign w:val="center"/>
          </w:tcPr>
          <w:p w:rsidR="00EF79A7" w:rsidRPr="00EF79A7" w:rsidRDefault="00EF79A7" w:rsidP="00EF79A7">
            <w:pPr>
              <w:spacing w:line="360" w:lineRule="auto"/>
              <w:jc w:val="center"/>
              <w:rPr>
                <w:bCs/>
                <w:lang w:val="sv-SE"/>
              </w:rPr>
            </w:pPr>
            <w:r w:rsidRPr="00EF79A7">
              <w:rPr>
                <w:bCs/>
                <w:lang w:val="sv-SE"/>
              </w:rPr>
              <w:t>1</w:t>
            </w:r>
          </w:p>
        </w:tc>
        <w:tc>
          <w:tcPr>
            <w:tcW w:w="3968" w:type="dxa"/>
            <w:vAlign w:val="center"/>
          </w:tcPr>
          <w:p w:rsidR="00EF79A7" w:rsidRPr="00EF79A7" w:rsidRDefault="00EF79A7" w:rsidP="00EF79A7">
            <w:pPr>
              <w:spacing w:line="360" w:lineRule="auto"/>
              <w:jc w:val="center"/>
              <w:rPr>
                <w:bCs/>
                <w:lang w:val="sv-SE"/>
              </w:rPr>
            </w:pPr>
            <w:r w:rsidRPr="00EF79A7">
              <w:rPr>
                <w:bCs/>
                <w:lang w:val="sv-SE"/>
              </w:rPr>
              <w:t>Lcd proyektor / Infokus</w:t>
            </w:r>
          </w:p>
        </w:tc>
      </w:tr>
    </w:tbl>
    <w:p w:rsidR="00EF79A7" w:rsidRDefault="00EF79A7" w:rsidP="00EF79A7">
      <w:pPr>
        <w:spacing w:after="0" w:line="240" w:lineRule="auto"/>
        <w:ind w:left="1418"/>
        <w:jc w:val="both"/>
        <w:sectPr w:rsidR="00EF79A7" w:rsidSect="00DD5C33">
          <w:headerReference w:type="default" r:id="rId62"/>
          <w:footerReference w:type="default" r:id="rId63"/>
          <w:pgSz w:w="11907" w:h="16839" w:code="9"/>
          <w:pgMar w:top="1440" w:right="1185" w:bottom="1440" w:left="1440" w:header="708" w:footer="708" w:gutter="0"/>
          <w:cols w:space="708"/>
          <w:docGrid w:linePitch="360"/>
        </w:sectPr>
      </w:pPr>
    </w:p>
    <w:p w:rsidR="006930AF" w:rsidRDefault="00E56B23" w:rsidP="006930AF">
      <w:r>
        <w:lastRenderedPageBreak/>
        <w:pict>
          <v:rect id="Rectangle 38" o:spid="_x0000_s1048" style="position:absolute;margin-left:245.3pt;margin-top:88.05pt;width:366.3pt;height:43.65pt;z-index:25171763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IxJAMAAMg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" o:allowincell="f" fillcolor="#4f81bd [3204]" stroked="f">
            <v:shadow type="perspective" color="#9bbb59 [3206]" origin="-.5,-.5" offset="-6pt,-6pt" matrix=".75,,,.75"/>
            <v:textbox inset="21.6pt,0,1in,0">
              <w:txbxContent>
                <w:p w:rsidR="00CF0798" w:rsidRDefault="00CF0798" w:rsidP="006930AF">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LAPORAN PENDUKUNG</w:t>
                  </w:r>
                </w:p>
              </w:txbxContent>
            </v:textbox>
            <w10:wrap type="square" anchorx="page" anchory="page"/>
          </v:rect>
        </w:pict>
      </w:r>
    </w:p>
    <w:p w:rsidR="006930AF" w:rsidRDefault="006930AF" w:rsidP="006930AF">
      <w:pPr>
        <w:pStyle w:val="Heading1"/>
        <w:rPr>
          <w:color w:val="FFFFFF" w:themeColor="background1"/>
        </w:rPr>
      </w:pPr>
      <w:bookmarkStart w:id="58" w:name="_Toc409082636"/>
      <w:r>
        <w:rPr>
          <w:color w:val="FFFFFF" w:themeColor="background1"/>
        </w:rPr>
        <w:t>Laporan-laporan Pendukung</w:t>
      </w:r>
      <w:bookmarkEnd w:id="58"/>
    </w:p>
    <w:p w:rsidR="006930AF" w:rsidRDefault="006930AF" w:rsidP="006930AF">
      <w:pPr>
        <w:sectPr w:rsidR="006930AF" w:rsidSect="00E50B31">
          <w:headerReference w:type="default" r:id="rId64"/>
          <w:footerReference w:type="default" r:id="rId65"/>
          <w:pgSz w:w="11907" w:h="16839" w:code="9"/>
          <w:pgMar w:top="1440" w:right="1181" w:bottom="1440" w:left="1440" w:header="706" w:footer="706" w:gutter="0"/>
          <w:cols w:space="708"/>
          <w:docGrid w:linePitch="360"/>
        </w:sectPr>
      </w:pPr>
    </w:p>
    <w:p w:rsidR="006930AF" w:rsidRDefault="006930AF" w:rsidP="006930AF">
      <w:pPr>
        <w:rPr>
          <w:color w:val="000000" w:themeColor="text1"/>
        </w:rPr>
      </w:pPr>
    </w:p>
    <w:p w:rsidR="006930AF" w:rsidRDefault="006930AF" w:rsidP="006930AF">
      <w:pPr>
        <w:rPr>
          <w:color w:val="000000" w:themeColor="text1"/>
        </w:rPr>
      </w:pPr>
    </w:p>
    <w:p w:rsidR="006930AF" w:rsidRDefault="00E56B23" w:rsidP="006930AF">
      <w:pPr>
        <w:pStyle w:val="Heading2"/>
        <w:rPr>
          <w:color w:val="FFFFFF" w:themeColor="background1"/>
        </w:rPr>
      </w:pPr>
      <w:r>
        <w:rPr>
          <w:color w:val="FFFFFF" w:themeColor="background1"/>
        </w:rPr>
        <w:pict>
          <v:rect id="Rectangle 7" o:spid="_x0000_s1052" style="position:absolute;margin-left:96.45pt;margin-top:112.05pt;width:538.75pt;height:134.45pt;z-index:25172275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" o:allowincell="f" fillcolor="#4f81bd [3204]" stroked="f">
            <v:shadow type="perspective" color="#9bbb59 [3206]" origin="-.5,-.5" offset="-6pt,-6pt" matrix=".75,,,.75"/>
            <v:textbox inset="21.6pt,0,1in,0">
              <w:txbxContent>
                <w:p w:rsidR="00CF0798" w:rsidRDefault="00CF0798" w:rsidP="006930AF">
                  <w:pPr>
                    <w:pStyle w:val="ListParagraph"/>
                    <w:numPr>
                      <w:ilvl w:val="0"/>
                      <w:numId w:val="57"/>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v:textbox>
            <w10:wrap type="square" anchorx="page" anchory="page"/>
          </v:rect>
        </w:pict>
      </w:r>
      <w:bookmarkStart w:id="59" w:name="_Toc409082637"/>
      <w:r w:rsidR="006930AF">
        <w:rPr>
          <w:color w:val="FFFFFF" w:themeColor="background1"/>
        </w:rPr>
        <w:t>Rincian Nilai Perolehan, Akumulasi Penyusutan, dan Nilai Buku Aset Tetap</w:t>
      </w:r>
      <w:bookmarkEnd w:id="59"/>
    </w:p>
    <w:p w:rsidR="006930AF" w:rsidRDefault="006930AF" w:rsidP="006930AF">
      <w:pPr>
        <w:tabs>
          <w:tab w:val="left" w:pos="3220"/>
        </w:tabs>
      </w:pPr>
      <w:r>
        <w:tab/>
      </w:r>
    </w:p>
    <w:p w:rsidR="006930AF" w:rsidRDefault="006930AF" w:rsidP="006930AF">
      <w:pPr>
        <w:tabs>
          <w:tab w:val="left" w:pos="3220"/>
        </w:tabs>
      </w:pPr>
    </w:p>
    <w:p w:rsidR="006930AF" w:rsidRDefault="006930AF" w:rsidP="006930AF">
      <w:pPr>
        <w:tabs>
          <w:tab w:val="left" w:pos="3220"/>
        </w:tabs>
        <w:sectPr w:rsidR="006930AF" w:rsidSect="00E50B31">
          <w:pgSz w:w="11907" w:h="16839" w:code="9"/>
          <w:pgMar w:top="1440" w:right="1181" w:bottom="1440" w:left="1440" w:header="706" w:footer="706" w:gutter="0"/>
          <w:cols w:space="708"/>
          <w:docGrid w:linePitch="360"/>
        </w:sectPr>
      </w:pPr>
    </w:p>
    <w:p w:rsidR="006930AF" w:rsidRDefault="006930AF" w:rsidP="006930AF">
      <w:pPr>
        <w:jc w:val="center"/>
        <w:rPr>
          <w:b/>
          <w:color w:val="1F497D" w:themeColor="text2"/>
          <w:sz w:val="24"/>
          <w:szCs w:val="24"/>
        </w:rPr>
      </w:pPr>
      <w:r>
        <w:rPr>
          <w:b/>
          <w:color w:val="1F497D" w:themeColor="text2"/>
          <w:sz w:val="24"/>
          <w:szCs w:val="24"/>
        </w:rPr>
        <w:lastRenderedPageBreak/>
        <w:t>Pengadilan Militer III - 13 Madiun</w:t>
      </w:r>
    </w:p>
    <w:p w:rsidR="006930AF" w:rsidRDefault="006930AF" w:rsidP="006930AF">
      <w:pPr>
        <w:jc w:val="center"/>
        <w:rPr>
          <w:b/>
          <w:color w:val="1F497D" w:themeColor="text2"/>
          <w:sz w:val="24"/>
          <w:szCs w:val="24"/>
        </w:rPr>
      </w:pPr>
      <w:r>
        <w:rPr>
          <w:b/>
          <w:color w:val="1F497D" w:themeColor="text2"/>
          <w:sz w:val="24"/>
          <w:szCs w:val="24"/>
        </w:rPr>
        <w:t>Rincian Nilai Perolehan, Akumulasi Penyusutan, dan Nilai Buku Aset Tetap</w:t>
      </w:r>
    </w:p>
    <w:p w:rsidR="006930AF" w:rsidRDefault="006930AF" w:rsidP="006930AF">
      <w:pPr>
        <w:jc w:val="center"/>
        <w:rPr>
          <w:b/>
          <w:color w:val="1F497D" w:themeColor="text2"/>
          <w:sz w:val="24"/>
          <w:szCs w:val="24"/>
        </w:rPr>
      </w:pPr>
      <w:r>
        <w:rPr>
          <w:b/>
          <w:color w:val="1F497D" w:themeColor="text2"/>
          <w:sz w:val="24"/>
          <w:szCs w:val="24"/>
        </w:rPr>
        <w:t>untuk Periode yang Berakhir pada 31 Desember  2014</w:t>
      </w:r>
    </w:p>
    <w:p w:rsidR="00D62214" w:rsidRDefault="006930AF" w:rsidP="00D62214">
      <w:pPr>
        <w:pStyle w:val="Caption"/>
        <w:keepNext/>
        <w:rPr>
          <w:color w:val="FFFFFF" w:themeColor="background1"/>
        </w:rPr>
      </w:pPr>
      <w:r>
        <w:rPr>
          <w:color w:val="FFFFFF" w:themeColor="background1"/>
        </w:rPr>
        <w:t xml:space="preserve">Tabel an, dan Nilai Buku Aset Tetap untuk Periode yang Berakhir 31 Desember  2014 </w:t>
      </w:r>
    </w:p>
    <w:tbl>
      <w:tblPr>
        <w:tblStyle w:val="ColorfulList-Accent2"/>
        <w:tblW w:w="5000" w:type="pct"/>
        <w:tblLayout w:type="fixed"/>
        <w:tblLook w:val="04A0"/>
      </w:tblPr>
      <w:tblGrid>
        <w:gridCol w:w="722"/>
        <w:gridCol w:w="2807"/>
        <w:gridCol w:w="969"/>
        <w:gridCol w:w="1821"/>
        <w:gridCol w:w="1532"/>
        <w:gridCol w:w="1651"/>
      </w:tblGrid>
      <w:tr w:rsidR="00D62214" w:rsidTr="00D62214">
        <w:trPr>
          <w:cnfStyle w:val="100000000000"/>
          <w:trHeight w:val="345"/>
        </w:trPr>
        <w:tc>
          <w:tcPr>
            <w:cnfStyle w:val="001000000000"/>
            <w:tcW w:w="380" w:type="pct"/>
            <w:tcBorders>
              <w:bottom w:val="none" w:sz="0" w:space="0" w:color="auto"/>
            </w:tcBorders>
            <w:shd w:val="clear" w:color="auto" w:fill="943634" w:themeFill="accent2" w:themeFillShade="BF"/>
          </w:tcPr>
          <w:p w:rsidR="00D62214" w:rsidRDefault="00D62214" w:rsidP="00D62214">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477" w:type="pct"/>
            <w:tcBorders>
              <w:bottom w:val="none" w:sz="0" w:space="0" w:color="auto"/>
            </w:tcBorders>
            <w:shd w:val="clear" w:color="auto" w:fill="943634" w:themeFill="accent2" w:themeFillShade="BF"/>
          </w:tcPr>
          <w:p w:rsidR="00D62214" w:rsidRDefault="00D62214" w:rsidP="00D62214">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Aset Tetap</w:t>
            </w:r>
          </w:p>
        </w:tc>
        <w:tc>
          <w:tcPr>
            <w:tcW w:w="510" w:type="pct"/>
            <w:tcBorders>
              <w:bottom w:val="none" w:sz="0" w:space="0" w:color="auto"/>
            </w:tcBorders>
            <w:shd w:val="clear" w:color="auto" w:fill="943634" w:themeFill="accent2" w:themeFillShade="BF"/>
          </w:tcPr>
          <w:p w:rsidR="00D62214" w:rsidRDefault="00D62214" w:rsidP="00D62214">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Masa Manfaat</w:t>
            </w:r>
          </w:p>
        </w:tc>
        <w:tc>
          <w:tcPr>
            <w:tcW w:w="958" w:type="pct"/>
            <w:tcBorders>
              <w:bottom w:val="none" w:sz="0" w:space="0" w:color="auto"/>
            </w:tcBorders>
            <w:shd w:val="clear" w:color="auto" w:fill="943634" w:themeFill="accent2" w:themeFillShade="BF"/>
          </w:tcPr>
          <w:p w:rsidR="00D62214" w:rsidRDefault="00D62214"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Perolehan</w:t>
            </w:r>
          </w:p>
        </w:tc>
        <w:tc>
          <w:tcPr>
            <w:tcW w:w="806" w:type="pct"/>
            <w:tcBorders>
              <w:bottom w:val="none" w:sz="0" w:space="0" w:color="auto"/>
            </w:tcBorders>
            <w:shd w:val="clear" w:color="auto" w:fill="943634" w:themeFill="accent2" w:themeFillShade="BF"/>
          </w:tcPr>
          <w:p w:rsidR="00D62214" w:rsidRDefault="00D62214" w:rsidP="00D62214">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Akumulasi Penyusutan</w:t>
            </w:r>
          </w:p>
        </w:tc>
        <w:tc>
          <w:tcPr>
            <w:tcW w:w="869" w:type="pct"/>
            <w:tcBorders>
              <w:bottom w:val="none" w:sz="0" w:space="0" w:color="auto"/>
            </w:tcBorders>
            <w:shd w:val="clear" w:color="auto" w:fill="943634" w:themeFill="accent2" w:themeFillShade="BF"/>
          </w:tcPr>
          <w:p w:rsidR="00D62214" w:rsidRDefault="00D62214" w:rsidP="00D62214">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Buku</w:t>
            </w:r>
          </w:p>
        </w:tc>
      </w:tr>
      <w:tr w:rsidR="00D62214" w:rsidTr="00D62214">
        <w:trPr>
          <w:cnfStyle w:val="000000100000"/>
          <w:trHeight w:val="345"/>
        </w:trPr>
        <w:tc>
          <w:tcPr>
            <w:cnfStyle w:val="001000000000"/>
            <w:tcW w:w="380" w:type="pct"/>
            <w:shd w:val="clear" w:color="auto" w:fill="C0504D" w:themeFill="accent2"/>
          </w:tcPr>
          <w:p w:rsidR="00D62214" w:rsidRDefault="00D62214" w:rsidP="00D6221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A.</w:t>
            </w:r>
          </w:p>
        </w:tc>
        <w:tc>
          <w:tcPr>
            <w:tcW w:w="1477" w:type="pct"/>
            <w:shd w:val="clear" w:color="auto" w:fill="C0504D" w:themeFill="accent2"/>
          </w:tcPr>
          <w:p w:rsidR="00D62214" w:rsidRDefault="00D62214" w:rsidP="00D62214">
            <w:pPr>
              <w:pStyle w:val="BodyText3"/>
              <w:tabs>
                <w:tab w:val="center" w:pos="902"/>
              </w:tabs>
              <w:spacing w:line="360" w:lineRule="auto"/>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Peralatan dan Mesin</w:t>
            </w:r>
          </w:p>
        </w:tc>
        <w:tc>
          <w:tcPr>
            <w:tcW w:w="510" w:type="pct"/>
            <w:shd w:val="clear" w:color="auto" w:fill="C0504D" w:themeFill="accent2"/>
          </w:tcPr>
          <w:p w:rsidR="00D62214" w:rsidRDefault="00D62214" w:rsidP="00D62214">
            <w:pPr>
              <w:pStyle w:val="BodyText3"/>
              <w:spacing w:line="360" w:lineRule="auto"/>
              <w:jc w:val="center"/>
              <w:cnfStyle w:val="000000100000"/>
              <w:rPr>
                <w:rFonts w:asciiTheme="minorHAnsi" w:hAnsiTheme="minorHAnsi" w:cstheme="minorHAnsi"/>
                <w:b/>
                <w:color w:val="FFFFFF" w:themeColor="background1"/>
              </w:rPr>
            </w:pPr>
          </w:p>
        </w:tc>
        <w:tc>
          <w:tcPr>
            <w:tcW w:w="958" w:type="pct"/>
            <w:shd w:val="clear" w:color="auto" w:fill="C0504D" w:themeFill="accent2"/>
          </w:tcPr>
          <w:p w:rsidR="00D62214" w:rsidRPr="009237EA" w:rsidRDefault="00D62214" w:rsidP="00D62214">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2.047.810.167</w:t>
            </w:r>
          </w:p>
        </w:tc>
        <w:tc>
          <w:tcPr>
            <w:tcW w:w="806" w:type="pct"/>
            <w:shd w:val="clear" w:color="auto" w:fill="C0504D" w:themeFill="accent2"/>
          </w:tcPr>
          <w:p w:rsidR="00D62214" w:rsidRPr="009237EA" w:rsidRDefault="00D62214" w:rsidP="00D62214">
            <w:pPr>
              <w:pStyle w:val="BodyText3"/>
              <w:spacing w:line="360" w:lineRule="auto"/>
              <w:jc w:val="center"/>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1.468.352.053</w:t>
            </w:r>
          </w:p>
        </w:tc>
        <w:tc>
          <w:tcPr>
            <w:tcW w:w="869" w:type="pct"/>
            <w:shd w:val="clear" w:color="auto" w:fill="C0504D" w:themeFill="accent2"/>
          </w:tcPr>
          <w:p w:rsidR="00D62214" w:rsidRPr="009237EA" w:rsidRDefault="00D62214" w:rsidP="00D62214">
            <w:pPr>
              <w:pStyle w:val="BodyText3"/>
              <w:spacing w:line="360" w:lineRule="auto"/>
              <w:jc w:val="center"/>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579.458.114</w:t>
            </w:r>
          </w:p>
        </w:tc>
      </w:tr>
      <w:tr w:rsidR="00D62214" w:rsidTr="00D62214">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Angkutan Darat Bermotor</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7</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409.670.503</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323.320.502</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86.350.001</w:t>
            </w:r>
          </w:p>
        </w:tc>
      </w:tr>
      <w:tr w:rsidR="00D62214" w:rsidTr="00D62214">
        <w:trPr>
          <w:cnfStyle w:val="000000100000"/>
        </w:trPr>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Bengkel Bermesin</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1.210.000</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181.500</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1.028.500</w:t>
            </w:r>
          </w:p>
        </w:tc>
      </w:tr>
      <w:tr w:rsidR="00D62214" w:rsidTr="00D62214">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Ukur</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25.083.350</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19.083.350</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6.000.000</w:t>
            </w:r>
          </w:p>
        </w:tc>
      </w:tr>
      <w:tr w:rsidR="00D62214" w:rsidTr="00D62214">
        <w:trPr>
          <w:cnfStyle w:val="000000100000"/>
        </w:trPr>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Kantor</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211.652.800</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182.150.910</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29.501.890</w:t>
            </w:r>
          </w:p>
        </w:tc>
      </w:tr>
      <w:tr w:rsidR="00D62214" w:rsidTr="00D62214">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Rumah Tangga</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558.635.514</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343.341.610</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215.293.904</w:t>
            </w:r>
          </w:p>
        </w:tc>
      </w:tr>
      <w:tr w:rsidR="00D62214" w:rsidTr="00D62214">
        <w:trPr>
          <w:cnfStyle w:val="000000100000"/>
        </w:trPr>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Studio</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28.638.000</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19.320.200</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9.317.800</w:t>
            </w:r>
          </w:p>
        </w:tc>
      </w:tr>
      <w:tr w:rsidR="00D62214" w:rsidTr="00D62214">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Komunikasi</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16.709.500</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6.762.850</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9.946.650</w:t>
            </w:r>
          </w:p>
        </w:tc>
      </w:tr>
      <w:tr w:rsidR="00D62214" w:rsidTr="00D62214">
        <w:trPr>
          <w:cnfStyle w:val="000000100000"/>
        </w:trPr>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Peralatan Pemancar</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191.800.000</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28.770.000</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163.030.000</w:t>
            </w:r>
          </w:p>
        </w:tc>
      </w:tr>
      <w:tr w:rsidR="00D62214" w:rsidTr="00D62214">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Kedokteran</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r>
      <w:tr w:rsidR="00D62214" w:rsidTr="00D62214">
        <w:trPr>
          <w:cnfStyle w:val="000000100000"/>
        </w:trPr>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Unit Alat Laboratorium</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D62214" w:rsidTr="00D62214">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Laboratorium Fisika Nuklir/elektronika</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15</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r>
      <w:tr w:rsidR="00D62214" w:rsidTr="00D62214">
        <w:trPr>
          <w:cnfStyle w:val="000000100000"/>
        </w:trPr>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Khusus Kepolisian</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D62214" w:rsidTr="00D62214">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Komputer Unit</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4</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489.301.500</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483.695.250</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5.606.250</w:t>
            </w:r>
          </w:p>
        </w:tc>
      </w:tr>
      <w:tr w:rsidR="00D62214" w:rsidTr="00D62214">
        <w:trPr>
          <w:cnfStyle w:val="000000100000"/>
        </w:trPr>
        <w:tc>
          <w:tcPr>
            <w:cnfStyle w:val="001000000000"/>
            <w:tcW w:w="380" w:type="pct"/>
          </w:tcPr>
          <w:p w:rsidR="00D62214" w:rsidRDefault="00D62214" w:rsidP="00D62214">
            <w:pPr>
              <w:pStyle w:val="BodyText3"/>
              <w:numPr>
                <w:ilvl w:val="0"/>
                <w:numId w:val="66"/>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Peralatan Komputer</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115.109.000</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61.725.881</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53.383.119</w:t>
            </w:r>
          </w:p>
        </w:tc>
      </w:tr>
      <w:tr w:rsidR="00D62214" w:rsidTr="00D62214">
        <w:tc>
          <w:tcPr>
            <w:cnfStyle w:val="001000000000"/>
            <w:tcW w:w="380" w:type="pct"/>
            <w:shd w:val="clear" w:color="auto" w:fill="C0504D" w:themeFill="accent2"/>
          </w:tcPr>
          <w:p w:rsidR="00D62214" w:rsidRDefault="00D62214" w:rsidP="00D6221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B.</w:t>
            </w:r>
          </w:p>
        </w:tc>
        <w:tc>
          <w:tcPr>
            <w:tcW w:w="1477" w:type="pct"/>
            <w:shd w:val="clear" w:color="auto" w:fill="C0504D" w:themeFill="accent2"/>
          </w:tcPr>
          <w:p w:rsidR="00D62214" w:rsidRDefault="00D62214" w:rsidP="00D62214">
            <w:pPr>
              <w:pStyle w:val="BodyText3"/>
              <w:spacing w:line="360" w:lineRule="auto"/>
              <w:ind w:left="-113"/>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Gedung dan Bangunan</w:t>
            </w:r>
          </w:p>
        </w:tc>
        <w:tc>
          <w:tcPr>
            <w:tcW w:w="510" w:type="pct"/>
            <w:shd w:val="clear" w:color="auto" w:fill="C0504D" w:themeFill="accent2"/>
          </w:tcPr>
          <w:p w:rsidR="00D62214" w:rsidRDefault="00D62214" w:rsidP="00D62214">
            <w:pPr>
              <w:pStyle w:val="BodyText3"/>
              <w:spacing w:line="360" w:lineRule="auto"/>
              <w:jc w:val="right"/>
              <w:cnfStyle w:val="000000000000"/>
              <w:rPr>
                <w:rFonts w:asciiTheme="minorHAnsi" w:hAnsiTheme="minorHAnsi" w:cstheme="minorHAnsi"/>
                <w:b/>
                <w:color w:val="FFFFFF" w:themeColor="background1"/>
              </w:rPr>
            </w:pPr>
          </w:p>
        </w:tc>
        <w:tc>
          <w:tcPr>
            <w:tcW w:w="958" w:type="pct"/>
            <w:shd w:val="clear" w:color="auto" w:fill="C0504D" w:themeFill="accent2"/>
          </w:tcPr>
          <w:p w:rsidR="00D62214" w:rsidRPr="009237EA" w:rsidRDefault="00D62214" w:rsidP="00D62214">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6.907.027.324</w:t>
            </w:r>
          </w:p>
        </w:tc>
        <w:tc>
          <w:tcPr>
            <w:tcW w:w="806" w:type="pct"/>
            <w:shd w:val="clear" w:color="auto" w:fill="C0504D" w:themeFill="accent2"/>
          </w:tcPr>
          <w:p w:rsidR="00D62214" w:rsidRPr="009237EA" w:rsidRDefault="00D62214" w:rsidP="00D62214">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276.281.088</w:t>
            </w:r>
          </w:p>
        </w:tc>
        <w:tc>
          <w:tcPr>
            <w:tcW w:w="869" w:type="pct"/>
            <w:shd w:val="clear" w:color="auto" w:fill="C0504D" w:themeFill="accent2"/>
          </w:tcPr>
          <w:p w:rsidR="00D62214" w:rsidRPr="009237EA" w:rsidRDefault="00D62214" w:rsidP="00D62214">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6.630.746.146</w:t>
            </w:r>
          </w:p>
        </w:tc>
      </w:tr>
      <w:tr w:rsidR="00D62214" w:rsidTr="00D62214">
        <w:trPr>
          <w:cnfStyle w:val="000000100000"/>
        </w:trPr>
        <w:tc>
          <w:tcPr>
            <w:cnfStyle w:val="001000000000"/>
            <w:tcW w:w="380" w:type="pct"/>
          </w:tcPr>
          <w:p w:rsidR="00D62214" w:rsidRDefault="00D62214" w:rsidP="00D62214">
            <w:pPr>
              <w:pStyle w:val="BodyText3"/>
              <w:numPr>
                <w:ilvl w:val="0"/>
                <w:numId w:val="67"/>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Bangunan Gedung Tempat Kerja</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50</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6.907.027.234</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276.281.088</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6.630.746.146</w:t>
            </w:r>
          </w:p>
        </w:tc>
      </w:tr>
      <w:tr w:rsidR="00D62214" w:rsidTr="00D62214">
        <w:tc>
          <w:tcPr>
            <w:cnfStyle w:val="001000000000"/>
            <w:tcW w:w="380" w:type="pct"/>
            <w:shd w:val="clear" w:color="auto" w:fill="C0504D" w:themeFill="accent2"/>
          </w:tcPr>
          <w:p w:rsidR="00D62214" w:rsidRDefault="00D62214" w:rsidP="00D6221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C.</w:t>
            </w:r>
          </w:p>
        </w:tc>
        <w:tc>
          <w:tcPr>
            <w:tcW w:w="1477" w:type="pct"/>
            <w:shd w:val="clear" w:color="auto" w:fill="C0504D" w:themeFill="accent2"/>
          </w:tcPr>
          <w:p w:rsidR="00D62214" w:rsidRDefault="00D62214" w:rsidP="00D62214">
            <w:pPr>
              <w:pStyle w:val="BodyText3"/>
              <w:spacing w:line="360" w:lineRule="auto"/>
              <w:ind w:left="-113"/>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Jalan, Irigasi, dan Jaringan</w:t>
            </w:r>
          </w:p>
        </w:tc>
        <w:tc>
          <w:tcPr>
            <w:tcW w:w="510" w:type="pct"/>
            <w:shd w:val="clear" w:color="auto" w:fill="C0504D" w:themeFill="accent2"/>
          </w:tcPr>
          <w:p w:rsidR="00D62214" w:rsidRDefault="00D62214" w:rsidP="00D62214">
            <w:pPr>
              <w:pStyle w:val="BodyText3"/>
              <w:spacing w:line="360" w:lineRule="auto"/>
              <w:jc w:val="right"/>
              <w:cnfStyle w:val="000000000000"/>
              <w:rPr>
                <w:rFonts w:asciiTheme="minorHAnsi" w:hAnsiTheme="minorHAnsi" w:cstheme="minorHAnsi"/>
                <w:b/>
                <w:color w:val="FFFFFF" w:themeColor="background1"/>
              </w:rPr>
            </w:pPr>
          </w:p>
        </w:tc>
        <w:tc>
          <w:tcPr>
            <w:tcW w:w="958" w:type="pct"/>
            <w:shd w:val="clear" w:color="auto" w:fill="C0504D" w:themeFill="accent2"/>
          </w:tcPr>
          <w:p w:rsidR="00D62214" w:rsidRPr="009237EA" w:rsidRDefault="00D62214" w:rsidP="00D62214">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99.100.000</w:t>
            </w:r>
          </w:p>
        </w:tc>
        <w:tc>
          <w:tcPr>
            <w:tcW w:w="806" w:type="pct"/>
            <w:shd w:val="clear" w:color="auto" w:fill="C0504D" w:themeFill="accent2"/>
          </w:tcPr>
          <w:p w:rsidR="00D62214" w:rsidRPr="009237EA" w:rsidRDefault="00D62214" w:rsidP="00D62214">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45.707.504</w:t>
            </w:r>
          </w:p>
        </w:tc>
        <w:tc>
          <w:tcPr>
            <w:tcW w:w="869" w:type="pct"/>
            <w:shd w:val="clear" w:color="auto" w:fill="C0504D" w:themeFill="accent2"/>
          </w:tcPr>
          <w:p w:rsidR="00D62214" w:rsidRPr="009237EA" w:rsidRDefault="00D62214" w:rsidP="00D62214">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53.392.496</w:t>
            </w:r>
          </w:p>
        </w:tc>
      </w:tr>
      <w:tr w:rsidR="00D62214" w:rsidTr="00D62214">
        <w:trPr>
          <w:cnfStyle w:val="000000100000"/>
        </w:trPr>
        <w:tc>
          <w:tcPr>
            <w:cnfStyle w:val="001000000000"/>
            <w:tcW w:w="380" w:type="pct"/>
          </w:tcPr>
          <w:p w:rsidR="00D62214" w:rsidRDefault="00D62214" w:rsidP="00D62214">
            <w:pPr>
              <w:pStyle w:val="BodyText3"/>
              <w:numPr>
                <w:ilvl w:val="0"/>
                <w:numId w:val="70"/>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Instalasi Lain</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91.400.000</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43.590.000</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47.810.000</w:t>
            </w:r>
          </w:p>
        </w:tc>
      </w:tr>
      <w:tr w:rsidR="00D62214" w:rsidTr="00D62214">
        <w:tc>
          <w:tcPr>
            <w:cnfStyle w:val="001000000000"/>
            <w:tcW w:w="380" w:type="pct"/>
          </w:tcPr>
          <w:p w:rsidR="00D62214" w:rsidRDefault="00D62214" w:rsidP="00D62214">
            <w:pPr>
              <w:pStyle w:val="BodyText3"/>
              <w:numPr>
                <w:ilvl w:val="0"/>
                <w:numId w:val="70"/>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Jaringan Telepon</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20</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7.700.000</w:t>
            </w:r>
          </w:p>
        </w:tc>
        <w:tc>
          <w:tcPr>
            <w:tcW w:w="806" w:type="pct"/>
          </w:tcPr>
          <w:p w:rsidR="00D62214" w:rsidRPr="009237EA" w:rsidRDefault="00D62214" w:rsidP="0091571D">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2.117.</w:t>
            </w:r>
            <w:r w:rsidR="0091571D">
              <w:rPr>
                <w:rFonts w:asciiTheme="minorHAnsi" w:hAnsiTheme="minorHAnsi" w:cstheme="minorHAnsi"/>
                <w:b/>
                <w:lang w:val="id-ID"/>
              </w:rPr>
              <w:t>512</w:t>
            </w:r>
          </w:p>
        </w:tc>
        <w:tc>
          <w:tcPr>
            <w:tcW w:w="869" w:type="pct"/>
          </w:tcPr>
          <w:p w:rsidR="00D62214" w:rsidRPr="009237EA" w:rsidRDefault="00D62214" w:rsidP="0091571D">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5.582.4</w:t>
            </w:r>
            <w:r w:rsidR="0091571D">
              <w:rPr>
                <w:rFonts w:asciiTheme="minorHAnsi" w:hAnsiTheme="minorHAnsi" w:cstheme="minorHAnsi"/>
                <w:b/>
                <w:lang w:val="id-ID"/>
              </w:rPr>
              <w:t>88</w:t>
            </w:r>
          </w:p>
        </w:tc>
      </w:tr>
      <w:tr w:rsidR="00D62214" w:rsidTr="00D62214">
        <w:trPr>
          <w:cnfStyle w:val="000000100000"/>
        </w:trPr>
        <w:tc>
          <w:tcPr>
            <w:cnfStyle w:val="001000000000"/>
            <w:tcW w:w="380" w:type="pct"/>
            <w:shd w:val="clear" w:color="auto" w:fill="C0504D" w:themeFill="accent2"/>
          </w:tcPr>
          <w:p w:rsidR="00D62214" w:rsidRDefault="00D62214" w:rsidP="00D6221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D.</w:t>
            </w:r>
          </w:p>
        </w:tc>
        <w:tc>
          <w:tcPr>
            <w:tcW w:w="1477" w:type="pct"/>
            <w:shd w:val="clear" w:color="auto" w:fill="C0504D" w:themeFill="accent2"/>
          </w:tcPr>
          <w:p w:rsidR="00D62214" w:rsidRDefault="00D62214" w:rsidP="00D62214">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Aset Tetap Lainnya</w:t>
            </w:r>
          </w:p>
        </w:tc>
        <w:tc>
          <w:tcPr>
            <w:tcW w:w="510" w:type="pct"/>
            <w:shd w:val="clear" w:color="auto" w:fill="C0504D" w:themeFill="accent2"/>
          </w:tcPr>
          <w:p w:rsidR="00D62214" w:rsidRDefault="00D62214" w:rsidP="00D62214">
            <w:pPr>
              <w:pStyle w:val="BodyText3"/>
              <w:spacing w:line="360" w:lineRule="auto"/>
              <w:jc w:val="right"/>
              <w:cnfStyle w:val="000000100000"/>
              <w:rPr>
                <w:rFonts w:asciiTheme="minorHAnsi" w:hAnsiTheme="minorHAnsi" w:cstheme="minorHAnsi"/>
                <w:b/>
                <w:color w:val="FFFFFF" w:themeColor="background1"/>
              </w:rPr>
            </w:pPr>
          </w:p>
        </w:tc>
        <w:tc>
          <w:tcPr>
            <w:tcW w:w="958" w:type="pct"/>
            <w:shd w:val="clear" w:color="auto" w:fill="C0504D" w:themeFill="accent2"/>
          </w:tcPr>
          <w:p w:rsidR="00D62214" w:rsidRPr="009237EA" w:rsidRDefault="00D62214" w:rsidP="00D62214">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0</w:t>
            </w:r>
          </w:p>
        </w:tc>
        <w:tc>
          <w:tcPr>
            <w:tcW w:w="806" w:type="pct"/>
            <w:shd w:val="clear" w:color="auto" w:fill="C0504D" w:themeFill="accent2"/>
          </w:tcPr>
          <w:p w:rsidR="00D62214" w:rsidRPr="009237EA" w:rsidRDefault="00D62214" w:rsidP="00D62214">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0</w:t>
            </w:r>
          </w:p>
        </w:tc>
        <w:tc>
          <w:tcPr>
            <w:tcW w:w="869" w:type="pct"/>
            <w:shd w:val="clear" w:color="auto" w:fill="C0504D" w:themeFill="accent2"/>
          </w:tcPr>
          <w:p w:rsidR="00D62214" w:rsidRPr="009237EA" w:rsidRDefault="00D62214" w:rsidP="00D62214">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0</w:t>
            </w:r>
          </w:p>
        </w:tc>
      </w:tr>
      <w:tr w:rsidR="00D62214" w:rsidTr="00D62214">
        <w:tc>
          <w:tcPr>
            <w:cnfStyle w:val="001000000000"/>
            <w:tcW w:w="380" w:type="pct"/>
          </w:tcPr>
          <w:p w:rsidR="00D62214" w:rsidRDefault="00D62214" w:rsidP="00D62214">
            <w:pPr>
              <w:pStyle w:val="BodyText3"/>
              <w:numPr>
                <w:ilvl w:val="0"/>
                <w:numId w:val="68"/>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Bahan Perpustakaan Tercetak</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r>
      <w:tr w:rsidR="00D62214" w:rsidTr="00D62214">
        <w:trPr>
          <w:cnfStyle w:val="000000100000"/>
        </w:trPr>
        <w:tc>
          <w:tcPr>
            <w:cnfStyle w:val="001000000000"/>
            <w:tcW w:w="380" w:type="pct"/>
            <w:shd w:val="clear" w:color="auto" w:fill="C0504D" w:themeFill="accent2"/>
          </w:tcPr>
          <w:p w:rsidR="00D62214" w:rsidRDefault="00D62214" w:rsidP="00D6221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E.</w:t>
            </w:r>
          </w:p>
        </w:tc>
        <w:tc>
          <w:tcPr>
            <w:tcW w:w="1477" w:type="pct"/>
            <w:shd w:val="clear" w:color="auto" w:fill="C0504D" w:themeFill="accent2"/>
          </w:tcPr>
          <w:p w:rsidR="00D62214" w:rsidRDefault="00D62214" w:rsidP="00D62214">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Aset Tetap yang Tidak Digunakan</w:t>
            </w:r>
          </w:p>
        </w:tc>
        <w:tc>
          <w:tcPr>
            <w:tcW w:w="510" w:type="pct"/>
            <w:shd w:val="clear" w:color="auto" w:fill="C0504D" w:themeFill="accent2"/>
          </w:tcPr>
          <w:p w:rsidR="00D62214" w:rsidRDefault="00D62214" w:rsidP="00D62214">
            <w:pPr>
              <w:pStyle w:val="BodyText3"/>
              <w:spacing w:line="360" w:lineRule="auto"/>
              <w:jc w:val="right"/>
              <w:cnfStyle w:val="000000100000"/>
              <w:rPr>
                <w:rFonts w:asciiTheme="minorHAnsi" w:hAnsiTheme="minorHAnsi" w:cstheme="minorHAnsi"/>
                <w:b/>
                <w:color w:val="FFFFFF" w:themeColor="background1"/>
              </w:rPr>
            </w:pPr>
          </w:p>
        </w:tc>
        <w:tc>
          <w:tcPr>
            <w:tcW w:w="958" w:type="pct"/>
            <w:shd w:val="clear" w:color="auto" w:fill="C0504D" w:themeFill="accent2"/>
          </w:tcPr>
          <w:p w:rsidR="00D62214" w:rsidRPr="009237EA" w:rsidRDefault="00D62214" w:rsidP="00D62214">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58.128.600</w:t>
            </w:r>
          </w:p>
        </w:tc>
        <w:tc>
          <w:tcPr>
            <w:tcW w:w="806" w:type="pct"/>
            <w:shd w:val="clear" w:color="auto" w:fill="C0504D" w:themeFill="accent2"/>
          </w:tcPr>
          <w:p w:rsidR="00D62214" w:rsidRPr="009237EA" w:rsidRDefault="00D62214" w:rsidP="00D62214">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58.128.600</w:t>
            </w:r>
          </w:p>
        </w:tc>
        <w:tc>
          <w:tcPr>
            <w:tcW w:w="869" w:type="pct"/>
            <w:shd w:val="clear" w:color="auto" w:fill="C0504D" w:themeFill="accent2"/>
          </w:tcPr>
          <w:p w:rsidR="00D62214" w:rsidRPr="009237EA" w:rsidRDefault="00D62214" w:rsidP="00D62214">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0</w:t>
            </w:r>
          </w:p>
        </w:tc>
      </w:tr>
      <w:tr w:rsidR="00D62214" w:rsidTr="00D62214">
        <w:tc>
          <w:tcPr>
            <w:cnfStyle w:val="001000000000"/>
            <w:tcW w:w="380" w:type="pct"/>
          </w:tcPr>
          <w:p w:rsidR="00D62214" w:rsidRDefault="00D62214" w:rsidP="00D62214">
            <w:pPr>
              <w:pStyle w:val="BodyText3"/>
              <w:numPr>
                <w:ilvl w:val="0"/>
                <w:numId w:val="69"/>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Kantor</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6.000.000</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6.000.000</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r>
      <w:tr w:rsidR="00D62214" w:rsidTr="00D62214">
        <w:trPr>
          <w:cnfStyle w:val="000000100000"/>
        </w:trPr>
        <w:tc>
          <w:tcPr>
            <w:cnfStyle w:val="001000000000"/>
            <w:tcW w:w="380" w:type="pct"/>
          </w:tcPr>
          <w:p w:rsidR="00D62214" w:rsidRDefault="00D62214" w:rsidP="00D62214">
            <w:pPr>
              <w:pStyle w:val="BodyText3"/>
              <w:numPr>
                <w:ilvl w:val="0"/>
                <w:numId w:val="69"/>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Rumah Tangga</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10.033.600</w:t>
            </w:r>
          </w:p>
        </w:tc>
        <w:tc>
          <w:tcPr>
            <w:tcW w:w="806"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10.033.600</w:t>
            </w:r>
          </w:p>
        </w:tc>
        <w:tc>
          <w:tcPr>
            <w:tcW w:w="869"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D62214" w:rsidTr="00D62214">
        <w:tc>
          <w:tcPr>
            <w:cnfStyle w:val="001000000000"/>
            <w:tcW w:w="380" w:type="pct"/>
          </w:tcPr>
          <w:p w:rsidR="00D62214" w:rsidRDefault="00D62214" w:rsidP="00D62214">
            <w:pPr>
              <w:pStyle w:val="BodyText3"/>
              <w:numPr>
                <w:ilvl w:val="0"/>
                <w:numId w:val="69"/>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Studio</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11.795.000</w:t>
            </w:r>
          </w:p>
        </w:tc>
        <w:tc>
          <w:tcPr>
            <w:tcW w:w="806"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11.795.000</w:t>
            </w:r>
          </w:p>
        </w:tc>
        <w:tc>
          <w:tcPr>
            <w:tcW w:w="869" w:type="pct"/>
          </w:tcPr>
          <w:p w:rsidR="00D62214" w:rsidRPr="009237EA"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r>
      <w:tr w:rsidR="00D62214" w:rsidTr="00D62214">
        <w:trPr>
          <w:cnfStyle w:val="000000100000"/>
        </w:trPr>
        <w:tc>
          <w:tcPr>
            <w:cnfStyle w:val="001000000000"/>
            <w:tcW w:w="380" w:type="pct"/>
          </w:tcPr>
          <w:p w:rsidR="00D62214" w:rsidRDefault="00D62214" w:rsidP="00D62214">
            <w:pPr>
              <w:pStyle w:val="BodyText3"/>
              <w:numPr>
                <w:ilvl w:val="0"/>
                <w:numId w:val="69"/>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Komunikasi</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958" w:type="pct"/>
          </w:tcPr>
          <w:p w:rsidR="00D62214" w:rsidRPr="009237EA"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9.450.000</w:t>
            </w:r>
          </w:p>
        </w:tc>
        <w:tc>
          <w:tcPr>
            <w:tcW w:w="806" w:type="pct"/>
          </w:tcPr>
          <w:p w:rsidR="00D62214" w:rsidRPr="002B3240"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9.450.000</w:t>
            </w:r>
          </w:p>
        </w:tc>
        <w:tc>
          <w:tcPr>
            <w:tcW w:w="869" w:type="pct"/>
          </w:tcPr>
          <w:p w:rsidR="00D62214" w:rsidRPr="002B3240"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D62214" w:rsidTr="00D62214">
        <w:tc>
          <w:tcPr>
            <w:cnfStyle w:val="001000000000"/>
            <w:tcW w:w="380" w:type="pct"/>
          </w:tcPr>
          <w:p w:rsidR="00D62214" w:rsidRDefault="00D62214" w:rsidP="00D62214">
            <w:pPr>
              <w:pStyle w:val="BodyText3"/>
              <w:numPr>
                <w:ilvl w:val="0"/>
                <w:numId w:val="69"/>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Kedokteran</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958" w:type="pct"/>
          </w:tcPr>
          <w:p w:rsidR="00D62214" w:rsidRPr="002B3240"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06" w:type="pct"/>
          </w:tcPr>
          <w:p w:rsidR="00D62214" w:rsidRPr="002B3240"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69" w:type="pct"/>
          </w:tcPr>
          <w:p w:rsidR="00D62214" w:rsidRPr="002B3240"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r>
      <w:tr w:rsidR="00D62214" w:rsidTr="00D62214">
        <w:trPr>
          <w:cnfStyle w:val="000000100000"/>
        </w:trPr>
        <w:tc>
          <w:tcPr>
            <w:cnfStyle w:val="001000000000"/>
            <w:tcW w:w="380" w:type="pct"/>
          </w:tcPr>
          <w:p w:rsidR="00D62214" w:rsidRDefault="00D62214" w:rsidP="00D62214">
            <w:pPr>
              <w:pStyle w:val="BodyText3"/>
              <w:numPr>
                <w:ilvl w:val="0"/>
                <w:numId w:val="69"/>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100000"/>
              <w:rPr>
                <w:rFonts w:asciiTheme="minorHAnsi" w:hAnsiTheme="minorHAnsi" w:cstheme="minorHAnsi"/>
                <w:b/>
              </w:rPr>
            </w:pPr>
            <w:r>
              <w:rPr>
                <w:rFonts w:asciiTheme="minorHAnsi" w:hAnsiTheme="minorHAnsi" w:cstheme="minorHAnsi"/>
                <w:b/>
              </w:rPr>
              <w:t>Komputer Unit</w:t>
            </w:r>
          </w:p>
        </w:tc>
        <w:tc>
          <w:tcPr>
            <w:tcW w:w="510" w:type="pct"/>
          </w:tcPr>
          <w:p w:rsidR="00D62214" w:rsidRDefault="00D62214" w:rsidP="00D6221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w:t>
            </w:r>
          </w:p>
        </w:tc>
        <w:tc>
          <w:tcPr>
            <w:tcW w:w="958" w:type="pct"/>
          </w:tcPr>
          <w:p w:rsidR="00D62214" w:rsidRPr="002B3240"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15.000.000</w:t>
            </w:r>
          </w:p>
        </w:tc>
        <w:tc>
          <w:tcPr>
            <w:tcW w:w="806" w:type="pct"/>
          </w:tcPr>
          <w:p w:rsidR="00D62214" w:rsidRPr="002B3240"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15.000.000</w:t>
            </w:r>
          </w:p>
        </w:tc>
        <w:tc>
          <w:tcPr>
            <w:tcW w:w="869" w:type="pct"/>
          </w:tcPr>
          <w:p w:rsidR="00D62214" w:rsidRPr="002B3240" w:rsidRDefault="00D62214" w:rsidP="00D62214">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D62214" w:rsidTr="00D62214">
        <w:tc>
          <w:tcPr>
            <w:cnfStyle w:val="001000000000"/>
            <w:tcW w:w="380" w:type="pct"/>
          </w:tcPr>
          <w:p w:rsidR="00D62214" w:rsidRDefault="00D62214" w:rsidP="00D62214">
            <w:pPr>
              <w:pStyle w:val="BodyText3"/>
              <w:numPr>
                <w:ilvl w:val="0"/>
                <w:numId w:val="69"/>
              </w:numPr>
              <w:spacing w:line="360" w:lineRule="auto"/>
              <w:rPr>
                <w:rFonts w:asciiTheme="minorHAnsi" w:hAnsiTheme="minorHAnsi" w:cstheme="minorHAnsi"/>
              </w:rPr>
            </w:pPr>
          </w:p>
        </w:tc>
        <w:tc>
          <w:tcPr>
            <w:tcW w:w="1477" w:type="pct"/>
          </w:tcPr>
          <w:p w:rsidR="00D62214" w:rsidRDefault="00D62214" w:rsidP="00D62214">
            <w:pPr>
              <w:pStyle w:val="BodyText3"/>
              <w:spacing w:line="360" w:lineRule="auto"/>
              <w:ind w:left="-113"/>
              <w:cnfStyle w:val="000000000000"/>
              <w:rPr>
                <w:rFonts w:asciiTheme="minorHAnsi" w:hAnsiTheme="minorHAnsi" w:cstheme="minorHAnsi"/>
                <w:b/>
              </w:rPr>
            </w:pPr>
            <w:r>
              <w:rPr>
                <w:rFonts w:asciiTheme="minorHAnsi" w:hAnsiTheme="minorHAnsi" w:cstheme="minorHAnsi"/>
                <w:b/>
              </w:rPr>
              <w:t>Peralatan Komputer</w:t>
            </w:r>
          </w:p>
        </w:tc>
        <w:tc>
          <w:tcPr>
            <w:tcW w:w="510" w:type="pct"/>
          </w:tcPr>
          <w:p w:rsidR="00D62214" w:rsidRDefault="00D62214" w:rsidP="00D62214">
            <w:pPr>
              <w:pStyle w:val="BodyText3"/>
              <w:spacing w:line="360" w:lineRule="auto"/>
              <w:jc w:val="right"/>
              <w:cnfStyle w:val="000000000000"/>
              <w:rPr>
                <w:rFonts w:asciiTheme="minorHAnsi" w:hAnsiTheme="minorHAnsi" w:cstheme="minorHAnsi"/>
                <w:b/>
              </w:rPr>
            </w:pPr>
            <w:r>
              <w:rPr>
                <w:rFonts w:asciiTheme="minorHAnsi" w:hAnsiTheme="minorHAnsi" w:cstheme="minorHAnsi"/>
                <w:b/>
              </w:rPr>
              <w:t>4</w:t>
            </w:r>
          </w:p>
        </w:tc>
        <w:tc>
          <w:tcPr>
            <w:tcW w:w="958" w:type="pct"/>
          </w:tcPr>
          <w:p w:rsidR="00D62214" w:rsidRPr="002B3240"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5.850.000</w:t>
            </w:r>
          </w:p>
        </w:tc>
        <w:tc>
          <w:tcPr>
            <w:tcW w:w="806" w:type="pct"/>
          </w:tcPr>
          <w:p w:rsidR="00D62214" w:rsidRPr="002B3240"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5.850.000</w:t>
            </w:r>
          </w:p>
        </w:tc>
        <w:tc>
          <w:tcPr>
            <w:tcW w:w="869" w:type="pct"/>
          </w:tcPr>
          <w:p w:rsidR="00D62214" w:rsidRPr="002B3240" w:rsidRDefault="00D62214" w:rsidP="00D62214">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r>
      <w:tr w:rsidR="00D62214" w:rsidTr="00D62214">
        <w:trPr>
          <w:cnfStyle w:val="000000100000"/>
        </w:trPr>
        <w:tc>
          <w:tcPr>
            <w:cnfStyle w:val="001000000000"/>
            <w:tcW w:w="380" w:type="pct"/>
            <w:shd w:val="clear" w:color="auto" w:fill="C0504D" w:themeFill="accent2"/>
          </w:tcPr>
          <w:p w:rsidR="00D62214" w:rsidRDefault="00D62214" w:rsidP="00D62214">
            <w:pPr>
              <w:pStyle w:val="BodyText3"/>
              <w:spacing w:line="360" w:lineRule="auto"/>
              <w:rPr>
                <w:rFonts w:asciiTheme="minorHAnsi" w:hAnsiTheme="minorHAnsi" w:cstheme="minorHAnsi"/>
                <w:color w:val="FFFFFF" w:themeColor="background1"/>
              </w:rPr>
            </w:pPr>
          </w:p>
        </w:tc>
        <w:tc>
          <w:tcPr>
            <w:tcW w:w="1987" w:type="pct"/>
            <w:gridSpan w:val="2"/>
            <w:shd w:val="clear" w:color="auto" w:fill="C0504D" w:themeFill="accent2"/>
          </w:tcPr>
          <w:p w:rsidR="00D62214" w:rsidRDefault="00D62214" w:rsidP="00D62214">
            <w:pPr>
              <w:pStyle w:val="BodyText3"/>
              <w:spacing w:line="360" w:lineRule="auto"/>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 dan Aset Lainnya</w:t>
            </w:r>
          </w:p>
        </w:tc>
        <w:tc>
          <w:tcPr>
            <w:tcW w:w="958" w:type="pct"/>
            <w:shd w:val="clear" w:color="auto" w:fill="C0504D" w:themeFill="accent2"/>
          </w:tcPr>
          <w:p w:rsidR="00D62214" w:rsidRPr="002B3240" w:rsidRDefault="00D62214" w:rsidP="00D62214">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10.112.066.001</w:t>
            </w:r>
          </w:p>
        </w:tc>
        <w:tc>
          <w:tcPr>
            <w:tcW w:w="806" w:type="pct"/>
            <w:shd w:val="clear" w:color="auto" w:fill="C0504D" w:themeFill="accent2"/>
          </w:tcPr>
          <w:p w:rsidR="00D62214" w:rsidRPr="002B3240" w:rsidRDefault="00D62214" w:rsidP="0091571D">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1.848.469.2</w:t>
            </w:r>
            <w:r w:rsidR="0091571D">
              <w:rPr>
                <w:rFonts w:asciiTheme="minorHAnsi" w:hAnsiTheme="minorHAnsi" w:cstheme="minorHAnsi"/>
                <w:b/>
                <w:color w:val="FFFFFF" w:themeColor="background1"/>
                <w:lang w:val="id-ID"/>
              </w:rPr>
              <w:t>53</w:t>
            </w:r>
          </w:p>
        </w:tc>
        <w:tc>
          <w:tcPr>
            <w:tcW w:w="869" w:type="pct"/>
            <w:shd w:val="clear" w:color="auto" w:fill="C0504D" w:themeFill="accent2"/>
          </w:tcPr>
          <w:p w:rsidR="00D62214" w:rsidRPr="002B3240" w:rsidRDefault="00D62214" w:rsidP="0091571D">
            <w:pPr>
              <w:pStyle w:val="BodyText3"/>
              <w:keepNext/>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8.263.596.7</w:t>
            </w:r>
            <w:r w:rsidR="0091571D">
              <w:rPr>
                <w:rFonts w:asciiTheme="minorHAnsi" w:hAnsiTheme="minorHAnsi" w:cstheme="minorHAnsi"/>
                <w:b/>
                <w:color w:val="FFFFFF" w:themeColor="background1"/>
                <w:lang w:val="id-ID"/>
              </w:rPr>
              <w:t>48</w:t>
            </w:r>
          </w:p>
        </w:tc>
      </w:tr>
    </w:tbl>
    <w:p w:rsidR="00D62214" w:rsidRDefault="00D62214" w:rsidP="00D62214"/>
    <w:p w:rsidR="006930AF" w:rsidRDefault="006930AF" w:rsidP="00D62214">
      <w:pPr>
        <w:pStyle w:val="Caption"/>
        <w:keepNext/>
      </w:pPr>
    </w:p>
    <w:p w:rsidR="006930AF" w:rsidRDefault="006930AF" w:rsidP="006930AF"/>
    <w:p w:rsidR="006930AF" w:rsidRDefault="006930AF" w:rsidP="006930AF"/>
    <w:p w:rsidR="006930AF" w:rsidRDefault="006930AF" w:rsidP="006930AF"/>
    <w:p w:rsidR="006930AF" w:rsidRDefault="006930AF" w:rsidP="006930AF">
      <w:pPr>
        <w:sectPr w:rsidR="006930AF" w:rsidSect="00E50B31">
          <w:pgSz w:w="11907" w:h="16839" w:code="9"/>
          <w:pgMar w:top="1440" w:right="1181" w:bottom="1440" w:left="1440" w:header="706" w:footer="706" w:gutter="0"/>
          <w:cols w:space="708"/>
          <w:docGrid w:linePitch="360"/>
        </w:sectPr>
      </w:pPr>
    </w:p>
    <w:p w:rsidR="006930AF" w:rsidRDefault="006930AF" w:rsidP="006930AF"/>
    <w:p w:rsidR="006930AF" w:rsidRDefault="00E56B23" w:rsidP="006930AF">
      <w:r>
        <w:pict>
          <v:rect id="Rectangle 1" o:spid="_x0000_s1053" style="position:absolute;margin-left:163.55pt;margin-top:160.05pt;width:485.2pt;height:136.2pt;z-index:2516582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" o:allowincell="f" fillcolor="#4f81bd [3204]" stroked="f">
            <v:shadow type="perspective" color="#9bbb59 [3206]" origin="-.5,-.5" offset="-6pt,-6pt" matrix=".75,,,.75"/>
            <v:textbox inset="21.6pt,0,1in,0">
              <w:txbxContent>
                <w:p w:rsidR="00CF0798" w:rsidRDefault="00CF0798" w:rsidP="006930AF">
                  <w:pPr>
                    <w:pStyle w:val="ListParagraph"/>
                    <w:numPr>
                      <w:ilvl w:val="0"/>
                      <w:numId w:val="58"/>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INFORMASI PENDAPATAN DAN BELANJA SECARA AKRUAL</w:t>
                  </w:r>
                </w:p>
              </w:txbxContent>
            </v:textbox>
            <w10:wrap type="square" anchorx="page" anchory="page"/>
          </v:rect>
        </w:pict>
      </w:r>
    </w:p>
    <w:p w:rsidR="006930AF" w:rsidRDefault="006930AF" w:rsidP="006930AF"/>
    <w:p w:rsidR="006930AF" w:rsidRDefault="006930AF" w:rsidP="006930AF">
      <w:pPr>
        <w:jc w:val="center"/>
      </w:pPr>
    </w:p>
    <w:p w:rsidR="006930AF" w:rsidRDefault="006930AF" w:rsidP="006930AF">
      <w:pPr>
        <w:jc w:val="center"/>
      </w:pPr>
    </w:p>
    <w:p w:rsidR="006930AF" w:rsidRDefault="006930AF" w:rsidP="006930AF">
      <w:pPr>
        <w:jc w:val="center"/>
      </w:pPr>
    </w:p>
    <w:p w:rsidR="006930AF" w:rsidRDefault="006930AF" w:rsidP="006930AF">
      <w:pPr>
        <w:pStyle w:val="Heading2"/>
        <w:rPr>
          <w:color w:val="FFFFFF" w:themeColor="background1"/>
        </w:rPr>
      </w:pPr>
      <w:bookmarkStart w:id="60" w:name="_Toc409082638"/>
      <w:r>
        <w:rPr>
          <w:color w:val="FFFFFF" w:themeColor="background1"/>
        </w:rPr>
        <w:t>Informasi Pendapatan dan Belanja Secara Akrual</w:t>
      </w:r>
      <w:bookmarkEnd w:id="60"/>
    </w:p>
    <w:p w:rsidR="006930AF" w:rsidRDefault="006930AF" w:rsidP="006930AF">
      <w:pPr>
        <w:sectPr w:rsidR="006930AF" w:rsidSect="00E50B31">
          <w:pgSz w:w="11907" w:h="16839" w:code="9"/>
          <w:pgMar w:top="1440" w:right="1181" w:bottom="1440" w:left="1440" w:header="706" w:footer="706" w:gutter="0"/>
          <w:cols w:space="708"/>
          <w:docGrid w:linePitch="360"/>
        </w:sectPr>
      </w:pPr>
    </w:p>
    <w:p w:rsidR="006930AF" w:rsidRDefault="006930AF" w:rsidP="006930AF"/>
    <w:p w:rsidR="006930AF" w:rsidRDefault="006930AF" w:rsidP="006930AF">
      <w:pPr>
        <w:pStyle w:val="Caption"/>
        <w:keepNext/>
        <w:rPr>
          <w:color w:val="FFFFFF" w:themeColor="background1"/>
        </w:rPr>
      </w:pPr>
      <w:bookmarkStart w:id="61" w:name="_Toc409082661"/>
      <w:r>
        <w:rPr>
          <w:color w:val="FFFFFF" w:themeColor="background1"/>
        </w:rPr>
        <w:t xml:space="preserve">Tabel </w:t>
      </w:r>
      <w:r w:rsidR="00E56B23">
        <w:rPr>
          <w:color w:val="FFFFFF" w:themeColor="background1"/>
        </w:rPr>
        <w:fldChar w:fldCharType="begin"/>
      </w:r>
      <w:r>
        <w:rPr>
          <w:color w:val="FFFFFF" w:themeColor="background1"/>
        </w:rPr>
        <w:instrText xml:space="preserve"> SEQ Tabel \* ARABIC </w:instrText>
      </w:r>
      <w:r w:rsidR="00E56B23">
        <w:rPr>
          <w:color w:val="FFFFFF" w:themeColor="background1"/>
        </w:rPr>
        <w:fldChar w:fldCharType="separate"/>
      </w:r>
      <w:r w:rsidR="00BA7AB7">
        <w:rPr>
          <w:noProof/>
          <w:color w:val="FFFFFF" w:themeColor="background1"/>
        </w:rPr>
        <w:t>23</w:t>
      </w:r>
      <w:r w:rsidR="00E56B23">
        <w:rPr>
          <w:color w:val="FFFFFF" w:themeColor="background1"/>
        </w:rPr>
        <w:fldChar w:fldCharType="end"/>
      </w:r>
      <w:r>
        <w:rPr>
          <w:color w:val="FFFFFF" w:themeColor="background1"/>
        </w:rPr>
        <w:t xml:space="preserve"> Informasi Pendapatan dan Belanja secara Akrual</w:t>
      </w:r>
      <w:bookmarkEnd w:id="61"/>
    </w:p>
    <w:p w:rsidR="006930AF" w:rsidRDefault="006930AF" w:rsidP="006930AF"/>
    <w:p w:rsidR="006930AF" w:rsidRDefault="00E56B23" w:rsidP="006930AF">
      <w:pPr>
        <w:ind w:left="-993"/>
      </w:pPr>
      <w:r>
        <w:pict>
          <v:shapetype id="_x0000_t202" coordsize="21600,21600" o:spt="202" path="m,l,21600r21600,l21600,xe">
            <v:stroke joinstyle="miter"/>
            <v:path gradientshapeok="t" o:connecttype="rect"/>
          </v:shapetype>
          <v:shape id="Text Box 40" o:spid="_x0000_s1051" type="#_x0000_t202" style="position:absolute;left:0;text-align:left;margin-left:-180.7pt;margin-top:-63.65pt;width:30.15pt;height:649.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" filled="f" stroked="f">
            <v:textbox style="layout-flow:vertical;mso-layout-flow-alt:bottom-to-top">
              <w:txbxContent>
                <w:p w:rsidR="00CF0798" w:rsidRDefault="00CF0798" w:rsidP="006930AF">
                  <w:pPr>
                    <w:rPr>
                      <w:rFonts w:asciiTheme="majorHAnsi" w:hAnsiTheme="majorHAnsi"/>
                      <w:b/>
                      <w:sz w:val="32"/>
                      <w:szCs w:val="32"/>
                    </w:rPr>
                  </w:pPr>
                  <w:r>
                    <w:rPr>
                      <w:rFonts w:asciiTheme="majorHAnsi" w:hAnsiTheme="majorHAnsi"/>
                      <w:b/>
                      <w:sz w:val="32"/>
                      <w:szCs w:val="32"/>
                    </w:rPr>
                    <w:t xml:space="preserve">BAGIAN ANGGARAN 005.01 </w:t>
                  </w:r>
                </w:p>
              </w:txbxContent>
            </v:textbox>
          </v:shape>
        </w:pict>
      </w:r>
    </w:p>
    <w:p w:rsidR="0064790D" w:rsidRDefault="0064790D" w:rsidP="006930AF">
      <w:pPr>
        <w:tabs>
          <w:tab w:val="left" w:pos="3630"/>
        </w:tabs>
        <w:rPr>
          <w:sz w:val="24"/>
          <w:szCs w:val="24"/>
        </w:rPr>
      </w:pPr>
    </w:p>
    <w:p w:rsidR="0064790D" w:rsidRDefault="0064790D" w:rsidP="006930AF">
      <w:pPr>
        <w:tabs>
          <w:tab w:val="left" w:pos="3630"/>
        </w:tabs>
        <w:rPr>
          <w:sz w:val="24"/>
          <w:szCs w:val="24"/>
        </w:rPr>
        <w:sectPr w:rsidR="0064790D" w:rsidSect="005D4351">
          <w:headerReference w:type="even" r:id="rId66"/>
          <w:headerReference w:type="default" r:id="rId67"/>
          <w:footerReference w:type="default" r:id="rId68"/>
          <w:headerReference w:type="first" r:id="rId69"/>
          <w:pgSz w:w="11907" w:h="16839" w:code="9"/>
          <w:pgMar w:top="1440" w:right="1185" w:bottom="1440" w:left="1440" w:header="708" w:footer="708" w:gutter="0"/>
          <w:cols w:space="708"/>
          <w:docGrid w:linePitch="360"/>
        </w:sectPr>
      </w:pPr>
    </w:p>
    <w:p w:rsidR="0064790D" w:rsidRDefault="0064790D" w:rsidP="006930AF">
      <w:pPr>
        <w:tabs>
          <w:tab w:val="left" w:pos="3630"/>
        </w:tabs>
        <w:rPr>
          <w:sz w:val="24"/>
          <w:szCs w:val="24"/>
        </w:rPr>
      </w:pPr>
      <w:r>
        <w:rPr>
          <w:noProof/>
          <w:lang w:eastAsia="id-ID"/>
        </w:rPr>
        <w:lastRenderedPageBreak/>
        <w:drawing>
          <wp:anchor distT="0" distB="0" distL="114300" distR="114300" simplePos="0" relativeHeight="251725824" behindDoc="0" locked="0" layoutInCell="1" allowOverlap="1">
            <wp:simplePos x="0" y="0"/>
            <wp:positionH relativeFrom="column">
              <wp:posOffset>-424180</wp:posOffset>
            </wp:positionH>
            <wp:positionV relativeFrom="paragraph">
              <wp:posOffset>-872490</wp:posOffset>
            </wp:positionV>
            <wp:extent cx="796290" cy="1006475"/>
            <wp:effectExtent l="133350" t="0" r="9906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70" cstate="print"/>
                    <a:srcRect/>
                    <a:stretch>
                      <a:fillRect/>
                    </a:stretch>
                  </pic:blipFill>
                  <pic:spPr bwMode="auto">
                    <a:xfrm rot="16200000">
                      <a:off x="0" y="0"/>
                      <a:ext cx="796290" cy="1006475"/>
                    </a:xfrm>
                    <a:prstGeom prst="rect">
                      <a:avLst/>
                    </a:prstGeom>
                    <a:noFill/>
                    <a:ln w="9525">
                      <a:noFill/>
                      <a:miter lim="800000"/>
                      <a:headEnd/>
                      <a:tailEnd/>
                    </a:ln>
                  </pic:spPr>
                </pic:pic>
              </a:graphicData>
            </a:graphic>
          </wp:anchor>
        </w:drawing>
      </w:r>
      <w:r w:rsidR="00E56B23" w:rsidRPr="00E56B23">
        <w:rPr>
          <w:noProof/>
          <w:lang w:eastAsia="id-ID"/>
        </w:rPr>
        <w:pict>
          <v:shape id="Text Box 41" o:spid="_x0000_s1055" type="#_x0000_t202" style="position:absolute;margin-left:33pt;margin-top:-79.35pt;width:90pt;height:115.3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" fillcolor="white [3212]" stroked="f" strokecolor="white [3212]" strokeweight="3pt">
            <v:textbox style="layout-flow:vertical;mso-layout-flow-alt:bottom-to-top">
              <w:txbxContent>
                <w:p w:rsidR="00CF0798" w:rsidRDefault="00CF0798" w:rsidP="0064790D">
                  <w:pPr>
                    <w:pStyle w:val="rotate"/>
                  </w:pPr>
                  <w:r>
                    <w:t>005</w:t>
                  </w:r>
                </w:p>
                <w:p w:rsidR="00CF0798" w:rsidRDefault="00CF0798" w:rsidP="0064790D">
                  <w:pPr>
                    <w:pStyle w:val="rotate"/>
                  </w:pPr>
                  <w:r>
                    <w:t>01</w:t>
                  </w:r>
                </w:p>
                <w:p w:rsidR="00CF0798" w:rsidRDefault="00CF0798" w:rsidP="0064790D">
                  <w:pPr>
                    <w:pStyle w:val="rotate"/>
                  </w:pPr>
                  <w:r>
                    <w:t>0500</w:t>
                  </w:r>
                </w:p>
                <w:p w:rsidR="00CF0798" w:rsidRDefault="00CF0798" w:rsidP="0064790D">
                  <w:pPr>
                    <w:pStyle w:val="rotate"/>
                  </w:pPr>
                  <w:r>
                    <w:t>663321</w:t>
                  </w:r>
                </w:p>
              </w:txbxContent>
            </v:textbox>
          </v:shape>
        </w:pict>
      </w:r>
    </w:p>
    <w:p w:rsidR="006930AF" w:rsidRDefault="00E56B23" w:rsidP="005D4351">
      <w:r>
        <w:rPr>
          <w:noProof/>
          <w:lang w:eastAsia="id-ID"/>
        </w:rPr>
        <w:pict>
          <v:rect id="Rectangle 42" o:spid="_x0000_s1054" style="position:absolute;margin-left:-87pt;margin-top:-24.65pt;width:985.5pt;height:124.55pt;z-index:25172377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" o:allowincell="f" filled="f" fillcolor="white [3201]" stroked="f" strokecolor="black [3200]" strokeweight="1pt">
            <v:stroke dashstyle="dash"/>
            <v:textbox style="mso-next-textbox:#Rectangle 42" inset="4in,54pt,1in,0">
              <w:txbxContent>
                <w:p w:rsidR="00CF0798" w:rsidRDefault="00CF0798" w:rsidP="0064790D">
                  <w:pPr>
                    <w:pBdr>
                      <w:top w:val="single" w:sz="24" w:space="1" w:color="auto"/>
                      <w:left w:val="single" w:sz="24" w:space="4" w:color="auto"/>
                      <w:bottom w:val="single" w:sz="24" w:space="1" w:color="auto"/>
                      <w:right w:val="single" w:sz="24" w:space="4" w:color="auto"/>
                    </w:pBdr>
                    <w:shd w:val="clear" w:color="auto" w:fill="000000" w:themeFill="text1"/>
                    <w:spacing w:after="0" w:line="240" w:lineRule="auto"/>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LAPORAN KEUANGAN PENGADILAN MILITER III - 13 MADIUN</w:t>
                  </w:r>
                </w:p>
                <w:p w:rsidR="00CF0798" w:rsidRDefault="00CF0798" w:rsidP="0064790D">
                  <w:pPr>
                    <w:pBdr>
                      <w:top w:val="single" w:sz="24" w:space="1" w:color="auto"/>
                      <w:left w:val="single" w:sz="24" w:space="4" w:color="auto"/>
                      <w:bottom w:val="single" w:sz="24" w:space="1" w:color="auto"/>
                      <w:right w:val="single" w:sz="24" w:space="4" w:color="auto"/>
                    </w:pBdr>
                    <w:shd w:val="clear" w:color="auto" w:fill="000000" w:themeFill="text1"/>
                    <w:spacing w:after="0" w:line="240" w:lineRule="auto"/>
                    <w:jc w:val="center"/>
                    <w:rPr>
                      <w:rFonts w:asciiTheme="majorHAnsi" w:eastAsiaTheme="majorEastAsia" w:hAnsiTheme="majorHAnsi" w:cstheme="majorBidi"/>
                      <w:iCs/>
                      <w:color w:val="FFFFFF" w:themeColor="background1"/>
                      <w:sz w:val="28"/>
                      <w:szCs w:val="28"/>
                    </w:rPr>
                  </w:pPr>
                </w:p>
                <w:p w:rsidR="00CF0798" w:rsidRDefault="00CF0798" w:rsidP="0064790D">
                  <w:pPr>
                    <w:pBdr>
                      <w:top w:val="single" w:sz="24" w:space="1" w:color="auto"/>
                      <w:left w:val="single" w:sz="24" w:space="4" w:color="auto"/>
                      <w:bottom w:val="single" w:sz="24" w:space="1" w:color="auto"/>
                      <w:right w:val="single" w:sz="24" w:space="4" w:color="auto"/>
                    </w:pBdr>
                    <w:shd w:val="clear" w:color="auto" w:fill="000000" w:themeFill="text1"/>
                    <w:spacing w:after="0" w:line="240" w:lineRule="auto"/>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UNTUK PERIODE YANG BERAKHIR 31 DESEMBER  TAHUN 2014</w:t>
                  </w:r>
                </w:p>
                <w:p w:rsidR="00CF0798" w:rsidRDefault="00CF0798" w:rsidP="0064790D"/>
              </w:txbxContent>
            </v:textbox>
            <w10:wrap type="square" anchorx="page" anchory="page"/>
          </v:rect>
        </w:pict>
      </w:r>
    </w:p>
    <w:sectPr w:rsidR="006930AF" w:rsidSect="0064790D">
      <w:pgSz w:w="16839" w:h="11907" w:orient="landscape" w:code="9"/>
      <w:pgMar w:top="1185"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71E" w:rsidRDefault="000E571E">
      <w:pPr>
        <w:spacing w:after="0" w:line="240" w:lineRule="auto"/>
      </w:pPr>
      <w:r>
        <w:separator/>
      </w:r>
    </w:p>
  </w:endnote>
  <w:endnote w:type="continuationSeparator" w:id="1">
    <w:p w:rsidR="000E571E" w:rsidRDefault="000E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F0798">
      <w:tc>
        <w:tcPr>
          <w:tcW w:w="4500" w:type="pct"/>
          <w:tcBorders>
            <w:top w:val="single" w:sz="4" w:space="0" w:color="000000" w:themeColor="text1"/>
          </w:tcBorders>
        </w:tcPr>
        <w:p w:rsidR="00CF0798" w:rsidRDefault="00CF0798" w:rsidP="00874FCB">
          <w:pPr>
            <w:pStyle w:val="Footer"/>
            <w:jc w:val="right"/>
          </w:pPr>
          <w:r>
            <w:t>| Pernyataan Tanggungjawab</w:t>
          </w:r>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Pr="00CF0798">
            <w:rPr>
              <w:noProof/>
              <w:color w:val="FFFFFF" w:themeColor="background1"/>
            </w:rPr>
            <w:t>5</w:t>
          </w:r>
          <w:r>
            <w:rPr>
              <w:color w:val="FFFFFF" w:themeColor="background1"/>
            </w:rPr>
            <w:fldChar w:fldCharType="end"/>
          </w:r>
        </w:p>
      </w:tc>
    </w:tr>
  </w:tbl>
  <w:p w:rsidR="00CF0798" w:rsidRDefault="00CF0798">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F0798">
      <w:tc>
        <w:tcPr>
          <w:tcW w:w="4500" w:type="pct"/>
          <w:tcBorders>
            <w:top w:val="single" w:sz="4" w:space="0" w:color="000000" w:themeColor="text1"/>
          </w:tcBorders>
        </w:tcPr>
        <w:p w:rsidR="00CF0798" w:rsidRDefault="00CF0798">
          <w:pPr>
            <w:pStyle w:val="Footer"/>
            <w:jc w:val="right"/>
          </w:pPr>
          <w:fldSimple w:instr=" STYLEREF  &quot;1&quot;  ">
            <w:r w:rsidR="00BA7AB7">
              <w:rPr>
                <w:noProof/>
              </w:rPr>
              <w:t>I. Laporan Realisasi Anggaran</w:t>
            </w:r>
          </w:fldSimple>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00BA7AB7" w:rsidRPr="00BA7AB7">
            <w:rPr>
              <w:noProof/>
              <w:color w:val="FFFFFF" w:themeColor="background1"/>
            </w:rPr>
            <w:t>7</w:t>
          </w:r>
          <w:r>
            <w:rPr>
              <w:color w:val="FFFFFF" w:themeColor="background1"/>
            </w:rPr>
            <w:fldChar w:fldCharType="end"/>
          </w:r>
        </w:p>
      </w:tc>
    </w:tr>
  </w:tbl>
  <w:p w:rsidR="00CF0798" w:rsidRDefault="00CF0798">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F0798">
      <w:tc>
        <w:tcPr>
          <w:tcW w:w="4500" w:type="pct"/>
          <w:tcBorders>
            <w:top w:val="single" w:sz="4" w:space="0" w:color="000000" w:themeColor="text1"/>
          </w:tcBorders>
        </w:tcPr>
        <w:p w:rsidR="00CF0798" w:rsidRDefault="00CF0798">
          <w:pPr>
            <w:pStyle w:val="Footer"/>
            <w:jc w:val="right"/>
          </w:pPr>
          <w:r>
            <w:t xml:space="preserve">| </w:t>
          </w:r>
          <w:fldSimple w:instr=" STYLEREF  &quot;1&quot;  ">
            <w:r w:rsidR="00BA7AB7">
              <w:rPr>
                <w:noProof/>
              </w:rPr>
              <w:t>II. Neraca</w:t>
            </w:r>
          </w:fldSimple>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Pr="00CF0798">
            <w:rPr>
              <w:noProof/>
              <w:color w:val="FFFFFF" w:themeColor="background1"/>
            </w:rPr>
            <w:t>11</w:t>
          </w:r>
          <w:r>
            <w:rPr>
              <w:color w:val="FFFFFF" w:themeColor="background1"/>
            </w:rPr>
            <w:fldChar w:fldCharType="end"/>
          </w:r>
        </w:p>
      </w:tc>
    </w:tr>
  </w:tbl>
  <w:p w:rsidR="00CF0798" w:rsidRDefault="00CF0798">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CF0798">
      <w:tc>
        <w:tcPr>
          <w:tcW w:w="4500" w:type="pct"/>
          <w:tcBorders>
            <w:top w:val="single" w:sz="4" w:space="0" w:color="000000" w:themeColor="text1"/>
          </w:tcBorders>
        </w:tcPr>
        <w:p w:rsidR="00CF0798" w:rsidRDefault="00CF0798" w:rsidP="00713156">
          <w:pPr>
            <w:pStyle w:val="Footer"/>
            <w:jc w:val="right"/>
          </w:pPr>
          <w:r>
            <w:t>III. Catatan atas Laporan Keuangan | Penjelasan Pos-pos Realisasi Anggaran</w:t>
          </w:r>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Pr="00CF0798">
            <w:rPr>
              <w:noProof/>
              <w:color w:val="FFFFFF" w:themeColor="background1"/>
            </w:rPr>
            <w:t>22</w:t>
          </w:r>
          <w:r>
            <w:rPr>
              <w:color w:val="FFFFFF" w:themeColor="background1"/>
            </w:rPr>
            <w:fldChar w:fldCharType="end"/>
          </w:r>
        </w:p>
      </w:tc>
    </w:tr>
  </w:tbl>
  <w:p w:rsidR="00CF0798" w:rsidRDefault="00CF0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F0798">
      <w:tc>
        <w:tcPr>
          <w:tcW w:w="4500" w:type="pct"/>
          <w:tcBorders>
            <w:top w:val="single" w:sz="4" w:space="0" w:color="000000" w:themeColor="text1"/>
          </w:tcBorders>
        </w:tcPr>
        <w:p w:rsidR="00CF0798" w:rsidRDefault="00CF0798">
          <w:pPr>
            <w:pStyle w:val="Footer"/>
            <w:jc w:val="right"/>
          </w:pPr>
          <w:r>
            <w:t xml:space="preserve">| </w:t>
          </w:r>
          <w:fldSimple w:instr=" STYLEREF  &quot;1&quot;  ">
            <w:r w:rsidR="00BA7AB7">
              <w:rPr>
                <w:noProof/>
              </w:rPr>
              <w:t>Kata Pengantar</w:t>
            </w:r>
          </w:fldSimple>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Pr="00CF0798">
            <w:rPr>
              <w:noProof/>
              <w:color w:val="FFFFFF" w:themeColor="background1"/>
            </w:rPr>
            <w:t>i</w:t>
          </w:r>
          <w:r>
            <w:rPr>
              <w:color w:val="FFFFFF" w:themeColor="background1"/>
            </w:rPr>
            <w:fldChar w:fldCharType="end"/>
          </w:r>
        </w:p>
      </w:tc>
    </w:tr>
  </w:tbl>
  <w:p w:rsidR="00CF0798" w:rsidRDefault="00CF079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CF0798">
      <w:tc>
        <w:tcPr>
          <w:tcW w:w="4500" w:type="pct"/>
          <w:tcBorders>
            <w:top w:val="single" w:sz="4" w:space="0" w:color="000000" w:themeColor="text1"/>
          </w:tcBorders>
        </w:tcPr>
        <w:p w:rsidR="00CF0798" w:rsidRDefault="00CF0798" w:rsidP="00E50B31">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Pr="00CF0798">
            <w:rPr>
              <w:noProof/>
              <w:color w:val="FFFFFF" w:themeColor="background1"/>
            </w:rPr>
            <w:t>44</w:t>
          </w:r>
          <w:r>
            <w:rPr>
              <w:color w:val="FFFFFF" w:themeColor="background1"/>
            </w:rPr>
            <w:fldChar w:fldCharType="end"/>
          </w:r>
        </w:p>
      </w:tc>
    </w:tr>
  </w:tbl>
  <w:p w:rsidR="00CF0798" w:rsidRDefault="00CF0798">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4"/>
      <w:gridCol w:w="952"/>
    </w:tblGrid>
    <w:tr w:rsidR="00CF0798">
      <w:tc>
        <w:tcPr>
          <w:tcW w:w="4500" w:type="pct"/>
          <w:tcBorders>
            <w:top w:val="single" w:sz="4" w:space="0" w:color="000000" w:themeColor="text1"/>
          </w:tcBorders>
        </w:tcPr>
        <w:p w:rsidR="00CF0798" w:rsidRDefault="00CF0798"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Pr="00CF0798">
            <w:rPr>
              <w:noProof/>
              <w:color w:val="FFFFFF" w:themeColor="background1"/>
            </w:rPr>
            <w:t>49</w:t>
          </w:r>
          <w:r>
            <w:rPr>
              <w:color w:val="FFFFFF" w:themeColor="background1"/>
            </w:rPr>
            <w:fldChar w:fldCharType="end"/>
          </w:r>
        </w:p>
      </w:tc>
    </w:tr>
  </w:tbl>
  <w:p w:rsidR="00CF0798" w:rsidRDefault="00CF0798">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CF0798" w:rsidTr="00D62214">
      <w:tc>
        <w:tcPr>
          <w:tcW w:w="4500" w:type="pct"/>
          <w:tcBorders>
            <w:top w:val="single" w:sz="4" w:space="0" w:color="000000" w:themeColor="text1"/>
          </w:tcBorders>
        </w:tcPr>
        <w:p w:rsidR="00CF0798" w:rsidRDefault="00CF0798" w:rsidP="00D62214">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CF0798" w:rsidRDefault="00CF0798" w:rsidP="00D62214">
          <w:pPr>
            <w:pStyle w:val="Header"/>
            <w:rPr>
              <w:color w:val="FFFFFF" w:themeColor="background1"/>
            </w:rPr>
          </w:pPr>
          <w:r w:rsidRPr="00E56B23">
            <w:fldChar w:fldCharType="begin"/>
          </w:r>
          <w:r>
            <w:instrText xml:space="preserve"> PAGE   \* MERGEFORMAT </w:instrText>
          </w:r>
          <w:r w:rsidRPr="00E56B23">
            <w:fldChar w:fldCharType="separate"/>
          </w:r>
          <w:r w:rsidRPr="00CF0798">
            <w:rPr>
              <w:noProof/>
              <w:color w:val="FFFFFF" w:themeColor="background1"/>
            </w:rPr>
            <w:t>51</w:t>
          </w:r>
          <w:r>
            <w:rPr>
              <w:color w:val="FFFFFF" w:themeColor="background1"/>
            </w:rPr>
            <w:fldChar w:fldCharType="end"/>
          </w:r>
        </w:p>
      </w:tc>
    </w:tr>
  </w:tbl>
  <w:p w:rsidR="00CF0798" w:rsidRDefault="00CF0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F0798">
      <w:tc>
        <w:tcPr>
          <w:tcW w:w="4500" w:type="pct"/>
          <w:tcBorders>
            <w:top w:val="single" w:sz="4" w:space="0" w:color="000000" w:themeColor="text1"/>
          </w:tcBorders>
        </w:tcPr>
        <w:p w:rsidR="00CF0798" w:rsidRDefault="00CF0798" w:rsidP="00144639">
          <w:pPr>
            <w:pStyle w:val="Footer"/>
            <w:jc w:val="right"/>
          </w:pPr>
          <w:r>
            <w:t xml:space="preserve">| </w:t>
          </w:r>
          <w:fldSimple w:instr=" STYLEREF  &quot;1&quot;  ">
            <w:r w:rsidR="00BA7AB7">
              <w:rPr>
                <w:noProof/>
              </w:rPr>
              <w:t>Daftar Isi</w:t>
            </w:r>
          </w:fldSimple>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00BA7AB7" w:rsidRPr="00BA7AB7">
            <w:rPr>
              <w:noProof/>
              <w:color w:val="FFFFFF" w:themeColor="background1"/>
            </w:rPr>
            <w:t>ii</w:t>
          </w:r>
          <w:r>
            <w:rPr>
              <w:color w:val="FFFFFF" w:themeColor="background1"/>
            </w:rPr>
            <w:fldChar w:fldCharType="end"/>
          </w:r>
        </w:p>
      </w:tc>
    </w:tr>
  </w:tbl>
  <w:p w:rsidR="00CF0798" w:rsidRDefault="00CF079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F0798">
      <w:tc>
        <w:tcPr>
          <w:tcW w:w="4500" w:type="pct"/>
          <w:tcBorders>
            <w:top w:val="single" w:sz="4" w:space="0" w:color="000000" w:themeColor="text1"/>
          </w:tcBorders>
        </w:tcPr>
        <w:p w:rsidR="00CF0798" w:rsidRDefault="00CF0798">
          <w:pPr>
            <w:pStyle w:val="Footer"/>
            <w:jc w:val="right"/>
          </w:pPr>
          <w:r>
            <w:t xml:space="preserve"> | </w:t>
          </w:r>
          <w:fldSimple w:instr=" STYLEREF  &quot;1&quot;  ">
            <w:r w:rsidR="00BA7AB7">
              <w:rPr>
                <w:noProof/>
              </w:rPr>
              <w:t>Daftar Tabel dan Lampiran</w:t>
            </w:r>
          </w:fldSimple>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00BA7AB7" w:rsidRPr="00BA7AB7">
            <w:rPr>
              <w:noProof/>
              <w:color w:val="FFFFFF" w:themeColor="background1"/>
            </w:rPr>
            <w:t>iii</w:t>
          </w:r>
          <w:r>
            <w:rPr>
              <w:color w:val="FFFFFF" w:themeColor="background1"/>
            </w:rPr>
            <w:fldChar w:fldCharType="end"/>
          </w:r>
        </w:p>
      </w:tc>
    </w:tr>
  </w:tbl>
  <w:p w:rsidR="00CF0798" w:rsidRDefault="00CF079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CF0798">
      <w:tc>
        <w:tcPr>
          <w:tcW w:w="4500" w:type="pct"/>
          <w:tcBorders>
            <w:top w:val="single" w:sz="4" w:space="0" w:color="000000" w:themeColor="text1"/>
          </w:tcBorders>
        </w:tcPr>
        <w:p w:rsidR="00CF0798" w:rsidRDefault="00CF0798" w:rsidP="00874FCB">
          <w:pPr>
            <w:pStyle w:val="Footer"/>
            <w:jc w:val="right"/>
          </w:pPr>
          <w:r>
            <w:t>Laporan Keuangan | Ringkasan</w:t>
          </w:r>
        </w:p>
      </w:tc>
      <w:tc>
        <w:tcPr>
          <w:tcW w:w="500" w:type="pct"/>
          <w:tcBorders>
            <w:top w:val="single" w:sz="4" w:space="0" w:color="C0504D" w:themeColor="accent2"/>
          </w:tcBorders>
          <w:shd w:val="clear" w:color="auto" w:fill="943634" w:themeFill="accent2" w:themeFillShade="BF"/>
        </w:tcPr>
        <w:p w:rsidR="00CF0798" w:rsidRDefault="00CF0798">
          <w:pPr>
            <w:pStyle w:val="Header"/>
            <w:rPr>
              <w:color w:val="FFFFFF" w:themeColor="background1"/>
            </w:rPr>
          </w:pPr>
          <w:r w:rsidRPr="00E56B23">
            <w:fldChar w:fldCharType="begin"/>
          </w:r>
          <w:r>
            <w:instrText xml:space="preserve"> PAGE   \* MERGEFORMAT </w:instrText>
          </w:r>
          <w:r w:rsidRPr="00E56B23">
            <w:fldChar w:fldCharType="separate"/>
          </w:r>
          <w:r w:rsidRPr="00CF0798">
            <w:rPr>
              <w:noProof/>
              <w:color w:val="FFFFFF" w:themeColor="background1"/>
            </w:rPr>
            <w:t>3</w:t>
          </w:r>
          <w:r>
            <w:rPr>
              <w:color w:val="FFFFFF" w:themeColor="background1"/>
            </w:rPr>
            <w:fldChar w:fldCharType="end"/>
          </w:r>
        </w:p>
      </w:tc>
    </w:tr>
  </w:tbl>
  <w:p w:rsidR="00CF0798" w:rsidRDefault="00CF0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71E" w:rsidRDefault="000E571E">
      <w:pPr>
        <w:spacing w:after="0" w:line="240" w:lineRule="auto"/>
      </w:pPr>
      <w:r>
        <w:separator/>
      </w:r>
    </w:p>
  </w:footnote>
  <w:footnote w:type="continuationSeparator" w:id="1">
    <w:p w:rsidR="000E571E" w:rsidRDefault="000E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80"/>
    </w:tblGrid>
    <w:tr w:rsidR="00CF0798">
      <w:tc>
        <w:tcPr>
          <w:tcW w:w="1500" w:type="pct"/>
          <w:tcBorders>
            <w:bottom w:val="single" w:sz="4" w:space="0" w:color="943634" w:themeColor="accent2" w:themeShade="BF"/>
          </w:tcBorders>
          <w:shd w:val="clear" w:color="auto" w:fill="943634" w:themeFill="accent2" w:themeFillShade="BF"/>
          <w:vAlign w:val="bottom"/>
        </w:tcPr>
        <w:p w:rsidR="00CF0798" w:rsidRDefault="00CF0798">
          <w:pPr>
            <w:pStyle w:val="Header"/>
            <w:jc w:val="right"/>
            <w:rPr>
              <w:color w:val="FFFFFF" w:themeColor="background1"/>
            </w:rPr>
          </w:pPr>
          <w:r>
            <w:rPr>
              <w:color w:val="FFFFFF" w:themeColor="background1"/>
            </w:rPr>
            <w:t>Kata Pengantar</w:t>
          </w:r>
        </w:p>
      </w:tc>
      <w:tc>
        <w:tcPr>
          <w:tcW w:w="4000" w:type="pct"/>
          <w:tcBorders>
            <w:bottom w:val="single" w:sz="4" w:space="0" w:color="auto"/>
          </w:tcBorders>
          <w:vAlign w:val="bottom"/>
        </w:tcPr>
        <w:p w:rsidR="00CF0798" w:rsidRDefault="00CF0798" w:rsidP="00A059E4">
          <w:pPr>
            <w:pStyle w:val="Header"/>
            <w:rPr>
              <w:b/>
              <w:bCs/>
              <w:color w:val="76923C" w:themeColor="accent3" w:themeShade="BF"/>
              <w:sz w:val="20"/>
              <w:szCs w:val="20"/>
            </w:rPr>
          </w:pPr>
          <w:r>
            <w:rPr>
              <w:b/>
              <w:bCs/>
              <w:color w:val="76923C" w:themeColor="accent3" w:themeShade="BF"/>
              <w:sz w:val="20"/>
              <w:szCs w:val="20"/>
            </w:rPr>
            <w:t xml:space="preserve"> (UNAUDITED) LAPORAN KEUANGAN SATUAN KERJA PENGADILAN MILITER III - 13 MADIUNSEMESTER  II TAHUN ANGGARAN 2014</w:t>
          </w:r>
        </w:p>
      </w:tc>
    </w:tr>
  </w:tbl>
  <w:p w:rsidR="00CF0798" w:rsidRDefault="00CF079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79"/>
      <w:gridCol w:w="7778"/>
    </w:tblGrid>
    <w:tr w:rsidR="00CF0798" w:rsidTr="00144639">
      <w:tc>
        <w:tcPr>
          <w:tcW w:w="799" w:type="pct"/>
          <w:tcBorders>
            <w:bottom w:val="single" w:sz="4" w:space="0" w:color="943634" w:themeColor="accent2" w:themeShade="BF"/>
          </w:tcBorders>
          <w:shd w:val="clear" w:color="auto" w:fill="943634" w:themeFill="accent2" w:themeFillShade="BF"/>
          <w:vAlign w:val="bottom"/>
        </w:tcPr>
        <w:p w:rsidR="00CF0798" w:rsidRDefault="00CF0798" w:rsidP="00144639">
          <w:pPr>
            <w:pStyle w:val="Header"/>
            <w:jc w:val="right"/>
            <w:rPr>
              <w:color w:val="FFFFFF" w:themeColor="background1"/>
            </w:rPr>
          </w:pPr>
          <w:r>
            <w:rPr>
              <w:color w:val="FFFFFF" w:themeColor="background1"/>
            </w:rPr>
            <w:t>DAFTAR ISI</w:t>
          </w:r>
        </w:p>
      </w:tc>
      <w:tc>
        <w:tcPr>
          <w:tcW w:w="4201" w:type="pct"/>
          <w:tcBorders>
            <w:bottom w:val="single" w:sz="4" w:space="0" w:color="auto"/>
          </w:tcBorders>
          <w:vAlign w:val="bottom"/>
        </w:tcPr>
        <w:p w:rsidR="00CF0798" w:rsidRDefault="00CF0798"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2014</w:t>
          </w:r>
        </w:p>
      </w:tc>
    </w:tr>
  </w:tbl>
  <w:p w:rsidR="00CF0798" w:rsidRDefault="00CF079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611"/>
    </w:tblGrid>
    <w:tr w:rsidR="00CF0798" w:rsidTr="0062580A">
      <w:tc>
        <w:tcPr>
          <w:tcW w:w="889" w:type="pct"/>
          <w:tcBorders>
            <w:bottom w:val="single" w:sz="4" w:space="0" w:color="943634" w:themeColor="accent2" w:themeShade="BF"/>
          </w:tcBorders>
          <w:shd w:val="clear" w:color="auto" w:fill="943634" w:themeFill="accent2" w:themeFillShade="BF"/>
          <w:vAlign w:val="bottom"/>
        </w:tcPr>
        <w:p w:rsidR="00CF0798" w:rsidRDefault="00CF0798" w:rsidP="00144639">
          <w:pPr>
            <w:pStyle w:val="Header"/>
            <w:jc w:val="right"/>
            <w:rPr>
              <w:color w:val="FFFFFF" w:themeColor="background1"/>
            </w:rPr>
          </w:pPr>
          <w:r>
            <w:rPr>
              <w:color w:val="FFFFFF" w:themeColor="background1"/>
            </w:rPr>
            <w:t>DAFTAR TABEL</w:t>
          </w:r>
        </w:p>
      </w:tc>
      <w:tc>
        <w:tcPr>
          <w:tcW w:w="4111" w:type="pct"/>
          <w:tcBorders>
            <w:bottom w:val="single" w:sz="4" w:space="0" w:color="auto"/>
          </w:tcBorders>
          <w:vAlign w:val="bottom"/>
        </w:tcPr>
        <w:p w:rsidR="00CF0798" w:rsidRDefault="00CF0798"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2014</w:t>
          </w:r>
        </w:p>
      </w:tc>
    </w:tr>
  </w:tbl>
  <w:p w:rsidR="00CF0798" w:rsidRDefault="00CF0798">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54"/>
      <w:gridCol w:w="6658"/>
    </w:tblGrid>
    <w:tr w:rsidR="00CF0798">
      <w:tc>
        <w:tcPr>
          <w:tcW w:w="1500" w:type="pct"/>
          <w:tcBorders>
            <w:bottom w:val="single" w:sz="4" w:space="0" w:color="943634" w:themeColor="accent2" w:themeShade="BF"/>
          </w:tcBorders>
          <w:shd w:val="clear" w:color="auto" w:fill="943634" w:themeFill="accent2" w:themeFillShade="BF"/>
          <w:vAlign w:val="bottom"/>
        </w:tcPr>
        <w:p w:rsidR="00CF0798" w:rsidRDefault="00CF0798">
          <w:pPr>
            <w:pStyle w:val="Header"/>
            <w:jc w:val="right"/>
            <w:rPr>
              <w:color w:val="FFFFFF" w:themeColor="background1"/>
            </w:rPr>
          </w:pPr>
          <w:r>
            <w:rPr>
              <w:color w:val="FFFFFF" w:themeColor="background1"/>
            </w:rPr>
            <w:t>Ringkasan</w:t>
          </w:r>
        </w:p>
      </w:tc>
      <w:tc>
        <w:tcPr>
          <w:tcW w:w="4000" w:type="pct"/>
          <w:tcBorders>
            <w:bottom w:val="single" w:sz="4" w:space="0" w:color="auto"/>
          </w:tcBorders>
          <w:vAlign w:val="bottom"/>
        </w:tcPr>
        <w:p w:rsidR="00CF0798" w:rsidRDefault="00CF0798" w:rsidP="00874FCB">
          <w:pPr>
            <w:pStyle w:val="Header"/>
            <w:rPr>
              <w:color w:val="76923C" w:themeColor="accent3" w:themeShade="BF"/>
              <w:sz w:val="24"/>
            </w:rPr>
          </w:pPr>
          <w:r>
            <w:rPr>
              <w:b/>
              <w:bCs/>
              <w:color w:val="76923C" w:themeColor="accent3" w:themeShade="BF"/>
              <w:sz w:val="20"/>
              <w:szCs w:val="20"/>
            </w:rPr>
            <w:t>LAPORAN KEUANGAN PENGADILAN MILITER III - 13 MADIUN TAHUN 2014</w:t>
          </w:r>
        </w:p>
      </w:tc>
    </w:tr>
  </w:tbl>
  <w:p w:rsidR="00CF0798" w:rsidRDefault="00CF0798">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CF0798" w:rsidTr="00144639">
      <w:tc>
        <w:tcPr>
          <w:tcW w:w="1464" w:type="pct"/>
          <w:tcBorders>
            <w:bottom w:val="single" w:sz="4" w:space="0" w:color="943634" w:themeColor="accent2" w:themeShade="BF"/>
          </w:tcBorders>
          <w:shd w:val="clear" w:color="auto" w:fill="943634" w:themeFill="accent2" w:themeFillShade="BF"/>
          <w:vAlign w:val="bottom"/>
        </w:tcPr>
        <w:p w:rsidR="00CF0798" w:rsidRDefault="00CF0798" w:rsidP="00144639">
          <w:pPr>
            <w:pStyle w:val="Header"/>
            <w:jc w:val="right"/>
            <w:rPr>
              <w:color w:val="FFFFFF" w:themeColor="background1"/>
            </w:rPr>
          </w:pPr>
          <w:r>
            <w:rPr>
              <w:color w:val="FFFFFF" w:themeColor="background1"/>
            </w:rPr>
            <w:t>Laporan Realisasi Anggaran</w:t>
          </w:r>
        </w:p>
      </w:tc>
      <w:tc>
        <w:tcPr>
          <w:tcW w:w="3536" w:type="pct"/>
          <w:tcBorders>
            <w:bottom w:val="single" w:sz="4" w:space="0" w:color="auto"/>
          </w:tcBorders>
          <w:vAlign w:val="bottom"/>
        </w:tcPr>
        <w:p w:rsidR="00CF0798" w:rsidRDefault="00CF0798"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2014 </w:t>
          </w:r>
        </w:p>
      </w:tc>
    </w:tr>
  </w:tbl>
  <w:p w:rsidR="00CF0798" w:rsidRDefault="00CF0798">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CF0798" w:rsidTr="00144639">
      <w:tc>
        <w:tcPr>
          <w:tcW w:w="1464" w:type="pct"/>
          <w:tcBorders>
            <w:bottom w:val="single" w:sz="4" w:space="0" w:color="943634" w:themeColor="accent2" w:themeShade="BF"/>
          </w:tcBorders>
          <w:shd w:val="clear" w:color="auto" w:fill="943634" w:themeFill="accent2" w:themeFillShade="BF"/>
          <w:vAlign w:val="bottom"/>
        </w:tcPr>
        <w:p w:rsidR="00CF0798" w:rsidRDefault="00CF0798" w:rsidP="00144639">
          <w:pPr>
            <w:pStyle w:val="Header"/>
            <w:jc w:val="right"/>
            <w:rPr>
              <w:color w:val="FFFFFF" w:themeColor="background1"/>
            </w:rPr>
          </w:pPr>
          <w:r>
            <w:rPr>
              <w:color w:val="FFFFFF" w:themeColor="background1"/>
            </w:rPr>
            <w:t>NERACA</w:t>
          </w:r>
        </w:p>
      </w:tc>
      <w:tc>
        <w:tcPr>
          <w:tcW w:w="3536" w:type="pct"/>
          <w:tcBorders>
            <w:bottom w:val="single" w:sz="4" w:space="0" w:color="auto"/>
          </w:tcBorders>
          <w:vAlign w:val="bottom"/>
        </w:tcPr>
        <w:p w:rsidR="00CF0798" w:rsidRDefault="00CF0798"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2014 </w:t>
          </w:r>
        </w:p>
      </w:tc>
    </w:tr>
  </w:tbl>
  <w:p w:rsidR="00CF0798" w:rsidRDefault="00CF079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CF0798" w:rsidTr="00FC7435">
      <w:tc>
        <w:tcPr>
          <w:tcW w:w="1054" w:type="pct"/>
          <w:tcBorders>
            <w:bottom w:val="single" w:sz="4" w:space="0" w:color="943634" w:themeColor="accent2" w:themeShade="BF"/>
          </w:tcBorders>
          <w:shd w:val="clear" w:color="auto" w:fill="943634" w:themeFill="accent2" w:themeFillShade="BF"/>
          <w:vAlign w:val="bottom"/>
        </w:tcPr>
        <w:p w:rsidR="00CF0798" w:rsidRDefault="00CF0798" w:rsidP="00FC7435">
          <w:pPr>
            <w:pStyle w:val="Header"/>
            <w:jc w:val="right"/>
            <w:rPr>
              <w:color w:val="FFFFFF" w:themeColor="background1"/>
            </w:rPr>
          </w:pPr>
          <w:r>
            <w:rPr>
              <w:color w:val="FFFFFF" w:themeColor="background1"/>
            </w:rPr>
            <w:t>Catatan atas Laporan Keuangan</w:t>
          </w:r>
        </w:p>
      </w:tc>
      <w:tc>
        <w:tcPr>
          <w:tcW w:w="3946" w:type="pct"/>
          <w:tcBorders>
            <w:bottom w:val="single" w:sz="4" w:space="0" w:color="auto"/>
          </w:tcBorders>
          <w:vAlign w:val="bottom"/>
        </w:tcPr>
        <w:p w:rsidR="00CF0798" w:rsidRDefault="00CF0798"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2014</w:t>
          </w:r>
        </w:p>
      </w:tc>
    </w:tr>
  </w:tbl>
  <w:p w:rsidR="00CF0798" w:rsidRDefault="00CF0798" w:rsidP="00144639">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CF0798" w:rsidTr="00D62214">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CF0798" w:rsidRDefault="00CF0798">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CF0798" w:rsidRDefault="00CF0798">
          <w:pPr>
            <w:pStyle w:val="Header"/>
            <w:spacing w:line="276" w:lineRule="auto"/>
            <w:rPr>
              <w:bCs/>
              <w:color w:val="76923C" w:themeColor="accent3" w:themeShade="BF"/>
              <w:sz w:val="24"/>
              <w:szCs w:val="24"/>
            </w:rPr>
          </w:pPr>
          <w:r>
            <w:rPr>
              <w:b/>
              <w:bCs/>
              <w:color w:val="76923C" w:themeColor="accent3" w:themeShade="BF"/>
              <w:sz w:val="20"/>
              <w:szCs w:val="20"/>
            </w:rPr>
            <w:t>LAPORAN KEUANGAN  MAHKAMAH AGUNG RI TAHUN 2014</w:t>
          </w:r>
        </w:p>
      </w:tc>
    </w:tr>
  </w:tbl>
  <w:p w:rsidR="00CF0798" w:rsidRDefault="00CF0798">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08.95pt;height:245.35pt;rotation:315;z-index:-2516387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CF0798" w:rsidTr="00C15749">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CF0798" w:rsidRDefault="00CF0798">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CF0798" w:rsidRDefault="00CF0798">
          <w:pPr>
            <w:pStyle w:val="Header"/>
            <w:spacing w:line="276" w:lineRule="auto"/>
            <w:rPr>
              <w:bCs/>
              <w:color w:val="76923C" w:themeColor="accent3" w:themeShade="BF"/>
              <w:sz w:val="24"/>
              <w:szCs w:val="24"/>
            </w:rPr>
          </w:pPr>
          <w:r>
            <w:rPr>
              <w:b/>
              <w:bCs/>
              <w:color w:val="76923C" w:themeColor="accent3" w:themeShade="BF"/>
              <w:sz w:val="20"/>
              <w:szCs w:val="20"/>
            </w:rPr>
            <w:t>LAPORAN KEUANGAN  MAHKAMAH AGUNG RI TAHUN 2014</w:t>
          </w:r>
        </w:p>
      </w:tc>
    </w:tr>
  </w:tbl>
  <w:p w:rsidR="00CF0798" w:rsidRDefault="00CF0798">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08.95pt;height:245.35pt;rotation:315;z-index:-25163980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16"/>
      <w:gridCol w:w="7641"/>
    </w:tblGrid>
    <w:tr w:rsidR="00CF0798" w:rsidTr="00144639">
      <w:tc>
        <w:tcPr>
          <w:tcW w:w="873" w:type="pct"/>
          <w:tcBorders>
            <w:bottom w:val="single" w:sz="4" w:space="0" w:color="943634" w:themeColor="accent2" w:themeShade="BF"/>
          </w:tcBorders>
          <w:shd w:val="clear" w:color="auto" w:fill="943634" w:themeFill="accent2" w:themeFillShade="BF"/>
          <w:vAlign w:val="bottom"/>
        </w:tcPr>
        <w:p w:rsidR="00CF0798" w:rsidRDefault="00CF0798" w:rsidP="0062580A">
          <w:pPr>
            <w:pStyle w:val="Header"/>
            <w:jc w:val="right"/>
            <w:rPr>
              <w:color w:val="FFFFFF" w:themeColor="background1"/>
            </w:rPr>
          </w:pPr>
          <w:r>
            <w:rPr>
              <w:color w:val="FFFFFF" w:themeColor="background1"/>
            </w:rPr>
            <w:t>KATA PENGANTAR</w:t>
          </w:r>
        </w:p>
      </w:tc>
      <w:tc>
        <w:tcPr>
          <w:tcW w:w="4127" w:type="pct"/>
          <w:tcBorders>
            <w:bottom w:val="single" w:sz="4" w:space="0" w:color="auto"/>
          </w:tcBorders>
          <w:vAlign w:val="bottom"/>
        </w:tcPr>
        <w:p w:rsidR="00CF0798" w:rsidRDefault="00CF0798"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2014 </w:t>
          </w:r>
        </w:p>
      </w:tc>
    </w:tr>
  </w:tbl>
  <w:p w:rsidR="00CF0798" w:rsidRDefault="00CF079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98" w:rsidRDefault="00CF0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A4"/>
    <w:multiLevelType w:val="hybridMultilevel"/>
    <w:tmpl w:val="E8C0A04C"/>
    <w:lvl w:ilvl="0" w:tplc="A9940348">
      <w:start w:val="7"/>
      <w:numFmt w:val="decimal"/>
      <w:lvlText w:val="C.%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A4360"/>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2405D"/>
    <w:multiLevelType w:val="hybridMultilevel"/>
    <w:tmpl w:val="C75EE81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
    <w:nsid w:val="03477B05"/>
    <w:multiLevelType w:val="hybridMultilevel"/>
    <w:tmpl w:val="2A706414"/>
    <w:lvl w:ilvl="0" w:tplc="79D08D6E">
      <w:start w:val="1"/>
      <w:numFmt w:val="decimal"/>
      <w:lvlText w:val="B.2.%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29379D"/>
    <w:multiLevelType w:val="hybridMultilevel"/>
    <w:tmpl w:val="E1622534"/>
    <w:lvl w:ilvl="0" w:tplc="60587CE4">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54FA4"/>
    <w:multiLevelType w:val="hybridMultilevel"/>
    <w:tmpl w:val="3ED0FE18"/>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6">
    <w:nsid w:val="0764432F"/>
    <w:multiLevelType w:val="hybridMultilevel"/>
    <w:tmpl w:val="E5E87ACE"/>
    <w:lvl w:ilvl="0" w:tplc="B1E29794">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724C51"/>
    <w:multiLevelType w:val="hybridMultilevel"/>
    <w:tmpl w:val="F522CC8C"/>
    <w:lvl w:ilvl="0" w:tplc="CE3688DE">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147EDC"/>
    <w:multiLevelType w:val="hybridMultilevel"/>
    <w:tmpl w:val="12164F88"/>
    <w:lvl w:ilvl="0" w:tplc="430EDE06">
      <w:start w:val="8"/>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676A98"/>
    <w:multiLevelType w:val="hybridMultilevel"/>
    <w:tmpl w:val="263E69C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0">
    <w:nsid w:val="0C89103C"/>
    <w:multiLevelType w:val="hybridMultilevel"/>
    <w:tmpl w:val="29D41524"/>
    <w:lvl w:ilvl="0" w:tplc="2B06DD8E">
      <w:start w:val="1"/>
      <w:numFmt w:val="upp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48794E"/>
    <w:multiLevelType w:val="hybridMultilevel"/>
    <w:tmpl w:val="62D6147E"/>
    <w:lvl w:ilvl="0" w:tplc="D11E0DE2">
      <w:start w:val="1"/>
      <w:numFmt w:val="decimal"/>
      <w:lvlText w:val="D.%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2A78F0"/>
    <w:multiLevelType w:val="hybridMultilevel"/>
    <w:tmpl w:val="5B0686DC"/>
    <w:lvl w:ilvl="0" w:tplc="C70CA4EC">
      <w:start w:val="1"/>
      <w:numFmt w:val="decimal"/>
      <w:lvlText w:val="D.2.%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A20C62"/>
    <w:multiLevelType w:val="hybridMultilevel"/>
    <w:tmpl w:val="F992F8E4"/>
    <w:lvl w:ilvl="0" w:tplc="4434E9E8">
      <w:start w:val="1"/>
      <w:numFmt w:val="decimal"/>
      <w:lvlText w:val="B.%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3FA0F0C"/>
    <w:multiLevelType w:val="hybridMultilevel"/>
    <w:tmpl w:val="CA2C96EE"/>
    <w:lvl w:ilvl="0" w:tplc="0156967E">
      <w:start w:val="3"/>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31504B"/>
    <w:multiLevelType w:val="hybridMultilevel"/>
    <w:tmpl w:val="330A535C"/>
    <w:lvl w:ilvl="0" w:tplc="32680A68">
      <w:start w:val="1"/>
      <w:numFmt w:val="decimal"/>
      <w:lvlText w:val="C.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E5BD1"/>
    <w:multiLevelType w:val="hybridMultilevel"/>
    <w:tmpl w:val="D4B0F072"/>
    <w:lvl w:ilvl="0" w:tplc="60587CE4">
      <w:start w:val="7"/>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E400F9"/>
    <w:multiLevelType w:val="hybridMultilevel"/>
    <w:tmpl w:val="FB9089F8"/>
    <w:lvl w:ilvl="0" w:tplc="04090001">
      <w:start w:val="1"/>
      <w:numFmt w:val="bullet"/>
      <w:lvlText w:val=""/>
      <w:lvlJc w:val="left"/>
      <w:pPr>
        <w:ind w:left="2846" w:hanging="360"/>
      </w:pPr>
      <w:rPr>
        <w:rFonts w:ascii="Symbol" w:hAnsi="Symbol" w:hint="default"/>
      </w:rPr>
    </w:lvl>
    <w:lvl w:ilvl="1" w:tplc="04090003">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18">
    <w:nsid w:val="1B291BDE"/>
    <w:multiLevelType w:val="hybridMultilevel"/>
    <w:tmpl w:val="A2CCFEF6"/>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9">
    <w:nsid w:val="1C732DB4"/>
    <w:multiLevelType w:val="hybridMultilevel"/>
    <w:tmpl w:val="DA707C5C"/>
    <w:lvl w:ilvl="0" w:tplc="DF7890CE">
      <w:start w:val="31"/>
      <w:numFmt w:val="bullet"/>
      <w:lvlText w:val="-"/>
      <w:lvlJc w:val="left"/>
      <w:pPr>
        <w:ind w:left="247" w:hanging="360"/>
      </w:pPr>
      <w:rPr>
        <w:rFonts w:ascii="Calibri" w:eastAsia="Times New Roman" w:hAnsi="Calibri" w:cstheme="minorHAnsi" w:hint="default"/>
      </w:rPr>
    </w:lvl>
    <w:lvl w:ilvl="1" w:tplc="04210003" w:tentative="1">
      <w:start w:val="1"/>
      <w:numFmt w:val="bullet"/>
      <w:lvlText w:val="o"/>
      <w:lvlJc w:val="left"/>
      <w:pPr>
        <w:ind w:left="967" w:hanging="360"/>
      </w:pPr>
      <w:rPr>
        <w:rFonts w:ascii="Courier New" w:hAnsi="Courier New" w:cs="Courier New" w:hint="default"/>
      </w:rPr>
    </w:lvl>
    <w:lvl w:ilvl="2" w:tplc="04210005" w:tentative="1">
      <w:start w:val="1"/>
      <w:numFmt w:val="bullet"/>
      <w:lvlText w:val=""/>
      <w:lvlJc w:val="left"/>
      <w:pPr>
        <w:ind w:left="1687" w:hanging="360"/>
      </w:pPr>
      <w:rPr>
        <w:rFonts w:ascii="Wingdings" w:hAnsi="Wingdings" w:hint="default"/>
      </w:rPr>
    </w:lvl>
    <w:lvl w:ilvl="3" w:tplc="04210001" w:tentative="1">
      <w:start w:val="1"/>
      <w:numFmt w:val="bullet"/>
      <w:lvlText w:val=""/>
      <w:lvlJc w:val="left"/>
      <w:pPr>
        <w:ind w:left="2407" w:hanging="360"/>
      </w:pPr>
      <w:rPr>
        <w:rFonts w:ascii="Symbol" w:hAnsi="Symbol" w:hint="default"/>
      </w:rPr>
    </w:lvl>
    <w:lvl w:ilvl="4" w:tplc="04210003" w:tentative="1">
      <w:start w:val="1"/>
      <w:numFmt w:val="bullet"/>
      <w:lvlText w:val="o"/>
      <w:lvlJc w:val="left"/>
      <w:pPr>
        <w:ind w:left="3127" w:hanging="360"/>
      </w:pPr>
      <w:rPr>
        <w:rFonts w:ascii="Courier New" w:hAnsi="Courier New" w:cs="Courier New" w:hint="default"/>
      </w:rPr>
    </w:lvl>
    <w:lvl w:ilvl="5" w:tplc="04210005" w:tentative="1">
      <w:start w:val="1"/>
      <w:numFmt w:val="bullet"/>
      <w:lvlText w:val=""/>
      <w:lvlJc w:val="left"/>
      <w:pPr>
        <w:ind w:left="3847" w:hanging="360"/>
      </w:pPr>
      <w:rPr>
        <w:rFonts w:ascii="Wingdings" w:hAnsi="Wingdings" w:hint="default"/>
      </w:rPr>
    </w:lvl>
    <w:lvl w:ilvl="6" w:tplc="04210001" w:tentative="1">
      <w:start w:val="1"/>
      <w:numFmt w:val="bullet"/>
      <w:lvlText w:val=""/>
      <w:lvlJc w:val="left"/>
      <w:pPr>
        <w:ind w:left="4567" w:hanging="360"/>
      </w:pPr>
      <w:rPr>
        <w:rFonts w:ascii="Symbol" w:hAnsi="Symbol" w:hint="default"/>
      </w:rPr>
    </w:lvl>
    <w:lvl w:ilvl="7" w:tplc="04210003" w:tentative="1">
      <w:start w:val="1"/>
      <w:numFmt w:val="bullet"/>
      <w:lvlText w:val="o"/>
      <w:lvlJc w:val="left"/>
      <w:pPr>
        <w:ind w:left="5287" w:hanging="360"/>
      </w:pPr>
      <w:rPr>
        <w:rFonts w:ascii="Courier New" w:hAnsi="Courier New" w:cs="Courier New" w:hint="default"/>
      </w:rPr>
    </w:lvl>
    <w:lvl w:ilvl="8" w:tplc="04210005" w:tentative="1">
      <w:start w:val="1"/>
      <w:numFmt w:val="bullet"/>
      <w:lvlText w:val=""/>
      <w:lvlJc w:val="left"/>
      <w:pPr>
        <w:ind w:left="6007" w:hanging="360"/>
      </w:pPr>
      <w:rPr>
        <w:rFonts w:ascii="Wingdings" w:hAnsi="Wingdings" w:hint="default"/>
      </w:rPr>
    </w:lvl>
  </w:abstractNum>
  <w:abstractNum w:abstractNumId="20">
    <w:nsid w:val="1CC728AB"/>
    <w:multiLevelType w:val="hybridMultilevel"/>
    <w:tmpl w:val="763AEE20"/>
    <w:lvl w:ilvl="0" w:tplc="08B8CC78">
      <w:start w:val="1"/>
      <w:numFmt w:val="decimal"/>
      <w:lvlText w:val="(%1.)"/>
      <w:lvlJc w:val="left"/>
      <w:pPr>
        <w:ind w:left="1854" w:hanging="720"/>
      </w:pPr>
      <w:rPr>
        <w:rFonts w:hint="default"/>
      </w:rPr>
    </w:lvl>
    <w:lvl w:ilvl="1" w:tplc="F32CA840">
      <w:start w:val="1"/>
      <w:numFmt w:val="lowerLetter"/>
      <w:lvlText w:val="%2."/>
      <w:lvlJc w:val="left"/>
      <w:pPr>
        <w:ind w:left="2634" w:hanging="78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1DD65E74"/>
    <w:multiLevelType w:val="hybridMultilevel"/>
    <w:tmpl w:val="A19093F8"/>
    <w:lvl w:ilvl="0" w:tplc="11B23FD4">
      <w:start w:val="1"/>
      <w:numFmt w:val="decimal"/>
      <w:lvlText w:val="C.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636C9B"/>
    <w:multiLevelType w:val="multilevel"/>
    <w:tmpl w:val="78D03566"/>
    <w:lvl w:ilvl="0">
      <w:start w:val="1"/>
      <w:numFmt w:val="decimal"/>
      <w:lvlText w:val="C.1.%1."/>
      <w:lvlJc w:val="left"/>
      <w:pPr>
        <w:tabs>
          <w:tab w:val="num" w:pos="720"/>
        </w:tabs>
        <w:ind w:left="720" w:hanging="360"/>
      </w:pPr>
      <w:rPr>
        <w:rFonts w:hint="default"/>
      </w:rPr>
    </w:lvl>
    <w:lvl w:ilvl="1">
      <w:start w:val="24"/>
      <w:numFmt w:val="decimal"/>
      <w:lvlText w:val="%2."/>
      <w:lvlJc w:val="left"/>
      <w:pPr>
        <w:tabs>
          <w:tab w:val="num" w:pos="1620"/>
        </w:tabs>
        <w:ind w:left="1620" w:hanging="540"/>
      </w:pPr>
      <w:rPr>
        <w:rFonts w:hint="default"/>
        <w:sz w:val="24"/>
      </w:rPr>
    </w:lvl>
    <w:lvl w:ilvl="2">
      <w:start w:val="9"/>
      <w:numFmt w:val="decimal"/>
      <w:lvlText w:val="%3"/>
      <w:lvlJc w:val="left"/>
      <w:pPr>
        <w:tabs>
          <w:tab w:val="num" w:pos="2340"/>
        </w:tabs>
        <w:ind w:left="2340" w:hanging="360"/>
      </w:pPr>
      <w:rPr>
        <w:rFonts w:hint="default"/>
      </w:rPr>
    </w:lvl>
    <w:lvl w:ilvl="3">
      <w:start w:val="1"/>
      <w:numFmt w:val="decimal"/>
      <w:lvlText w:val="C.1.%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ED457BA"/>
    <w:multiLevelType w:val="hybridMultilevel"/>
    <w:tmpl w:val="97DEBAF6"/>
    <w:lvl w:ilvl="0" w:tplc="C292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3C6694"/>
    <w:multiLevelType w:val="hybridMultilevel"/>
    <w:tmpl w:val="084CBC54"/>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25">
    <w:nsid w:val="1FBA4912"/>
    <w:multiLevelType w:val="hybridMultilevel"/>
    <w:tmpl w:val="A224E2F8"/>
    <w:lvl w:ilvl="0" w:tplc="6860B3EA">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301037"/>
    <w:multiLevelType w:val="hybridMultilevel"/>
    <w:tmpl w:val="9948D29E"/>
    <w:lvl w:ilvl="0" w:tplc="04090001">
      <w:start w:val="1"/>
      <w:numFmt w:val="bullet"/>
      <w:lvlText w:val=""/>
      <w:lvlJc w:val="left"/>
      <w:pPr>
        <w:ind w:left="2106" w:hanging="360"/>
      </w:pPr>
      <w:rPr>
        <w:rFonts w:ascii="Symbol" w:hAnsi="Symbol" w:hint="default"/>
      </w:rPr>
    </w:lvl>
    <w:lvl w:ilvl="1" w:tplc="04090003">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27">
    <w:nsid w:val="29002AF3"/>
    <w:multiLevelType w:val="hybridMultilevel"/>
    <w:tmpl w:val="C53C05D2"/>
    <w:lvl w:ilvl="0" w:tplc="F2C2C302">
      <w:start w:val="3"/>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FC40A0"/>
    <w:multiLevelType w:val="hybridMultilevel"/>
    <w:tmpl w:val="4F64169C"/>
    <w:lvl w:ilvl="0" w:tplc="DF6008D8">
      <w:start w:val="1"/>
      <w:numFmt w:val="decimal"/>
      <w:lvlText w:val="C.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DD5C37"/>
    <w:multiLevelType w:val="hybridMultilevel"/>
    <w:tmpl w:val="BF00016E"/>
    <w:lvl w:ilvl="0" w:tplc="F8709132">
      <w:start w:val="3"/>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41474F"/>
    <w:multiLevelType w:val="hybridMultilevel"/>
    <w:tmpl w:val="A7C80FF8"/>
    <w:lvl w:ilvl="0" w:tplc="C45CA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9A2C46"/>
    <w:multiLevelType w:val="hybridMultilevel"/>
    <w:tmpl w:val="11BA508A"/>
    <w:lvl w:ilvl="0" w:tplc="60587CE4">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195AC1"/>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1119E8"/>
    <w:multiLevelType w:val="hybridMultilevel"/>
    <w:tmpl w:val="3200743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4">
    <w:nsid w:val="31A1327F"/>
    <w:multiLevelType w:val="hybridMultilevel"/>
    <w:tmpl w:val="5868063C"/>
    <w:lvl w:ilvl="0" w:tplc="60587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D200B8"/>
    <w:multiLevelType w:val="hybridMultilevel"/>
    <w:tmpl w:val="9D14B0DC"/>
    <w:lvl w:ilvl="0" w:tplc="C594694A">
      <w:start w:val="1"/>
      <w:numFmt w:val="decimal"/>
      <w:lvlText w:val="%1."/>
      <w:lvlJc w:val="left"/>
      <w:pPr>
        <w:ind w:left="1080" w:hanging="360"/>
      </w:pPr>
      <w:rPr>
        <w:rFonts w:hint="default"/>
      </w:rPr>
    </w:lvl>
    <w:lvl w:ilvl="1" w:tplc="6C50C6A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1D32B9A"/>
    <w:multiLevelType w:val="hybridMultilevel"/>
    <w:tmpl w:val="5BB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9F283A"/>
    <w:multiLevelType w:val="hybridMultilevel"/>
    <w:tmpl w:val="3FD4F8C0"/>
    <w:lvl w:ilvl="0" w:tplc="093EDDC8">
      <w:start w:val="5"/>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2A497D"/>
    <w:multiLevelType w:val="hybridMultilevel"/>
    <w:tmpl w:val="20FA57E6"/>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39">
    <w:nsid w:val="3C891881"/>
    <w:multiLevelType w:val="hybridMultilevel"/>
    <w:tmpl w:val="BF8025DA"/>
    <w:lvl w:ilvl="0" w:tplc="60587CE4">
      <w:start w:val="6"/>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0065CD"/>
    <w:multiLevelType w:val="hybridMultilevel"/>
    <w:tmpl w:val="D040BCD0"/>
    <w:lvl w:ilvl="0" w:tplc="520612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0D4592"/>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283600"/>
    <w:multiLevelType w:val="hybridMultilevel"/>
    <w:tmpl w:val="97DEBAF6"/>
    <w:lvl w:ilvl="0" w:tplc="C292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15573D"/>
    <w:multiLevelType w:val="hybridMultilevel"/>
    <w:tmpl w:val="97DEBAF6"/>
    <w:lvl w:ilvl="0" w:tplc="C292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5311D4"/>
    <w:multiLevelType w:val="hybridMultilevel"/>
    <w:tmpl w:val="306ACE5C"/>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45">
    <w:nsid w:val="46D77494"/>
    <w:multiLevelType w:val="hybridMultilevel"/>
    <w:tmpl w:val="FB4429F8"/>
    <w:lvl w:ilvl="0" w:tplc="CEB69468">
      <w:start w:val="1"/>
      <w:numFmt w:val="decimal"/>
      <w:lvlText w:val="C.6.%1."/>
      <w:lvlJc w:val="left"/>
      <w:pPr>
        <w:ind w:left="961"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6">
    <w:nsid w:val="470C540A"/>
    <w:multiLevelType w:val="hybridMultilevel"/>
    <w:tmpl w:val="ED2689E6"/>
    <w:lvl w:ilvl="0" w:tplc="3C68E684">
      <w:start w:val="1"/>
      <w:numFmt w:val="decimal"/>
      <w:lvlText w:val="B.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82032A"/>
    <w:multiLevelType w:val="hybridMultilevel"/>
    <w:tmpl w:val="0B728BB6"/>
    <w:lvl w:ilvl="0" w:tplc="327C4E20">
      <w:start w:val="4"/>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C1757B"/>
    <w:multiLevelType w:val="hybridMultilevel"/>
    <w:tmpl w:val="535ED8AC"/>
    <w:lvl w:ilvl="0" w:tplc="FD8A397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8825B1D"/>
    <w:multiLevelType w:val="hybridMultilevel"/>
    <w:tmpl w:val="7772EF06"/>
    <w:lvl w:ilvl="0" w:tplc="75B29EBE">
      <w:start w:val="1"/>
      <w:numFmt w:val="decimal"/>
      <w:lvlText w:val="%1."/>
      <w:lvlJc w:val="left"/>
      <w:pPr>
        <w:ind w:left="381" w:hanging="360"/>
      </w:pPr>
      <w:rPr>
        <w:rFonts w:asciiTheme="minorHAnsi" w:eastAsiaTheme="minorHAnsi" w:hAnsiTheme="minorHAnsi" w:cstheme="minorHAnsi" w:hint="default"/>
        <w:sz w:val="22"/>
      </w:rPr>
    </w:lvl>
    <w:lvl w:ilvl="1" w:tplc="04210019" w:tentative="1">
      <w:start w:val="1"/>
      <w:numFmt w:val="lowerLetter"/>
      <w:lvlText w:val="%2."/>
      <w:lvlJc w:val="left"/>
      <w:pPr>
        <w:ind w:left="1101" w:hanging="360"/>
      </w:pPr>
    </w:lvl>
    <w:lvl w:ilvl="2" w:tplc="0421001B" w:tentative="1">
      <w:start w:val="1"/>
      <w:numFmt w:val="lowerRoman"/>
      <w:lvlText w:val="%3."/>
      <w:lvlJc w:val="right"/>
      <w:pPr>
        <w:ind w:left="1821" w:hanging="180"/>
      </w:pPr>
    </w:lvl>
    <w:lvl w:ilvl="3" w:tplc="0421000F" w:tentative="1">
      <w:start w:val="1"/>
      <w:numFmt w:val="decimal"/>
      <w:lvlText w:val="%4."/>
      <w:lvlJc w:val="left"/>
      <w:pPr>
        <w:ind w:left="2541" w:hanging="360"/>
      </w:pPr>
    </w:lvl>
    <w:lvl w:ilvl="4" w:tplc="04210019" w:tentative="1">
      <w:start w:val="1"/>
      <w:numFmt w:val="lowerLetter"/>
      <w:lvlText w:val="%5."/>
      <w:lvlJc w:val="left"/>
      <w:pPr>
        <w:ind w:left="3261" w:hanging="360"/>
      </w:pPr>
    </w:lvl>
    <w:lvl w:ilvl="5" w:tplc="0421001B" w:tentative="1">
      <w:start w:val="1"/>
      <w:numFmt w:val="lowerRoman"/>
      <w:lvlText w:val="%6."/>
      <w:lvlJc w:val="right"/>
      <w:pPr>
        <w:ind w:left="3981" w:hanging="180"/>
      </w:pPr>
    </w:lvl>
    <w:lvl w:ilvl="6" w:tplc="0421000F" w:tentative="1">
      <w:start w:val="1"/>
      <w:numFmt w:val="decimal"/>
      <w:lvlText w:val="%7."/>
      <w:lvlJc w:val="left"/>
      <w:pPr>
        <w:ind w:left="4701" w:hanging="360"/>
      </w:pPr>
    </w:lvl>
    <w:lvl w:ilvl="7" w:tplc="04210019" w:tentative="1">
      <w:start w:val="1"/>
      <w:numFmt w:val="lowerLetter"/>
      <w:lvlText w:val="%8."/>
      <w:lvlJc w:val="left"/>
      <w:pPr>
        <w:ind w:left="5421" w:hanging="360"/>
      </w:pPr>
    </w:lvl>
    <w:lvl w:ilvl="8" w:tplc="0421001B" w:tentative="1">
      <w:start w:val="1"/>
      <w:numFmt w:val="lowerRoman"/>
      <w:lvlText w:val="%9."/>
      <w:lvlJc w:val="right"/>
      <w:pPr>
        <w:ind w:left="6141" w:hanging="180"/>
      </w:pPr>
    </w:lvl>
  </w:abstractNum>
  <w:abstractNum w:abstractNumId="50">
    <w:nsid w:val="4D6E288B"/>
    <w:multiLevelType w:val="hybridMultilevel"/>
    <w:tmpl w:val="29A4F9C6"/>
    <w:lvl w:ilvl="0" w:tplc="DA268E9C">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D945D45"/>
    <w:multiLevelType w:val="hybridMultilevel"/>
    <w:tmpl w:val="5732765A"/>
    <w:lvl w:ilvl="0" w:tplc="CD885D1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2">
    <w:nsid w:val="4EE912A3"/>
    <w:multiLevelType w:val="hybridMultilevel"/>
    <w:tmpl w:val="C4C0ACEE"/>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9D425A80">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nsid w:val="4F344E61"/>
    <w:multiLevelType w:val="hybridMultilevel"/>
    <w:tmpl w:val="D6529FD4"/>
    <w:lvl w:ilvl="0" w:tplc="006C8F1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6532A9"/>
    <w:multiLevelType w:val="hybridMultilevel"/>
    <w:tmpl w:val="5192A94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5">
    <w:nsid w:val="579B27B4"/>
    <w:multiLevelType w:val="hybridMultilevel"/>
    <w:tmpl w:val="1F6CB724"/>
    <w:lvl w:ilvl="0" w:tplc="19680A84">
      <w:start w:val="1"/>
      <w:numFmt w:val="decimal"/>
      <w:lvlText w:val="C.7.%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5A1E92"/>
    <w:multiLevelType w:val="hybridMultilevel"/>
    <w:tmpl w:val="F60CB464"/>
    <w:lvl w:ilvl="0" w:tplc="2E20E2E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7">
    <w:nsid w:val="5E7625D2"/>
    <w:multiLevelType w:val="hybridMultilevel"/>
    <w:tmpl w:val="F4CCD780"/>
    <w:lvl w:ilvl="0" w:tplc="04A80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7D381B"/>
    <w:multiLevelType w:val="hybridMultilevel"/>
    <w:tmpl w:val="3D9299E0"/>
    <w:lvl w:ilvl="0" w:tplc="9A509D52">
      <w:start w:val="1"/>
      <w:numFmt w:val="decimal"/>
      <w:lvlText w:val="A.%1.  "/>
      <w:lvlJc w:val="left"/>
      <w:pPr>
        <w:ind w:left="720" w:hanging="360"/>
      </w:pPr>
      <w:rPr>
        <w:rFonts w:hint="default"/>
        <w:b w:val="0"/>
      </w:rPr>
    </w:lvl>
    <w:lvl w:ilvl="1" w:tplc="CFF6B50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F504CEC"/>
    <w:multiLevelType w:val="hybridMultilevel"/>
    <w:tmpl w:val="6862ED4A"/>
    <w:lvl w:ilvl="0" w:tplc="F65CC62C">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F767ADD"/>
    <w:multiLevelType w:val="hybridMultilevel"/>
    <w:tmpl w:val="C7163958"/>
    <w:lvl w:ilvl="0" w:tplc="3524EF66">
      <w:start w:val="6"/>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151AC3"/>
    <w:multiLevelType w:val="hybridMultilevel"/>
    <w:tmpl w:val="69D46938"/>
    <w:lvl w:ilvl="0" w:tplc="60587CE4">
      <w:start w:val="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4A444F"/>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B40D3D"/>
    <w:multiLevelType w:val="hybridMultilevel"/>
    <w:tmpl w:val="41F0FD8A"/>
    <w:lvl w:ilvl="0" w:tplc="4572BCBC">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54E3D2C"/>
    <w:multiLevelType w:val="hybridMultilevel"/>
    <w:tmpl w:val="A5264574"/>
    <w:lvl w:ilvl="0" w:tplc="60587CE4">
      <w:start w:val="5"/>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8C5425"/>
    <w:multiLevelType w:val="hybridMultilevel"/>
    <w:tmpl w:val="14648C98"/>
    <w:lvl w:ilvl="0" w:tplc="914C77D2">
      <w:start w:val="1"/>
      <w:numFmt w:val="decimal"/>
      <w:lvlText w:val="C.%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690C3A6A"/>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4744D5"/>
    <w:multiLevelType w:val="hybridMultilevel"/>
    <w:tmpl w:val="9D346884"/>
    <w:lvl w:ilvl="0" w:tplc="6B8C3E18">
      <w:start w:val="2"/>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EDC47EF"/>
    <w:multiLevelType w:val="hybridMultilevel"/>
    <w:tmpl w:val="9A2AE81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9">
    <w:nsid w:val="7553503A"/>
    <w:multiLevelType w:val="hybridMultilevel"/>
    <w:tmpl w:val="238E88F6"/>
    <w:lvl w:ilvl="0" w:tplc="AA307648">
      <w:start w:val="1"/>
      <w:numFmt w:val="upperLetter"/>
      <w:lvlText w:val="%1."/>
      <w:lvlJc w:val="left"/>
      <w:pPr>
        <w:ind w:left="720" w:hanging="360"/>
      </w:pPr>
      <w:rPr>
        <w:rFonts w:asciiTheme="majorHAnsi" w:eastAsiaTheme="maj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90627CA"/>
    <w:multiLevelType w:val="hybridMultilevel"/>
    <w:tmpl w:val="D4425EDE"/>
    <w:lvl w:ilvl="0" w:tplc="32427DA6">
      <w:start w:val="1"/>
      <w:numFmt w:val="decimal"/>
      <w:lvlText w:val="D.5.%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AC64DF7"/>
    <w:multiLevelType w:val="hybridMultilevel"/>
    <w:tmpl w:val="76203FAA"/>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72">
    <w:nsid w:val="7B5E23ED"/>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C871CC"/>
    <w:multiLevelType w:val="hybridMultilevel"/>
    <w:tmpl w:val="118ECE9E"/>
    <w:lvl w:ilvl="0" w:tplc="BC0A3A6A">
      <w:start w:val="1"/>
      <w:numFmt w:val="decimal"/>
      <w:lvlText w:val="C.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40"/>
  </w:num>
  <w:num w:numId="3">
    <w:abstractNumId w:val="46"/>
  </w:num>
  <w:num w:numId="4">
    <w:abstractNumId w:val="25"/>
  </w:num>
  <w:num w:numId="5">
    <w:abstractNumId w:val="48"/>
  </w:num>
  <w:num w:numId="6">
    <w:abstractNumId w:val="53"/>
  </w:num>
  <w:num w:numId="7">
    <w:abstractNumId w:val="63"/>
  </w:num>
  <w:num w:numId="8">
    <w:abstractNumId w:val="6"/>
  </w:num>
  <w:num w:numId="9">
    <w:abstractNumId w:val="7"/>
  </w:num>
  <w:num w:numId="10">
    <w:abstractNumId w:val="50"/>
  </w:num>
  <w:num w:numId="11">
    <w:abstractNumId w:val="59"/>
  </w:num>
  <w:num w:numId="12">
    <w:abstractNumId w:val="27"/>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58"/>
  </w:num>
  <w:num w:numId="16">
    <w:abstractNumId w:val="35"/>
  </w:num>
  <w:num w:numId="17">
    <w:abstractNumId w:val="20"/>
  </w:num>
  <w:num w:numId="18">
    <w:abstractNumId w:val="51"/>
  </w:num>
  <w:num w:numId="19">
    <w:abstractNumId w:val="13"/>
  </w:num>
  <w:num w:numId="20">
    <w:abstractNumId w:val="67"/>
  </w:num>
  <w:num w:numId="21">
    <w:abstractNumId w:val="1"/>
  </w:num>
  <w:num w:numId="22">
    <w:abstractNumId w:val="36"/>
  </w:num>
  <w:num w:numId="23">
    <w:abstractNumId w:val="3"/>
  </w:num>
  <w:num w:numId="24">
    <w:abstractNumId w:val="65"/>
  </w:num>
  <w:num w:numId="25">
    <w:abstractNumId w:val="14"/>
  </w:num>
  <w:num w:numId="26">
    <w:abstractNumId w:val="22"/>
  </w:num>
  <w:num w:numId="27">
    <w:abstractNumId w:val="28"/>
  </w:num>
  <w:num w:numId="28">
    <w:abstractNumId w:val="29"/>
  </w:num>
  <w:num w:numId="29">
    <w:abstractNumId w:val="73"/>
  </w:num>
  <w:num w:numId="30">
    <w:abstractNumId w:val="15"/>
  </w:num>
  <w:num w:numId="31">
    <w:abstractNumId w:val="37"/>
  </w:num>
  <w:num w:numId="32">
    <w:abstractNumId w:val="21"/>
  </w:num>
  <w:num w:numId="33">
    <w:abstractNumId w:val="60"/>
  </w:num>
  <w:num w:numId="34">
    <w:abstractNumId w:val="45"/>
  </w:num>
  <w:num w:numId="35">
    <w:abstractNumId w:val="0"/>
  </w:num>
  <w:num w:numId="36">
    <w:abstractNumId w:val="55"/>
  </w:num>
  <w:num w:numId="37">
    <w:abstractNumId w:val="11"/>
  </w:num>
  <w:num w:numId="38">
    <w:abstractNumId w:val="70"/>
  </w:num>
  <w:num w:numId="39">
    <w:abstractNumId w:val="47"/>
  </w:num>
  <w:num w:numId="40">
    <w:abstractNumId w:val="23"/>
  </w:num>
  <w:num w:numId="41">
    <w:abstractNumId w:val="43"/>
  </w:num>
  <w:num w:numId="42">
    <w:abstractNumId w:val="42"/>
  </w:num>
  <w:num w:numId="43">
    <w:abstractNumId w:val="30"/>
  </w:num>
  <w:num w:numId="44">
    <w:abstractNumId w:val="5"/>
  </w:num>
  <w:num w:numId="45">
    <w:abstractNumId w:val="38"/>
  </w:num>
  <w:num w:numId="46">
    <w:abstractNumId w:val="18"/>
  </w:num>
  <w:num w:numId="47">
    <w:abstractNumId w:val="68"/>
  </w:num>
  <w:num w:numId="48">
    <w:abstractNumId w:val="24"/>
  </w:num>
  <w:num w:numId="49">
    <w:abstractNumId w:val="9"/>
  </w:num>
  <w:num w:numId="50">
    <w:abstractNumId w:val="71"/>
  </w:num>
  <w:num w:numId="51">
    <w:abstractNumId w:val="33"/>
  </w:num>
  <w:num w:numId="52">
    <w:abstractNumId w:val="44"/>
  </w:num>
  <w:num w:numId="53">
    <w:abstractNumId w:val="17"/>
  </w:num>
  <w:num w:numId="54">
    <w:abstractNumId w:val="2"/>
  </w:num>
  <w:num w:numId="55">
    <w:abstractNumId w:val="54"/>
  </w:num>
  <w:num w:numId="56">
    <w:abstractNumId w:val="26"/>
  </w:num>
  <w:num w:numId="57">
    <w:abstractNumId w:val="34"/>
  </w:num>
  <w:num w:numId="58">
    <w:abstractNumId w:val="31"/>
  </w:num>
  <w:num w:numId="59">
    <w:abstractNumId w:val="61"/>
  </w:num>
  <w:num w:numId="60">
    <w:abstractNumId w:val="4"/>
  </w:num>
  <w:num w:numId="61">
    <w:abstractNumId w:val="64"/>
  </w:num>
  <w:num w:numId="62">
    <w:abstractNumId w:val="39"/>
  </w:num>
  <w:num w:numId="63">
    <w:abstractNumId w:val="16"/>
  </w:num>
  <w:num w:numId="64">
    <w:abstractNumId w:val="8"/>
  </w:num>
  <w:num w:numId="65">
    <w:abstractNumId w:val="10"/>
  </w:num>
  <w:num w:numId="66">
    <w:abstractNumId w:val="66"/>
  </w:num>
  <w:num w:numId="67">
    <w:abstractNumId w:val="32"/>
  </w:num>
  <w:num w:numId="68">
    <w:abstractNumId w:val="41"/>
  </w:num>
  <w:num w:numId="69">
    <w:abstractNumId w:val="62"/>
  </w:num>
  <w:num w:numId="70">
    <w:abstractNumId w:val="72"/>
  </w:num>
  <w:num w:numId="71">
    <w:abstractNumId w:val="12"/>
  </w:num>
  <w:num w:numId="72">
    <w:abstractNumId w:val="56"/>
  </w:num>
  <w:num w:numId="73">
    <w:abstractNumId w:val="19"/>
  </w:num>
  <w:num w:numId="74">
    <w:abstractNumId w:val="4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0C3DB1"/>
    <w:rsid w:val="0000034A"/>
    <w:rsid w:val="00005AF6"/>
    <w:rsid w:val="000072B9"/>
    <w:rsid w:val="000104FD"/>
    <w:rsid w:val="00011598"/>
    <w:rsid w:val="0001195C"/>
    <w:rsid w:val="0002281C"/>
    <w:rsid w:val="00025B3D"/>
    <w:rsid w:val="00027A41"/>
    <w:rsid w:val="000415E3"/>
    <w:rsid w:val="00042C14"/>
    <w:rsid w:val="0004370D"/>
    <w:rsid w:val="0004631D"/>
    <w:rsid w:val="000464BA"/>
    <w:rsid w:val="00053B84"/>
    <w:rsid w:val="00060177"/>
    <w:rsid w:val="00063F7A"/>
    <w:rsid w:val="00065B1A"/>
    <w:rsid w:val="00071538"/>
    <w:rsid w:val="00072024"/>
    <w:rsid w:val="000759DB"/>
    <w:rsid w:val="00095CA9"/>
    <w:rsid w:val="000A2BA0"/>
    <w:rsid w:val="000A375C"/>
    <w:rsid w:val="000C11AB"/>
    <w:rsid w:val="000C2D3B"/>
    <w:rsid w:val="000C37F6"/>
    <w:rsid w:val="000C3DB1"/>
    <w:rsid w:val="000C69A2"/>
    <w:rsid w:val="000C7967"/>
    <w:rsid w:val="000D615F"/>
    <w:rsid w:val="000D6EDC"/>
    <w:rsid w:val="000E200E"/>
    <w:rsid w:val="000E571E"/>
    <w:rsid w:val="000E5F88"/>
    <w:rsid w:val="000E7AEE"/>
    <w:rsid w:val="000F04A4"/>
    <w:rsid w:val="000F5B29"/>
    <w:rsid w:val="000F78E4"/>
    <w:rsid w:val="000F7D9A"/>
    <w:rsid w:val="00111425"/>
    <w:rsid w:val="001124D8"/>
    <w:rsid w:val="0011265D"/>
    <w:rsid w:val="001162C2"/>
    <w:rsid w:val="00120F68"/>
    <w:rsid w:val="001223EC"/>
    <w:rsid w:val="0012669B"/>
    <w:rsid w:val="00131475"/>
    <w:rsid w:val="00131B3A"/>
    <w:rsid w:val="00132DFF"/>
    <w:rsid w:val="001331A4"/>
    <w:rsid w:val="0013387E"/>
    <w:rsid w:val="001363B4"/>
    <w:rsid w:val="00137EF2"/>
    <w:rsid w:val="00137F6A"/>
    <w:rsid w:val="00144639"/>
    <w:rsid w:val="0014595C"/>
    <w:rsid w:val="00147DC8"/>
    <w:rsid w:val="001505B2"/>
    <w:rsid w:val="00150E6A"/>
    <w:rsid w:val="00151529"/>
    <w:rsid w:val="00155D9C"/>
    <w:rsid w:val="00155EB4"/>
    <w:rsid w:val="00161F09"/>
    <w:rsid w:val="00163FF8"/>
    <w:rsid w:val="0016790A"/>
    <w:rsid w:val="00167CFE"/>
    <w:rsid w:val="00172133"/>
    <w:rsid w:val="00174B34"/>
    <w:rsid w:val="001808D0"/>
    <w:rsid w:val="00182818"/>
    <w:rsid w:val="00183B46"/>
    <w:rsid w:val="00187847"/>
    <w:rsid w:val="00192BB1"/>
    <w:rsid w:val="00194CD3"/>
    <w:rsid w:val="00196D0C"/>
    <w:rsid w:val="001A3D3D"/>
    <w:rsid w:val="001A7567"/>
    <w:rsid w:val="001B268D"/>
    <w:rsid w:val="001B2DCE"/>
    <w:rsid w:val="001B36FC"/>
    <w:rsid w:val="001B596B"/>
    <w:rsid w:val="001B6397"/>
    <w:rsid w:val="001D587F"/>
    <w:rsid w:val="001D5ED2"/>
    <w:rsid w:val="001D6C65"/>
    <w:rsid w:val="001D7705"/>
    <w:rsid w:val="001E1412"/>
    <w:rsid w:val="001E1793"/>
    <w:rsid w:val="001E2A72"/>
    <w:rsid w:val="001E3436"/>
    <w:rsid w:val="001F0C4C"/>
    <w:rsid w:val="0020147A"/>
    <w:rsid w:val="00201810"/>
    <w:rsid w:val="00202639"/>
    <w:rsid w:val="00202A4C"/>
    <w:rsid w:val="002049E1"/>
    <w:rsid w:val="00212C0C"/>
    <w:rsid w:val="002147C3"/>
    <w:rsid w:val="00216229"/>
    <w:rsid w:val="0022050D"/>
    <w:rsid w:val="0022088F"/>
    <w:rsid w:val="00220893"/>
    <w:rsid w:val="00222822"/>
    <w:rsid w:val="0022531D"/>
    <w:rsid w:val="00227191"/>
    <w:rsid w:val="002339BB"/>
    <w:rsid w:val="00235DA9"/>
    <w:rsid w:val="00236EBA"/>
    <w:rsid w:val="00242FF6"/>
    <w:rsid w:val="00243161"/>
    <w:rsid w:val="00245816"/>
    <w:rsid w:val="00250524"/>
    <w:rsid w:val="00253E1B"/>
    <w:rsid w:val="00254393"/>
    <w:rsid w:val="00254A18"/>
    <w:rsid w:val="00256588"/>
    <w:rsid w:val="0026581D"/>
    <w:rsid w:val="00266097"/>
    <w:rsid w:val="002663A0"/>
    <w:rsid w:val="00273CBB"/>
    <w:rsid w:val="00274FCB"/>
    <w:rsid w:val="00281681"/>
    <w:rsid w:val="002827F6"/>
    <w:rsid w:val="002828F2"/>
    <w:rsid w:val="00291D0A"/>
    <w:rsid w:val="0029645A"/>
    <w:rsid w:val="00296D9D"/>
    <w:rsid w:val="00297B97"/>
    <w:rsid w:val="002A1337"/>
    <w:rsid w:val="002A1BD2"/>
    <w:rsid w:val="002A34D6"/>
    <w:rsid w:val="002B2DD5"/>
    <w:rsid w:val="002B36A3"/>
    <w:rsid w:val="002C0630"/>
    <w:rsid w:val="002C5877"/>
    <w:rsid w:val="002C641F"/>
    <w:rsid w:val="002D0943"/>
    <w:rsid w:val="002D2C21"/>
    <w:rsid w:val="002D39CB"/>
    <w:rsid w:val="002E0D2E"/>
    <w:rsid w:val="002E113C"/>
    <w:rsid w:val="002E2571"/>
    <w:rsid w:val="002E7DFD"/>
    <w:rsid w:val="002F1BD8"/>
    <w:rsid w:val="00300C08"/>
    <w:rsid w:val="0030480B"/>
    <w:rsid w:val="00311A5F"/>
    <w:rsid w:val="00314953"/>
    <w:rsid w:val="003151D5"/>
    <w:rsid w:val="003215DE"/>
    <w:rsid w:val="003231C4"/>
    <w:rsid w:val="00325293"/>
    <w:rsid w:val="00325750"/>
    <w:rsid w:val="00326777"/>
    <w:rsid w:val="0032730D"/>
    <w:rsid w:val="003333BF"/>
    <w:rsid w:val="00334F27"/>
    <w:rsid w:val="003352D2"/>
    <w:rsid w:val="00337BFA"/>
    <w:rsid w:val="00340B8F"/>
    <w:rsid w:val="0034150A"/>
    <w:rsid w:val="0034152A"/>
    <w:rsid w:val="003432E4"/>
    <w:rsid w:val="003474D3"/>
    <w:rsid w:val="0035210F"/>
    <w:rsid w:val="003523D9"/>
    <w:rsid w:val="0035363D"/>
    <w:rsid w:val="00353642"/>
    <w:rsid w:val="003547E2"/>
    <w:rsid w:val="003567BE"/>
    <w:rsid w:val="003637B5"/>
    <w:rsid w:val="00364B4A"/>
    <w:rsid w:val="003655F8"/>
    <w:rsid w:val="003677ED"/>
    <w:rsid w:val="00370A1E"/>
    <w:rsid w:val="0037227D"/>
    <w:rsid w:val="00380AC5"/>
    <w:rsid w:val="00382CBB"/>
    <w:rsid w:val="00385E5A"/>
    <w:rsid w:val="00385F6B"/>
    <w:rsid w:val="00386CD7"/>
    <w:rsid w:val="0039281E"/>
    <w:rsid w:val="0039567D"/>
    <w:rsid w:val="003A191A"/>
    <w:rsid w:val="003A1AF8"/>
    <w:rsid w:val="003A4F1B"/>
    <w:rsid w:val="003A7C07"/>
    <w:rsid w:val="003B160C"/>
    <w:rsid w:val="003B305E"/>
    <w:rsid w:val="003B4084"/>
    <w:rsid w:val="003C01AD"/>
    <w:rsid w:val="003C1790"/>
    <w:rsid w:val="003C1DA5"/>
    <w:rsid w:val="003C2E38"/>
    <w:rsid w:val="003C5594"/>
    <w:rsid w:val="003C6344"/>
    <w:rsid w:val="003C6347"/>
    <w:rsid w:val="003C66A9"/>
    <w:rsid w:val="003D070E"/>
    <w:rsid w:val="003D43AC"/>
    <w:rsid w:val="003D61E7"/>
    <w:rsid w:val="003E2052"/>
    <w:rsid w:val="003E6ED0"/>
    <w:rsid w:val="003F1F25"/>
    <w:rsid w:val="003F5761"/>
    <w:rsid w:val="003F5E3B"/>
    <w:rsid w:val="0040121B"/>
    <w:rsid w:val="004032A7"/>
    <w:rsid w:val="004048CE"/>
    <w:rsid w:val="00407510"/>
    <w:rsid w:val="004079FB"/>
    <w:rsid w:val="00407AC4"/>
    <w:rsid w:val="004101C4"/>
    <w:rsid w:val="004102D7"/>
    <w:rsid w:val="00412316"/>
    <w:rsid w:val="004146BB"/>
    <w:rsid w:val="00415901"/>
    <w:rsid w:val="004162B9"/>
    <w:rsid w:val="0041751B"/>
    <w:rsid w:val="00424002"/>
    <w:rsid w:val="00424021"/>
    <w:rsid w:val="004267F9"/>
    <w:rsid w:val="004418A5"/>
    <w:rsid w:val="00441CA7"/>
    <w:rsid w:val="00443C70"/>
    <w:rsid w:val="0044403A"/>
    <w:rsid w:val="004475ED"/>
    <w:rsid w:val="00447F25"/>
    <w:rsid w:val="00454D52"/>
    <w:rsid w:val="0046187F"/>
    <w:rsid w:val="00466FC3"/>
    <w:rsid w:val="00472E9D"/>
    <w:rsid w:val="00475BC4"/>
    <w:rsid w:val="004766F1"/>
    <w:rsid w:val="00484AF5"/>
    <w:rsid w:val="004859C3"/>
    <w:rsid w:val="00487244"/>
    <w:rsid w:val="0049345F"/>
    <w:rsid w:val="00494A62"/>
    <w:rsid w:val="00495A04"/>
    <w:rsid w:val="004A02D2"/>
    <w:rsid w:val="004A295D"/>
    <w:rsid w:val="004A658D"/>
    <w:rsid w:val="004B0ECA"/>
    <w:rsid w:val="004B1C60"/>
    <w:rsid w:val="004B313C"/>
    <w:rsid w:val="004B4EFB"/>
    <w:rsid w:val="004B6435"/>
    <w:rsid w:val="004B6B97"/>
    <w:rsid w:val="004C5D63"/>
    <w:rsid w:val="004C683C"/>
    <w:rsid w:val="004D145D"/>
    <w:rsid w:val="004D20FC"/>
    <w:rsid w:val="004D54E7"/>
    <w:rsid w:val="004D6330"/>
    <w:rsid w:val="004D6DD6"/>
    <w:rsid w:val="004D7530"/>
    <w:rsid w:val="004E08E1"/>
    <w:rsid w:val="004E14B7"/>
    <w:rsid w:val="004E311A"/>
    <w:rsid w:val="004E337B"/>
    <w:rsid w:val="004E341B"/>
    <w:rsid w:val="004E3EA6"/>
    <w:rsid w:val="004E504A"/>
    <w:rsid w:val="004F0A81"/>
    <w:rsid w:val="0050152F"/>
    <w:rsid w:val="005031FB"/>
    <w:rsid w:val="0050587B"/>
    <w:rsid w:val="00506391"/>
    <w:rsid w:val="00506980"/>
    <w:rsid w:val="00507F5C"/>
    <w:rsid w:val="00510067"/>
    <w:rsid w:val="00511195"/>
    <w:rsid w:val="005206DF"/>
    <w:rsid w:val="00522C76"/>
    <w:rsid w:val="00523589"/>
    <w:rsid w:val="005245B3"/>
    <w:rsid w:val="005360E2"/>
    <w:rsid w:val="00541E43"/>
    <w:rsid w:val="00542A1A"/>
    <w:rsid w:val="00544A1E"/>
    <w:rsid w:val="00544B8B"/>
    <w:rsid w:val="00546878"/>
    <w:rsid w:val="005476B1"/>
    <w:rsid w:val="005532BB"/>
    <w:rsid w:val="005535AF"/>
    <w:rsid w:val="00557152"/>
    <w:rsid w:val="00563CE9"/>
    <w:rsid w:val="00572D07"/>
    <w:rsid w:val="00574DC3"/>
    <w:rsid w:val="005760DD"/>
    <w:rsid w:val="00581F66"/>
    <w:rsid w:val="005825C4"/>
    <w:rsid w:val="00582F0D"/>
    <w:rsid w:val="0058329F"/>
    <w:rsid w:val="0058393E"/>
    <w:rsid w:val="005903A7"/>
    <w:rsid w:val="0059216E"/>
    <w:rsid w:val="00594CE6"/>
    <w:rsid w:val="005A2294"/>
    <w:rsid w:val="005A6587"/>
    <w:rsid w:val="005A7E99"/>
    <w:rsid w:val="005B2611"/>
    <w:rsid w:val="005B3671"/>
    <w:rsid w:val="005B52BB"/>
    <w:rsid w:val="005B7A6C"/>
    <w:rsid w:val="005C0D8A"/>
    <w:rsid w:val="005C2AF5"/>
    <w:rsid w:val="005C2FFD"/>
    <w:rsid w:val="005C7D5A"/>
    <w:rsid w:val="005D12C0"/>
    <w:rsid w:val="005D1372"/>
    <w:rsid w:val="005D2A10"/>
    <w:rsid w:val="005D4351"/>
    <w:rsid w:val="005D6C20"/>
    <w:rsid w:val="005E0003"/>
    <w:rsid w:val="005E21D4"/>
    <w:rsid w:val="005E3488"/>
    <w:rsid w:val="005E47B9"/>
    <w:rsid w:val="005E6D70"/>
    <w:rsid w:val="005E788D"/>
    <w:rsid w:val="005F2CF3"/>
    <w:rsid w:val="005F3038"/>
    <w:rsid w:val="005F3880"/>
    <w:rsid w:val="005F5C31"/>
    <w:rsid w:val="00602B00"/>
    <w:rsid w:val="00603EDF"/>
    <w:rsid w:val="00603FF7"/>
    <w:rsid w:val="0060482F"/>
    <w:rsid w:val="00605284"/>
    <w:rsid w:val="006103A3"/>
    <w:rsid w:val="006107D9"/>
    <w:rsid w:val="00612EC0"/>
    <w:rsid w:val="0061786C"/>
    <w:rsid w:val="00621300"/>
    <w:rsid w:val="0062580A"/>
    <w:rsid w:val="00630DBF"/>
    <w:rsid w:val="006317D2"/>
    <w:rsid w:val="00644C04"/>
    <w:rsid w:val="0064790D"/>
    <w:rsid w:val="00655B28"/>
    <w:rsid w:val="0066284D"/>
    <w:rsid w:val="006638A0"/>
    <w:rsid w:val="006660EA"/>
    <w:rsid w:val="00667C85"/>
    <w:rsid w:val="00670A0A"/>
    <w:rsid w:val="00675983"/>
    <w:rsid w:val="00680EEC"/>
    <w:rsid w:val="00683375"/>
    <w:rsid w:val="00683668"/>
    <w:rsid w:val="00685492"/>
    <w:rsid w:val="006875D2"/>
    <w:rsid w:val="00691048"/>
    <w:rsid w:val="00691196"/>
    <w:rsid w:val="006930AF"/>
    <w:rsid w:val="00693754"/>
    <w:rsid w:val="00695580"/>
    <w:rsid w:val="00697173"/>
    <w:rsid w:val="006A3494"/>
    <w:rsid w:val="006A450D"/>
    <w:rsid w:val="006A4CF4"/>
    <w:rsid w:val="006B1AFC"/>
    <w:rsid w:val="006B3497"/>
    <w:rsid w:val="006B6F51"/>
    <w:rsid w:val="006C2E13"/>
    <w:rsid w:val="006C3EC0"/>
    <w:rsid w:val="006C4A49"/>
    <w:rsid w:val="006D4075"/>
    <w:rsid w:val="006D7366"/>
    <w:rsid w:val="006E05CD"/>
    <w:rsid w:val="006E0E30"/>
    <w:rsid w:val="006E324D"/>
    <w:rsid w:val="006E45B3"/>
    <w:rsid w:val="006E6692"/>
    <w:rsid w:val="006F58C7"/>
    <w:rsid w:val="00704165"/>
    <w:rsid w:val="0070480B"/>
    <w:rsid w:val="00704E81"/>
    <w:rsid w:val="00705BF8"/>
    <w:rsid w:val="00707B5E"/>
    <w:rsid w:val="00713156"/>
    <w:rsid w:val="00714B1C"/>
    <w:rsid w:val="0071545E"/>
    <w:rsid w:val="0071582A"/>
    <w:rsid w:val="00725C4B"/>
    <w:rsid w:val="007266E7"/>
    <w:rsid w:val="00731B4A"/>
    <w:rsid w:val="0073323F"/>
    <w:rsid w:val="00735843"/>
    <w:rsid w:val="00736681"/>
    <w:rsid w:val="00737239"/>
    <w:rsid w:val="00737A89"/>
    <w:rsid w:val="0074140C"/>
    <w:rsid w:val="00741EF0"/>
    <w:rsid w:val="007437B0"/>
    <w:rsid w:val="0074450D"/>
    <w:rsid w:val="00745EB7"/>
    <w:rsid w:val="007522A1"/>
    <w:rsid w:val="0075241D"/>
    <w:rsid w:val="0075318A"/>
    <w:rsid w:val="00760F4A"/>
    <w:rsid w:val="00762A3A"/>
    <w:rsid w:val="00765C16"/>
    <w:rsid w:val="00767AB7"/>
    <w:rsid w:val="00771B2B"/>
    <w:rsid w:val="00772362"/>
    <w:rsid w:val="007729CF"/>
    <w:rsid w:val="00773F61"/>
    <w:rsid w:val="00775BB0"/>
    <w:rsid w:val="0077772B"/>
    <w:rsid w:val="00780EB0"/>
    <w:rsid w:val="00781C97"/>
    <w:rsid w:val="007826C0"/>
    <w:rsid w:val="00783B27"/>
    <w:rsid w:val="00792E22"/>
    <w:rsid w:val="00795F9B"/>
    <w:rsid w:val="007A1329"/>
    <w:rsid w:val="007A191A"/>
    <w:rsid w:val="007A51FF"/>
    <w:rsid w:val="007A611C"/>
    <w:rsid w:val="007B24D3"/>
    <w:rsid w:val="007B3F3D"/>
    <w:rsid w:val="007B5347"/>
    <w:rsid w:val="007B6DDB"/>
    <w:rsid w:val="007C013F"/>
    <w:rsid w:val="007C163A"/>
    <w:rsid w:val="007C260A"/>
    <w:rsid w:val="007C4304"/>
    <w:rsid w:val="007D51B4"/>
    <w:rsid w:val="007D63AE"/>
    <w:rsid w:val="007E0E05"/>
    <w:rsid w:val="007E1541"/>
    <w:rsid w:val="007E2533"/>
    <w:rsid w:val="007E27D0"/>
    <w:rsid w:val="007F7079"/>
    <w:rsid w:val="007F73D7"/>
    <w:rsid w:val="007F7932"/>
    <w:rsid w:val="00801A12"/>
    <w:rsid w:val="00804E0F"/>
    <w:rsid w:val="00807FE3"/>
    <w:rsid w:val="008104BD"/>
    <w:rsid w:val="00811551"/>
    <w:rsid w:val="00811E67"/>
    <w:rsid w:val="00814604"/>
    <w:rsid w:val="00816918"/>
    <w:rsid w:val="00820A8B"/>
    <w:rsid w:val="0082481F"/>
    <w:rsid w:val="0083283A"/>
    <w:rsid w:val="0083742C"/>
    <w:rsid w:val="008408C2"/>
    <w:rsid w:val="008437B8"/>
    <w:rsid w:val="00843D54"/>
    <w:rsid w:val="00846764"/>
    <w:rsid w:val="00846E25"/>
    <w:rsid w:val="0085219C"/>
    <w:rsid w:val="00853B98"/>
    <w:rsid w:val="008567DA"/>
    <w:rsid w:val="00856CA5"/>
    <w:rsid w:val="00861100"/>
    <w:rsid w:val="00863D57"/>
    <w:rsid w:val="00866128"/>
    <w:rsid w:val="00870252"/>
    <w:rsid w:val="008727C7"/>
    <w:rsid w:val="00874FCB"/>
    <w:rsid w:val="00875226"/>
    <w:rsid w:val="008755BD"/>
    <w:rsid w:val="00877A8A"/>
    <w:rsid w:val="0088045B"/>
    <w:rsid w:val="008817EC"/>
    <w:rsid w:val="00882E05"/>
    <w:rsid w:val="00882F2C"/>
    <w:rsid w:val="008843EE"/>
    <w:rsid w:val="00890B55"/>
    <w:rsid w:val="00891B32"/>
    <w:rsid w:val="008922E4"/>
    <w:rsid w:val="008A1C7F"/>
    <w:rsid w:val="008A2119"/>
    <w:rsid w:val="008A212F"/>
    <w:rsid w:val="008A3A76"/>
    <w:rsid w:val="008A5ED2"/>
    <w:rsid w:val="008B62AF"/>
    <w:rsid w:val="008C38D9"/>
    <w:rsid w:val="008C5AF5"/>
    <w:rsid w:val="008C5BB2"/>
    <w:rsid w:val="008C7BE8"/>
    <w:rsid w:val="008D7F85"/>
    <w:rsid w:val="008E1F6C"/>
    <w:rsid w:val="008E272D"/>
    <w:rsid w:val="008E4D1C"/>
    <w:rsid w:val="008F3CF3"/>
    <w:rsid w:val="008F42F5"/>
    <w:rsid w:val="008F7FFA"/>
    <w:rsid w:val="00900333"/>
    <w:rsid w:val="009012A1"/>
    <w:rsid w:val="00903382"/>
    <w:rsid w:val="009043FF"/>
    <w:rsid w:val="009051A5"/>
    <w:rsid w:val="00907292"/>
    <w:rsid w:val="00907D66"/>
    <w:rsid w:val="009107E2"/>
    <w:rsid w:val="0091571D"/>
    <w:rsid w:val="00915943"/>
    <w:rsid w:val="00916A00"/>
    <w:rsid w:val="00916E1A"/>
    <w:rsid w:val="0092442C"/>
    <w:rsid w:val="0092457C"/>
    <w:rsid w:val="00926137"/>
    <w:rsid w:val="00926948"/>
    <w:rsid w:val="00942FAA"/>
    <w:rsid w:val="00947213"/>
    <w:rsid w:val="00954226"/>
    <w:rsid w:val="00954C89"/>
    <w:rsid w:val="0095731F"/>
    <w:rsid w:val="009615AD"/>
    <w:rsid w:val="00962F7C"/>
    <w:rsid w:val="00963472"/>
    <w:rsid w:val="00964A9B"/>
    <w:rsid w:val="00970C81"/>
    <w:rsid w:val="00972A04"/>
    <w:rsid w:val="00973CDC"/>
    <w:rsid w:val="00975781"/>
    <w:rsid w:val="00982A4A"/>
    <w:rsid w:val="009832B0"/>
    <w:rsid w:val="00984C1B"/>
    <w:rsid w:val="00987479"/>
    <w:rsid w:val="00987B90"/>
    <w:rsid w:val="009927DE"/>
    <w:rsid w:val="009938D3"/>
    <w:rsid w:val="009943CC"/>
    <w:rsid w:val="009943D7"/>
    <w:rsid w:val="00995F4D"/>
    <w:rsid w:val="0099616F"/>
    <w:rsid w:val="0099720D"/>
    <w:rsid w:val="009A1381"/>
    <w:rsid w:val="009A2D15"/>
    <w:rsid w:val="009A2E2D"/>
    <w:rsid w:val="009A3009"/>
    <w:rsid w:val="009A490B"/>
    <w:rsid w:val="009A6D06"/>
    <w:rsid w:val="009A7D1C"/>
    <w:rsid w:val="009B3075"/>
    <w:rsid w:val="009B369E"/>
    <w:rsid w:val="009B4A76"/>
    <w:rsid w:val="009B4D26"/>
    <w:rsid w:val="009B5538"/>
    <w:rsid w:val="009B60BA"/>
    <w:rsid w:val="009C2266"/>
    <w:rsid w:val="009C23B9"/>
    <w:rsid w:val="009C2D2C"/>
    <w:rsid w:val="009C4AAF"/>
    <w:rsid w:val="009D17CE"/>
    <w:rsid w:val="009D6C45"/>
    <w:rsid w:val="009E14D1"/>
    <w:rsid w:val="009E5002"/>
    <w:rsid w:val="009E7FCB"/>
    <w:rsid w:val="009F4F12"/>
    <w:rsid w:val="00A00A35"/>
    <w:rsid w:val="00A059E4"/>
    <w:rsid w:val="00A05D1D"/>
    <w:rsid w:val="00A122A0"/>
    <w:rsid w:val="00A13533"/>
    <w:rsid w:val="00A14640"/>
    <w:rsid w:val="00A162CA"/>
    <w:rsid w:val="00A174B7"/>
    <w:rsid w:val="00A176EC"/>
    <w:rsid w:val="00A208BD"/>
    <w:rsid w:val="00A21020"/>
    <w:rsid w:val="00A2198F"/>
    <w:rsid w:val="00A22BEA"/>
    <w:rsid w:val="00A23904"/>
    <w:rsid w:val="00A24C02"/>
    <w:rsid w:val="00A2517A"/>
    <w:rsid w:val="00A26421"/>
    <w:rsid w:val="00A268C9"/>
    <w:rsid w:val="00A3053C"/>
    <w:rsid w:val="00A316E0"/>
    <w:rsid w:val="00A33755"/>
    <w:rsid w:val="00A35011"/>
    <w:rsid w:val="00A43743"/>
    <w:rsid w:val="00A634FF"/>
    <w:rsid w:val="00A644C4"/>
    <w:rsid w:val="00A64E75"/>
    <w:rsid w:val="00A702E0"/>
    <w:rsid w:val="00A75BDC"/>
    <w:rsid w:val="00A83863"/>
    <w:rsid w:val="00A90463"/>
    <w:rsid w:val="00A93953"/>
    <w:rsid w:val="00A94AC6"/>
    <w:rsid w:val="00A965C7"/>
    <w:rsid w:val="00AA2BCA"/>
    <w:rsid w:val="00AA4A20"/>
    <w:rsid w:val="00AA6D3C"/>
    <w:rsid w:val="00AB004D"/>
    <w:rsid w:val="00AB0694"/>
    <w:rsid w:val="00AB0DF8"/>
    <w:rsid w:val="00AB12D2"/>
    <w:rsid w:val="00AB2A58"/>
    <w:rsid w:val="00AB37B1"/>
    <w:rsid w:val="00AB43F4"/>
    <w:rsid w:val="00AC182C"/>
    <w:rsid w:val="00AC4767"/>
    <w:rsid w:val="00AC7F59"/>
    <w:rsid w:val="00AD0E92"/>
    <w:rsid w:val="00AD3E8A"/>
    <w:rsid w:val="00AD538C"/>
    <w:rsid w:val="00AE3845"/>
    <w:rsid w:val="00AE5C00"/>
    <w:rsid w:val="00AE6F8E"/>
    <w:rsid w:val="00AE7A9C"/>
    <w:rsid w:val="00AF00F6"/>
    <w:rsid w:val="00AF666C"/>
    <w:rsid w:val="00AF7B4E"/>
    <w:rsid w:val="00B00A96"/>
    <w:rsid w:val="00B00E3C"/>
    <w:rsid w:val="00B0110B"/>
    <w:rsid w:val="00B01921"/>
    <w:rsid w:val="00B121E5"/>
    <w:rsid w:val="00B1695F"/>
    <w:rsid w:val="00B16A60"/>
    <w:rsid w:val="00B20788"/>
    <w:rsid w:val="00B20E7C"/>
    <w:rsid w:val="00B27D48"/>
    <w:rsid w:val="00B30AB0"/>
    <w:rsid w:val="00B33834"/>
    <w:rsid w:val="00B34C0E"/>
    <w:rsid w:val="00B4004B"/>
    <w:rsid w:val="00B41C8A"/>
    <w:rsid w:val="00B4269C"/>
    <w:rsid w:val="00B43B54"/>
    <w:rsid w:val="00B45FC4"/>
    <w:rsid w:val="00B46A0B"/>
    <w:rsid w:val="00B46CFE"/>
    <w:rsid w:val="00B4768F"/>
    <w:rsid w:val="00B52D05"/>
    <w:rsid w:val="00B60FBB"/>
    <w:rsid w:val="00B6354F"/>
    <w:rsid w:val="00B63DDD"/>
    <w:rsid w:val="00B66177"/>
    <w:rsid w:val="00B74B63"/>
    <w:rsid w:val="00B75CE3"/>
    <w:rsid w:val="00B80B5B"/>
    <w:rsid w:val="00B91FF9"/>
    <w:rsid w:val="00B92682"/>
    <w:rsid w:val="00B93977"/>
    <w:rsid w:val="00B95625"/>
    <w:rsid w:val="00BA0D99"/>
    <w:rsid w:val="00BA5786"/>
    <w:rsid w:val="00BA7AB7"/>
    <w:rsid w:val="00BA7C20"/>
    <w:rsid w:val="00BB09EF"/>
    <w:rsid w:val="00BC12C7"/>
    <w:rsid w:val="00BC321E"/>
    <w:rsid w:val="00BC3376"/>
    <w:rsid w:val="00BC3E88"/>
    <w:rsid w:val="00BD070A"/>
    <w:rsid w:val="00BD1C80"/>
    <w:rsid w:val="00BD39FD"/>
    <w:rsid w:val="00BD4CA5"/>
    <w:rsid w:val="00BE0AF9"/>
    <w:rsid w:val="00BE2B88"/>
    <w:rsid w:val="00BE46D7"/>
    <w:rsid w:val="00BE7E35"/>
    <w:rsid w:val="00BE7E9F"/>
    <w:rsid w:val="00BF07BF"/>
    <w:rsid w:val="00BF0AC6"/>
    <w:rsid w:val="00BF37A4"/>
    <w:rsid w:val="00BF7376"/>
    <w:rsid w:val="00C00343"/>
    <w:rsid w:val="00C00F6A"/>
    <w:rsid w:val="00C02257"/>
    <w:rsid w:val="00C07507"/>
    <w:rsid w:val="00C07DD3"/>
    <w:rsid w:val="00C10DA4"/>
    <w:rsid w:val="00C1486B"/>
    <w:rsid w:val="00C15749"/>
    <w:rsid w:val="00C16CCD"/>
    <w:rsid w:val="00C20474"/>
    <w:rsid w:val="00C2134D"/>
    <w:rsid w:val="00C25302"/>
    <w:rsid w:val="00C2574F"/>
    <w:rsid w:val="00C25831"/>
    <w:rsid w:val="00C259A8"/>
    <w:rsid w:val="00C26339"/>
    <w:rsid w:val="00C2730A"/>
    <w:rsid w:val="00C3208F"/>
    <w:rsid w:val="00C346B6"/>
    <w:rsid w:val="00C34F1E"/>
    <w:rsid w:val="00C3781C"/>
    <w:rsid w:val="00C37FF9"/>
    <w:rsid w:val="00C41F62"/>
    <w:rsid w:val="00C442C8"/>
    <w:rsid w:val="00C50452"/>
    <w:rsid w:val="00C5176B"/>
    <w:rsid w:val="00C55870"/>
    <w:rsid w:val="00C620B6"/>
    <w:rsid w:val="00C63459"/>
    <w:rsid w:val="00C64BA5"/>
    <w:rsid w:val="00C65C26"/>
    <w:rsid w:val="00C65CC8"/>
    <w:rsid w:val="00C704E0"/>
    <w:rsid w:val="00C713E2"/>
    <w:rsid w:val="00C7321D"/>
    <w:rsid w:val="00C768B3"/>
    <w:rsid w:val="00C827A1"/>
    <w:rsid w:val="00C87FCE"/>
    <w:rsid w:val="00C92C6C"/>
    <w:rsid w:val="00C9331F"/>
    <w:rsid w:val="00CA0367"/>
    <w:rsid w:val="00CA573F"/>
    <w:rsid w:val="00CA5BAA"/>
    <w:rsid w:val="00CA6BBB"/>
    <w:rsid w:val="00CB10C0"/>
    <w:rsid w:val="00CB1574"/>
    <w:rsid w:val="00CB37E0"/>
    <w:rsid w:val="00CB472A"/>
    <w:rsid w:val="00CB7677"/>
    <w:rsid w:val="00CC05BB"/>
    <w:rsid w:val="00CC4986"/>
    <w:rsid w:val="00CC7CC9"/>
    <w:rsid w:val="00CD0CD4"/>
    <w:rsid w:val="00CD2927"/>
    <w:rsid w:val="00CD32CE"/>
    <w:rsid w:val="00CD6251"/>
    <w:rsid w:val="00CD698D"/>
    <w:rsid w:val="00CE12CB"/>
    <w:rsid w:val="00CF0798"/>
    <w:rsid w:val="00CF0CC5"/>
    <w:rsid w:val="00CF358C"/>
    <w:rsid w:val="00CF4B67"/>
    <w:rsid w:val="00CF5B17"/>
    <w:rsid w:val="00CF63ED"/>
    <w:rsid w:val="00D00ED3"/>
    <w:rsid w:val="00D01AE9"/>
    <w:rsid w:val="00D030A5"/>
    <w:rsid w:val="00D054AB"/>
    <w:rsid w:val="00D0704E"/>
    <w:rsid w:val="00D11A27"/>
    <w:rsid w:val="00D13C87"/>
    <w:rsid w:val="00D274DC"/>
    <w:rsid w:val="00D31C0D"/>
    <w:rsid w:val="00D36D9C"/>
    <w:rsid w:val="00D4175F"/>
    <w:rsid w:val="00D42D8D"/>
    <w:rsid w:val="00D45ABD"/>
    <w:rsid w:val="00D46300"/>
    <w:rsid w:val="00D47412"/>
    <w:rsid w:val="00D507B3"/>
    <w:rsid w:val="00D5257F"/>
    <w:rsid w:val="00D5349B"/>
    <w:rsid w:val="00D560CA"/>
    <w:rsid w:val="00D579B4"/>
    <w:rsid w:val="00D57A30"/>
    <w:rsid w:val="00D6178D"/>
    <w:rsid w:val="00D62214"/>
    <w:rsid w:val="00D66FD6"/>
    <w:rsid w:val="00D71A4F"/>
    <w:rsid w:val="00D721C8"/>
    <w:rsid w:val="00D73968"/>
    <w:rsid w:val="00D74C0B"/>
    <w:rsid w:val="00D801A6"/>
    <w:rsid w:val="00D80804"/>
    <w:rsid w:val="00D8319C"/>
    <w:rsid w:val="00D87E2C"/>
    <w:rsid w:val="00D90A2B"/>
    <w:rsid w:val="00D91E09"/>
    <w:rsid w:val="00D93D1C"/>
    <w:rsid w:val="00D974B4"/>
    <w:rsid w:val="00D97742"/>
    <w:rsid w:val="00DA0DCC"/>
    <w:rsid w:val="00DA2413"/>
    <w:rsid w:val="00DA6145"/>
    <w:rsid w:val="00DA6B90"/>
    <w:rsid w:val="00DB0528"/>
    <w:rsid w:val="00DB49CE"/>
    <w:rsid w:val="00DB697C"/>
    <w:rsid w:val="00DC69C0"/>
    <w:rsid w:val="00DC6E8A"/>
    <w:rsid w:val="00DD10A8"/>
    <w:rsid w:val="00DD2034"/>
    <w:rsid w:val="00DD468B"/>
    <w:rsid w:val="00DD49D6"/>
    <w:rsid w:val="00DD4C7D"/>
    <w:rsid w:val="00DD5C33"/>
    <w:rsid w:val="00DE09D2"/>
    <w:rsid w:val="00DE0CA5"/>
    <w:rsid w:val="00DE3070"/>
    <w:rsid w:val="00DE3EF3"/>
    <w:rsid w:val="00DE5BE4"/>
    <w:rsid w:val="00DF61FB"/>
    <w:rsid w:val="00DF6F70"/>
    <w:rsid w:val="00E008A0"/>
    <w:rsid w:val="00E129B7"/>
    <w:rsid w:val="00E17256"/>
    <w:rsid w:val="00E20B30"/>
    <w:rsid w:val="00E228B3"/>
    <w:rsid w:val="00E2296D"/>
    <w:rsid w:val="00E24880"/>
    <w:rsid w:val="00E24A1D"/>
    <w:rsid w:val="00E25DDC"/>
    <w:rsid w:val="00E338E1"/>
    <w:rsid w:val="00E43B38"/>
    <w:rsid w:val="00E43C55"/>
    <w:rsid w:val="00E469CE"/>
    <w:rsid w:val="00E47320"/>
    <w:rsid w:val="00E50B31"/>
    <w:rsid w:val="00E51B9D"/>
    <w:rsid w:val="00E560EE"/>
    <w:rsid w:val="00E56B23"/>
    <w:rsid w:val="00E570AD"/>
    <w:rsid w:val="00E6234F"/>
    <w:rsid w:val="00E62AF2"/>
    <w:rsid w:val="00E636E0"/>
    <w:rsid w:val="00E64AB1"/>
    <w:rsid w:val="00E65430"/>
    <w:rsid w:val="00E710E6"/>
    <w:rsid w:val="00E71C06"/>
    <w:rsid w:val="00E729AB"/>
    <w:rsid w:val="00E746E2"/>
    <w:rsid w:val="00E75F7E"/>
    <w:rsid w:val="00E76C44"/>
    <w:rsid w:val="00E77872"/>
    <w:rsid w:val="00E811CE"/>
    <w:rsid w:val="00E845D5"/>
    <w:rsid w:val="00E865BB"/>
    <w:rsid w:val="00E86EE5"/>
    <w:rsid w:val="00E9009C"/>
    <w:rsid w:val="00E921D1"/>
    <w:rsid w:val="00EA1ED8"/>
    <w:rsid w:val="00EB0C65"/>
    <w:rsid w:val="00EB31D1"/>
    <w:rsid w:val="00EB4FE5"/>
    <w:rsid w:val="00EC3851"/>
    <w:rsid w:val="00EC7BC0"/>
    <w:rsid w:val="00ED1229"/>
    <w:rsid w:val="00ED2B66"/>
    <w:rsid w:val="00ED3357"/>
    <w:rsid w:val="00ED358E"/>
    <w:rsid w:val="00ED7E5C"/>
    <w:rsid w:val="00EE2FCA"/>
    <w:rsid w:val="00EE6C0F"/>
    <w:rsid w:val="00EF100F"/>
    <w:rsid w:val="00EF79A7"/>
    <w:rsid w:val="00EF7A67"/>
    <w:rsid w:val="00F018F4"/>
    <w:rsid w:val="00F0401C"/>
    <w:rsid w:val="00F05065"/>
    <w:rsid w:val="00F05864"/>
    <w:rsid w:val="00F06AF5"/>
    <w:rsid w:val="00F0772E"/>
    <w:rsid w:val="00F12855"/>
    <w:rsid w:val="00F1445A"/>
    <w:rsid w:val="00F308D0"/>
    <w:rsid w:val="00F35761"/>
    <w:rsid w:val="00F3634F"/>
    <w:rsid w:val="00F400F3"/>
    <w:rsid w:val="00F41E6A"/>
    <w:rsid w:val="00F47490"/>
    <w:rsid w:val="00F475BB"/>
    <w:rsid w:val="00F5012D"/>
    <w:rsid w:val="00F510B1"/>
    <w:rsid w:val="00F51111"/>
    <w:rsid w:val="00F5123A"/>
    <w:rsid w:val="00F51B9E"/>
    <w:rsid w:val="00F52401"/>
    <w:rsid w:val="00F53837"/>
    <w:rsid w:val="00F57748"/>
    <w:rsid w:val="00F61256"/>
    <w:rsid w:val="00F6777F"/>
    <w:rsid w:val="00F73036"/>
    <w:rsid w:val="00F733AB"/>
    <w:rsid w:val="00F745CE"/>
    <w:rsid w:val="00F74CBE"/>
    <w:rsid w:val="00F74EB7"/>
    <w:rsid w:val="00F75B82"/>
    <w:rsid w:val="00F92C66"/>
    <w:rsid w:val="00F9410D"/>
    <w:rsid w:val="00F95F06"/>
    <w:rsid w:val="00F97605"/>
    <w:rsid w:val="00FA07A1"/>
    <w:rsid w:val="00FA08A3"/>
    <w:rsid w:val="00FA15B4"/>
    <w:rsid w:val="00FA30E5"/>
    <w:rsid w:val="00FA4252"/>
    <w:rsid w:val="00FA5159"/>
    <w:rsid w:val="00FA64E5"/>
    <w:rsid w:val="00FA658D"/>
    <w:rsid w:val="00FB0C80"/>
    <w:rsid w:val="00FB286E"/>
    <w:rsid w:val="00FB335C"/>
    <w:rsid w:val="00FB3B49"/>
    <w:rsid w:val="00FB6F8D"/>
    <w:rsid w:val="00FC04DA"/>
    <w:rsid w:val="00FC1A73"/>
    <w:rsid w:val="00FC2863"/>
    <w:rsid w:val="00FC7120"/>
    <w:rsid w:val="00FC7435"/>
    <w:rsid w:val="00FD0D0A"/>
    <w:rsid w:val="00FD25C1"/>
    <w:rsid w:val="00FD2748"/>
    <w:rsid w:val="00FE2597"/>
    <w:rsid w:val="00FE4B86"/>
    <w:rsid w:val="00FF05EA"/>
    <w:rsid w:val="00FF3D57"/>
    <w:rsid w:val="00FF6A2C"/>
    <w:rsid w:val="00FF6D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uiPriority w:val="34"/>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customStyle="1" w:styleId="MediumList11">
    <w:name w:val="Medium List 11"/>
    <w:basedOn w:val="TableNormal"/>
    <w:uiPriority w:val="65"/>
    <w:rsid w:val="00EF7A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1">
    <w:name w:val="Medium Shading 11"/>
    <w:basedOn w:val="TableNormal"/>
    <w:uiPriority w:val="63"/>
    <w:rsid w:val="00EF7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F7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557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customStyle="1" w:styleId="MediumShading1-Accent11">
    <w:name w:val="Medium Shading 1 - Accent 11"/>
    <w:basedOn w:val="TableNormal"/>
    <w:uiPriority w:val="63"/>
    <w:rsid w:val="00972A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divs>
    <w:div w:id="1122188113">
      <w:bodyDiv w:val="1"/>
      <w:marLeft w:val="0"/>
      <w:marRight w:val="0"/>
      <w:marTop w:val="0"/>
      <w:marBottom w:val="0"/>
      <w:divBdr>
        <w:top w:val="none" w:sz="0" w:space="0" w:color="auto"/>
        <w:left w:val="none" w:sz="0" w:space="0" w:color="auto"/>
        <w:bottom w:val="none" w:sz="0" w:space="0" w:color="auto"/>
        <w:right w:val="none" w:sz="0" w:space="0" w:color="auto"/>
      </w:divBdr>
    </w:div>
    <w:div w:id="1613321341">
      <w:bodyDiv w:val="1"/>
      <w:marLeft w:val="0"/>
      <w:marRight w:val="0"/>
      <w:marTop w:val="0"/>
      <w:marBottom w:val="0"/>
      <w:divBdr>
        <w:top w:val="none" w:sz="0" w:space="0" w:color="auto"/>
        <w:left w:val="none" w:sz="0" w:space="0" w:color="auto"/>
        <w:bottom w:val="none" w:sz="0" w:space="0" w:color="auto"/>
        <w:right w:val="none" w:sz="0" w:space="0" w:color="auto"/>
      </w:divBdr>
    </w:div>
    <w:div w:id="18961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mailto:madiun@dilmil.org" TargetMode="External"/><Relationship Id="rId21" Type="http://schemas.openxmlformats.org/officeDocument/2006/relationships/footer" Target="footer2.xml"/><Relationship Id="rId34" Type="http://schemas.openxmlformats.org/officeDocument/2006/relationships/header" Target="header14.xml"/><Relationship Id="rId42" Type="http://schemas.openxmlformats.org/officeDocument/2006/relationships/footer" Target="footer11.xml"/><Relationship Id="rId47" Type="http://schemas.openxmlformats.org/officeDocument/2006/relationships/footer" Target="footer14.xml"/><Relationship Id="rId50" Type="http://schemas.openxmlformats.org/officeDocument/2006/relationships/header" Target="header21.xml"/><Relationship Id="rId55" Type="http://schemas.openxmlformats.org/officeDocument/2006/relationships/header" Target="header24.xml"/><Relationship Id="rId63" Type="http://schemas.openxmlformats.org/officeDocument/2006/relationships/footer" Target="footer21.xml"/><Relationship Id="rId68"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diun@dilmil.or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header" Target="header16.xml"/><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footer" Target="footer19.xml"/><Relationship Id="rId66"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yperlink" Target="mailto:dil_mil_madiun@yahoo.co.id" TargetMode="Externa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5.xml"/><Relationship Id="rId57" Type="http://schemas.openxmlformats.org/officeDocument/2006/relationships/footer" Target="footer18.xml"/><Relationship Id="rId61"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7.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0.xml"/><Relationship Id="rId65"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mailto:madiun@dilmil.org"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header" Target="header20.xml"/><Relationship Id="rId56" Type="http://schemas.openxmlformats.org/officeDocument/2006/relationships/header" Target="header25.xml"/><Relationship Id="rId64" Type="http://schemas.openxmlformats.org/officeDocument/2006/relationships/header" Target="header28.xml"/><Relationship Id="rId69" Type="http://schemas.openxmlformats.org/officeDocument/2006/relationships/header" Target="header31.xml"/><Relationship Id="rId8" Type="http://schemas.openxmlformats.org/officeDocument/2006/relationships/hyperlink" Target="mailto:dil_mil_madiun@yahoo.co.id" TargetMode="External"/><Relationship Id="rId51" Type="http://schemas.openxmlformats.org/officeDocument/2006/relationships/footer" Target="footer1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mailto:dil_mil_madiun@yahoo.co.id" TargetMode="Externa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1.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
  <c:chart>
    <c:autoTitleDeleted val="1"/>
    <c:view3D>
      <c:perspective val="30"/>
    </c:view3D>
    <c:plotArea>
      <c:layout/>
      <c:bar3DChart>
        <c:barDir val="col"/>
        <c:grouping val="clustered"/>
        <c:ser>
          <c:idx val="0"/>
          <c:order val="0"/>
          <c:tx>
            <c:strRef>
              <c:f>chart1!$B$1</c:f>
              <c:strCache>
                <c:ptCount val="1"/>
                <c:pt idx="0">
                  <c:v>Realisasi</c:v>
                </c:pt>
              </c:strCache>
            </c:strRef>
          </c:tx>
          <c:cat>
            <c:strRef>
              <c:f>chart1!$A$2:$A$4</c:f>
              <c:strCache>
                <c:ptCount val="3"/>
                <c:pt idx="0">
                  <c:v>Belanja Pegawai</c:v>
                </c:pt>
                <c:pt idx="1">
                  <c:v>Belanja Barang</c:v>
                </c:pt>
                <c:pt idx="2">
                  <c:v>Belanja Modal</c:v>
                </c:pt>
              </c:strCache>
            </c:strRef>
          </c:cat>
          <c:val>
            <c:numRef>
              <c:f>chart1!$B$2:$B$4</c:f>
              <c:numCache>
                <c:formatCode>#,##0.00</c:formatCode>
                <c:ptCount val="3"/>
                <c:pt idx="0">
                  <c:v>1359343353</c:v>
                </c:pt>
                <c:pt idx="1">
                  <c:v>516988232</c:v>
                </c:pt>
                <c:pt idx="2">
                  <c:v>0</c:v>
                </c:pt>
              </c:numCache>
            </c:numRef>
          </c:val>
        </c:ser>
        <c:ser>
          <c:idx val="1"/>
          <c:order val="1"/>
          <c:tx>
            <c:strRef>
              <c:f>chart1!$C$1</c:f>
              <c:strCache>
                <c:ptCount val="1"/>
                <c:pt idx="0">
                  <c:v>Anggaran</c:v>
                </c:pt>
              </c:strCache>
            </c:strRef>
          </c:tx>
          <c:cat>
            <c:strRef>
              <c:f>chart1!$A$2:$A$4</c:f>
              <c:strCache>
                <c:ptCount val="3"/>
                <c:pt idx="0">
                  <c:v>Belanja Pegawai</c:v>
                </c:pt>
                <c:pt idx="1">
                  <c:v>Belanja Barang</c:v>
                </c:pt>
                <c:pt idx="2">
                  <c:v>Belanja Modal</c:v>
                </c:pt>
              </c:strCache>
            </c:strRef>
          </c:cat>
          <c:val>
            <c:numRef>
              <c:f>chart1!$C$2:$C$4</c:f>
              <c:numCache>
                <c:formatCode>#,##0.00</c:formatCode>
                <c:ptCount val="3"/>
                <c:pt idx="0">
                  <c:v>1363128000</c:v>
                </c:pt>
                <c:pt idx="1">
                  <c:v>519574000</c:v>
                </c:pt>
                <c:pt idx="2">
                  <c:v>0</c:v>
                </c:pt>
              </c:numCache>
            </c:numRef>
          </c:val>
        </c:ser>
        <c:shape val="box"/>
        <c:axId val="110457216"/>
        <c:axId val="110459520"/>
        <c:axId val="0"/>
      </c:bar3DChart>
      <c:catAx>
        <c:axId val="110457216"/>
        <c:scaling>
          <c:orientation val="minMax"/>
        </c:scaling>
        <c:axPos val="b"/>
        <c:majorTickMark val="none"/>
        <c:tickLblPos val="nextTo"/>
        <c:crossAx val="110459520"/>
        <c:crosses val="autoZero"/>
        <c:auto val="1"/>
        <c:lblAlgn val="ctr"/>
        <c:lblOffset val="100"/>
      </c:catAx>
      <c:valAx>
        <c:axId val="110459520"/>
        <c:scaling>
          <c:orientation val="minMax"/>
        </c:scaling>
        <c:axPos val="l"/>
        <c:majorGridlines/>
        <c:title>
          <c:tx>
            <c:rich>
              <a:bodyPr/>
              <a:lstStyle/>
              <a:p>
                <a:pPr>
                  <a:defRPr/>
                </a:pPr>
                <a:r>
                  <a:rPr lang="id-ID"/>
                  <a:t>Rupiah</a:t>
                </a:r>
              </a:p>
            </c:rich>
          </c:tx>
        </c:title>
        <c:numFmt formatCode="#,##0.00" sourceLinked="1"/>
        <c:majorTickMark val="none"/>
        <c:tickLblPos val="nextTo"/>
        <c:crossAx val="110457216"/>
        <c:crosses val="autoZero"/>
        <c:crossBetween val="between"/>
      </c:valAx>
      <c:dTable>
        <c:showHorzBorder val="1"/>
        <c:showVertBorder val="1"/>
        <c:showOutline val="1"/>
        <c:showKeys val="1"/>
      </c:dTable>
    </c:plotArea>
    <c:plotVisOnly val="1"/>
    <c:dispBlanksAs val="gap"/>
  </c:chart>
  <c:txPr>
    <a:bodyPr/>
    <a:lstStyle/>
    <a:p>
      <a:pPr>
        <a:defRPr sz="600" b="1"/>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272C-DBAF-4234-9816-80F63D37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3159</TotalTime>
  <Pages>60</Pages>
  <Words>9971</Words>
  <Characters>56841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Laporan Keuangan</Company>
  <LinksUpToDate>false</LinksUpToDate>
  <CharactersWithSpaces>66679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alfauz</dc:creator>
  <cp:keywords/>
  <dc:description/>
  <cp:lastModifiedBy>user</cp:lastModifiedBy>
  <cp:revision>795</cp:revision>
  <cp:lastPrinted>2015-01-15T06:28:00Z</cp:lastPrinted>
  <dcterms:created xsi:type="dcterms:W3CDTF">2013-11-24T03:28:00Z</dcterms:created>
  <dcterms:modified xsi:type="dcterms:W3CDTF">2015-01-15T07:15:00Z</dcterms:modified>
</cp:coreProperties>
</file>